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02479DC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1F3387">
        <w:rPr>
          <w:rFonts w:ascii="Times New Roman" w:hAnsi="Times New Roman"/>
          <w:b/>
          <w:sz w:val="40"/>
          <w:szCs w:val="28"/>
          <w:lang w:val="uk-UA"/>
        </w:rPr>
        <w:t>2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28AE51A" w14:textId="7212F30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1F3387">
        <w:rPr>
          <w:rFonts w:ascii="Times New Roman" w:hAnsi="Times New Roman"/>
          <w:sz w:val="32"/>
          <w:szCs w:val="28"/>
          <w:lang w:val="uk-UA"/>
        </w:rPr>
        <w:t>Перелічуваний тип даних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7C31F7CD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7EAFB5B9" w14:textId="77777777" w:rsidR="00F42C04" w:rsidRDefault="00F42C04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C8CE701" w14:textId="77777777" w:rsidR="00F42C04" w:rsidRDefault="00F42C04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35DB63B5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450BA36" w14:textId="77777777" w:rsidR="00F42C04" w:rsidRPr="008E062E" w:rsidRDefault="00F42C04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footerReference w:type="default" r:id="rId9"/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1C5CF704" w14:textId="2071338F" w:rsidR="00055C04" w:rsidRDefault="001C2435" w:rsidP="001C2435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1C2435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31D3B517" w14:textId="3A0FB4D4" w:rsidR="001C2435" w:rsidRDefault="001C2435" w:rsidP="001C2435">
      <w:pPr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Відповідно до свого варіанту розробити програмний застосунок, у якому створюється змінна перелічуваного типу даних, їй присвоюється значення, введене з клавіатури, і далі це значення виводиться на екран (визначення перелічуваного типу даних виконати всеред</w:t>
      </w:r>
      <w:r w:rsidR="00C91367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 xml:space="preserve">ні власноруч створеного простору імен, а роботу зі змінною перелічуваного типу даних – поза межами цього простору імен функції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  <w:lang w:val="uk-UA"/>
        </w:rPr>
        <w:t xml:space="preserve">; під час введення значень змінної має використовуватись символьна інформація, а не значення нумератора перерахування): </w:t>
      </w:r>
      <w:r w:rsidRPr="001C2435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56D0E0E" wp14:editId="5DFDA79E">
            <wp:extent cx="5940425" cy="3378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E4E" w14:textId="4CEF5CC0" w:rsidR="001C2435" w:rsidRDefault="00C91367" w:rsidP="00C91367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C91367">
        <w:rPr>
          <w:rFonts w:ascii="Times New Roman" w:hAnsi="Times New Roman"/>
          <w:b/>
          <w:bCs/>
          <w:sz w:val="32"/>
          <w:szCs w:val="32"/>
          <w:lang w:val="uk-UA"/>
        </w:rPr>
        <w:t>Код програми</w:t>
      </w:r>
    </w:p>
    <w:p w14:paraId="64A8AE2A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362E782C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FC4ED94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</w:p>
    <w:p w14:paraId="30DB0615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5D8519C3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oceans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{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INVALID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ARCTIC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ATLANTIC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INDIAN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PACIFIC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SOUTHERN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};</w:t>
      </w:r>
    </w:p>
    <w:p w14:paraId="563A2847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0280EDA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BCE799D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B1C739E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</w:t>
      </w:r>
    </w:p>
    <w:p w14:paraId="3D8C70B4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4FCC906B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input_num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75CD2957" w14:textId="7CF3216E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="00EF75C5"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const</w:t>
      </w:r>
      <w:proofErr w:type="spellEnd"/>
      <w:r w:rsidR="00EF75C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EF75C5"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 w:rsidR="00EF75C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 w:rsidR="00EF75C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 w:rsidR="00EF75C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r w:rsidR="00EF75C5"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""</w:t>
      </w:r>
      <w:r w:rsidR="00EF75C5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AB7F1F4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oceans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INVALID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DCA0783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"Enter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A8F1FAE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input_num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FBF300D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4A33464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oceans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input_num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41DE015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92A53ED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7E2A42E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CC166ED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ARCTIC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229699B8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"Arctic"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693F8FF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5C3F73F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ATLANTIC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79F116F5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"Atlantic"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10AA493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05860B7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INDIAN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598300A1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"Indian"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1BC0A84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5EC2CA3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PACIFIC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00795C62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"Pacific"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AD9D61F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1F837C9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oceansNS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UA"/>
        </w:rPr>
        <w:t>SOUTHERN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4A80D4C3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"Southern"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B6F2643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21BC7FD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</w:t>
      </w:r>
    </w:p>
    <w:p w14:paraId="7ED3DABF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07BC72E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794E895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6AB70CC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A1325B0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7B99BA22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386AB74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706C59C7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you've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chosen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output_str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7BD22EE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DF1ACD8" w14:textId="77777777" w:rsidR="00C91367" w:rsidRDefault="00C91367" w:rsidP="00C913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5C5FF4E" w14:textId="3B80D700" w:rsidR="00C91367" w:rsidRDefault="00C91367" w:rsidP="00C91367">
      <w:pPr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6A6A28A" w14:textId="3A938556" w:rsidR="00356147" w:rsidRPr="00356147" w:rsidRDefault="00356147" w:rsidP="00356147">
      <w:pPr>
        <w:rPr>
          <w:noProof/>
          <w:lang w:val="uk-UA"/>
        </w:rPr>
      </w:pPr>
      <w:r w:rsidRPr="00356147">
        <w:rPr>
          <w:rFonts w:ascii="Times New Roman" w:hAnsi="Times New Roman"/>
          <w:b/>
          <w:bCs/>
          <w:sz w:val="28"/>
          <w:szCs w:val="28"/>
          <w:lang w:val="uk-UA"/>
        </w:rPr>
        <w:t>Результат виконання програми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356147">
        <w:rPr>
          <w:noProof/>
        </w:rPr>
        <w:t xml:space="preserve"> </w:t>
      </w:r>
    </w:p>
    <w:p w14:paraId="3B36793F" w14:textId="04F92FAD" w:rsidR="00356147" w:rsidRPr="00356147" w:rsidRDefault="00356147" w:rsidP="0035614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56147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BC00F20" wp14:editId="3210FE64">
            <wp:extent cx="4124901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147">
        <w:rPr>
          <w:noProof/>
        </w:rPr>
        <w:drawing>
          <wp:inline distT="0" distB="0" distL="0" distR="0" wp14:anchorId="36208D6A" wp14:editId="19DDF773">
            <wp:extent cx="3915321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137" w14:textId="239C38A9" w:rsidR="00C91367" w:rsidRDefault="00C91367" w:rsidP="00C91367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Контрольні питання</w:t>
      </w:r>
    </w:p>
    <w:p w14:paraId="24341324" w14:textId="502C11AD" w:rsidR="00C91367" w:rsidRDefault="00343944" w:rsidP="00C9136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 xml:space="preserve">Нумератор перерахування може приймати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цілочисельні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значення, тобто типи даних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bool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short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long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, також до них відносять і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>.</w:t>
      </w:r>
    </w:p>
    <w:p w14:paraId="45AEEA52" w14:textId="5A135EEB" w:rsidR="00343944" w:rsidRPr="001F5243" w:rsidRDefault="001F5243" w:rsidP="001F5243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F5243">
        <w:rPr>
          <w:rFonts w:ascii="Times New Roman" w:hAnsi="Times New Roman"/>
          <w:sz w:val="28"/>
          <w:szCs w:val="28"/>
          <w:lang w:val="uk-UA"/>
        </w:rPr>
        <w:t xml:space="preserve">Це можливо лише за умови ручного введення </w:t>
      </w:r>
      <w:proofErr w:type="spellStart"/>
      <w:r w:rsidRPr="001F5243">
        <w:rPr>
          <w:rFonts w:ascii="Times New Roman" w:hAnsi="Times New Roman"/>
          <w:sz w:val="28"/>
          <w:szCs w:val="28"/>
          <w:lang w:val="uk-UA"/>
        </w:rPr>
        <w:t>енумераторів</w:t>
      </w:r>
      <w:proofErr w:type="spellEnd"/>
      <w:r w:rsidRPr="001F5243">
        <w:rPr>
          <w:rFonts w:ascii="Times New Roman" w:hAnsi="Times New Roman"/>
          <w:sz w:val="28"/>
          <w:szCs w:val="28"/>
          <w:lang w:val="uk-UA"/>
        </w:rPr>
        <w:t>.</w:t>
      </w:r>
    </w:p>
    <w:p w14:paraId="5EC654B1" w14:textId="342D3EB4" w:rsidR="00343944" w:rsidRDefault="00343944" w:rsidP="00C9136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 xml:space="preserve">Два нумератори з одним ім’ям в одному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перер</w:t>
      </w:r>
      <w:proofErr w:type="spellEnd"/>
      <w:r w:rsidR="001F5243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ахування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бути не можуть.</w:t>
      </w:r>
    </w:p>
    <w:p w14:paraId="6FC8BB45" w14:textId="165ABD31" w:rsidR="00343944" w:rsidRDefault="00343944" w:rsidP="0034394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 xml:space="preserve">Конфлікт імен виникає, коли два ідентифікатори знаходяться в одній області видимості, і компілятор не може зрозуміти, який з них двох слід використовувати в конкретній ситуації. Компілятор або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лінкер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видасть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вам помилку, оскільки у нього недостатньо інформації, щоб вирішити цю неоднозначність. Як тільки програми збільшуються в об’ємах, збільшується кількість ідентифікаторів, отже, ймовірність виникнення конфліктів імен збільшується також.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3944">
        <w:rPr>
          <w:rFonts w:ascii="Times New Roman" w:hAnsi="Times New Roman"/>
          <w:sz w:val="28"/>
          <w:szCs w:val="28"/>
          <w:lang w:val="uk-UA"/>
        </w:rPr>
        <w:t>Можуть виникати конфлікти імен через те, що імена нумераторів повторюються, навіть якщо вони в різних перерахуваннях.</w:t>
      </w:r>
    </w:p>
    <w:p w14:paraId="3218C19D" w14:textId="3744CDD8" w:rsidR="00343944" w:rsidRDefault="00343944" w:rsidP="0034394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>Щоб знати яка кількість нумераторів зберігається у конкретному перерахуванні треба додавати до імені нумератора число, або можна присвоїти значення 1 першому нумератору, тоді значення останнього нумератора буде дорівнювати кількості нумераторів в перерахуванні.</w:t>
      </w:r>
    </w:p>
    <w:p w14:paraId="6599A8C4" w14:textId="200353CF" w:rsidR="00343944" w:rsidRDefault="00343944" w:rsidP="0034394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 xml:space="preserve">Особливість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ідентіфікатору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з глобального контексту програми є те, що він не належить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жоднії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області видимості. Ідентифікатор, оголошений будь-якого визначення поза функцій, процедур, типу, є глобальним. Тобто </w:t>
      </w:r>
      <w:proofErr w:type="spellStart"/>
      <w:r w:rsidRPr="00343944">
        <w:rPr>
          <w:rFonts w:ascii="Times New Roman" w:hAnsi="Times New Roman"/>
          <w:sz w:val="28"/>
          <w:szCs w:val="28"/>
          <w:lang w:val="uk-UA"/>
        </w:rPr>
        <w:t>ідентіфікатор</w:t>
      </w:r>
      <w:proofErr w:type="spellEnd"/>
      <w:r w:rsidRPr="00343944">
        <w:rPr>
          <w:rFonts w:ascii="Times New Roman" w:hAnsi="Times New Roman"/>
          <w:sz w:val="28"/>
          <w:szCs w:val="28"/>
          <w:lang w:val="uk-UA"/>
        </w:rPr>
        <w:t xml:space="preserve"> доступний в усьому тексті програми.</w:t>
      </w:r>
    </w:p>
    <w:p w14:paraId="524F147D" w14:textId="512EE555" w:rsidR="00343944" w:rsidRPr="00343944" w:rsidRDefault="00343944" w:rsidP="0034394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lastRenderedPageBreak/>
        <w:t>Додання в область видимості одного ідентифікатора з простора імен</w:t>
      </w:r>
      <w:r w:rsidR="0034710B">
        <w:rPr>
          <w:rFonts w:ascii="Times New Roman" w:hAnsi="Times New Roman"/>
          <w:sz w:val="28"/>
          <w:szCs w:val="28"/>
          <w:lang w:val="uk-UA"/>
        </w:rPr>
        <w:t>;</w:t>
      </w:r>
    </w:p>
    <w:p w14:paraId="3ED1F127" w14:textId="5A69AD4A" w:rsidR="00343944" w:rsidRPr="00343944" w:rsidRDefault="00343944" w:rsidP="00343944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>Використання повного імені ідентифікатора зі звертанням до конкретного простору імен</w:t>
      </w:r>
      <w:r w:rsidR="0034710B">
        <w:rPr>
          <w:rFonts w:ascii="Times New Roman" w:hAnsi="Times New Roman"/>
          <w:sz w:val="28"/>
          <w:szCs w:val="28"/>
          <w:lang w:val="uk-UA"/>
        </w:rPr>
        <w:t>;</w:t>
      </w:r>
    </w:p>
    <w:p w14:paraId="21719FDE" w14:textId="2098D0A3" w:rsidR="00343944" w:rsidRDefault="00343944" w:rsidP="00343944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343944">
        <w:rPr>
          <w:rFonts w:ascii="Times New Roman" w:hAnsi="Times New Roman"/>
          <w:sz w:val="28"/>
          <w:szCs w:val="28"/>
          <w:lang w:val="uk-UA"/>
        </w:rPr>
        <w:t>Додання всіх ідентифікаторів певного простору імен в область видимості</w:t>
      </w:r>
      <w:r w:rsidR="0034710B">
        <w:rPr>
          <w:rFonts w:ascii="Times New Roman" w:hAnsi="Times New Roman"/>
          <w:sz w:val="28"/>
          <w:szCs w:val="28"/>
          <w:lang w:val="uk-UA"/>
        </w:rPr>
        <w:t>.</w:t>
      </w:r>
    </w:p>
    <w:p w14:paraId="46C1D031" w14:textId="039CB0A0" w:rsidR="006A344C" w:rsidRPr="006A344C" w:rsidRDefault="006A344C" w:rsidP="006A34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6A344C">
        <w:rPr>
          <w:rFonts w:ascii="Times New Roman" w:hAnsi="Times New Roman"/>
          <w:sz w:val="28"/>
          <w:szCs w:val="28"/>
          <w:lang w:val="uk-UA"/>
        </w:rPr>
        <w:t>Простори імен можуть бути вкладеними. Це означає, що один простір імен може включати в себе інший простір імен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4D61265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038C876F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1345F87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Boo</w:t>
      </w:r>
      <w:proofErr w:type="spellEnd"/>
    </w:p>
    <w:p w14:paraId="11418C59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1AB1DEB1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Doo</w:t>
      </w:r>
      <w:proofErr w:type="spellEnd"/>
    </w:p>
    <w:p w14:paraId="34B8F428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67B83CA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7;</w:t>
      </w:r>
    </w:p>
    <w:p w14:paraId="3B7BAD62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2B749A4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C90E588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DC25AC9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</w:t>
      </w:r>
    </w:p>
    <w:p w14:paraId="2421BCB2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3D50ACE4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Boo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Doo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g_x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B057175" w14:textId="77777777" w:rsidR="006A344C" w:rsidRDefault="006A344C" w:rsidP="006A34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741E735F" w14:textId="0149D14F" w:rsidR="00343944" w:rsidRDefault="006A344C" w:rsidP="006A344C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 w:rsidRPr="006A344C"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DF164D2" w14:textId="3E22E421" w:rsidR="006A344C" w:rsidRDefault="0034710B" w:rsidP="006A34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34710B">
        <w:rPr>
          <w:rFonts w:ascii="Times New Roman" w:hAnsi="Times New Roman"/>
          <w:sz w:val="28"/>
          <w:szCs w:val="28"/>
          <w:lang w:val="uk-UA"/>
        </w:rPr>
        <w:t>а умови, що вкладений простір імен був оголошений перед тим, як члени зовнішнього простору імен звертаються до членів вкладеного простору імен.</w:t>
      </w:r>
    </w:p>
    <w:p w14:paraId="5F9F009E" w14:textId="7F163291" w:rsidR="00C55BAB" w:rsidRPr="006A344C" w:rsidRDefault="00C55BAB" w:rsidP="006A34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Змінні, які оголошені в просторі імен </w:t>
      </w:r>
      <w:r w:rsidRPr="00C55BAB">
        <w:rPr>
          <w:rFonts w:ascii="Times New Roman" w:hAnsi="Times New Roman"/>
          <w:sz w:val="28"/>
          <w:szCs w:val="28"/>
          <w:lang w:val="uk-UA"/>
        </w:rPr>
        <w:t>створюються в точці визначення і знищуються при виході з блоку, в якому вони визначені</w:t>
      </w:r>
      <w:r>
        <w:rPr>
          <w:rFonts w:ascii="Times New Roman" w:hAnsi="Times New Roman"/>
          <w:sz w:val="28"/>
          <w:szCs w:val="28"/>
          <w:lang w:val="uk-UA"/>
        </w:rPr>
        <w:t>. В той час, коли глобальні змінні створюються при запуску програми знищуються при її завершенні.</w:t>
      </w:r>
    </w:p>
    <w:sectPr w:rsidR="00C55BAB" w:rsidRPr="006A344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BAB9" w14:textId="77777777" w:rsidR="003A7D29" w:rsidRDefault="003A7D29" w:rsidP="00C1405B">
      <w:pPr>
        <w:spacing w:after="0" w:line="240" w:lineRule="auto"/>
      </w:pPr>
      <w:r>
        <w:separator/>
      </w:r>
    </w:p>
  </w:endnote>
  <w:endnote w:type="continuationSeparator" w:id="0">
    <w:p w14:paraId="40275494" w14:textId="77777777" w:rsidR="003A7D29" w:rsidRDefault="003A7D29" w:rsidP="00C1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38F5" w14:textId="7239B982" w:rsidR="00C1405B" w:rsidRDefault="00C1405B">
    <w:pPr>
      <w:pStyle w:val="a6"/>
    </w:pPr>
  </w:p>
  <w:p w14:paraId="0DAFA49B" w14:textId="77777777" w:rsidR="00C1405B" w:rsidRDefault="00C140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4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13E91" w14:textId="77777777" w:rsidR="00C1405B" w:rsidRDefault="00C1405B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A2CA6" w14:textId="77777777" w:rsidR="00C1405B" w:rsidRDefault="00C140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33A9" w14:textId="77777777" w:rsidR="003A7D29" w:rsidRDefault="003A7D29" w:rsidP="00C1405B">
      <w:pPr>
        <w:spacing w:after="0" w:line="240" w:lineRule="auto"/>
      </w:pPr>
      <w:r>
        <w:separator/>
      </w:r>
    </w:p>
  </w:footnote>
  <w:footnote w:type="continuationSeparator" w:id="0">
    <w:p w14:paraId="4E2E22EA" w14:textId="77777777" w:rsidR="003A7D29" w:rsidRDefault="003A7D29" w:rsidP="00C1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6C5"/>
    <w:multiLevelType w:val="hybridMultilevel"/>
    <w:tmpl w:val="3A58A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1162"/>
    <w:multiLevelType w:val="hybridMultilevel"/>
    <w:tmpl w:val="27CAC7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57A14"/>
    <w:multiLevelType w:val="hybridMultilevel"/>
    <w:tmpl w:val="CA5CCB9A"/>
    <w:lvl w:ilvl="0" w:tplc="DF80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31FA8"/>
    <w:multiLevelType w:val="hybridMultilevel"/>
    <w:tmpl w:val="E2EE4C7C"/>
    <w:lvl w:ilvl="0" w:tplc="CE74E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4F74"/>
    <w:multiLevelType w:val="hybridMultilevel"/>
    <w:tmpl w:val="B1D25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76200">
    <w:abstractNumId w:val="2"/>
  </w:num>
  <w:num w:numId="2" w16cid:durableId="908661754">
    <w:abstractNumId w:val="0"/>
  </w:num>
  <w:num w:numId="3" w16cid:durableId="513544207">
    <w:abstractNumId w:val="1"/>
  </w:num>
  <w:num w:numId="4" w16cid:durableId="1956910984">
    <w:abstractNumId w:val="4"/>
  </w:num>
  <w:num w:numId="5" w16cid:durableId="52494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55C04"/>
    <w:rsid w:val="001C2435"/>
    <w:rsid w:val="001F3387"/>
    <w:rsid w:val="001F5243"/>
    <w:rsid w:val="00343944"/>
    <w:rsid w:val="0034710B"/>
    <w:rsid w:val="00356147"/>
    <w:rsid w:val="003A7D29"/>
    <w:rsid w:val="00666F8C"/>
    <w:rsid w:val="006A344C"/>
    <w:rsid w:val="007C1AF5"/>
    <w:rsid w:val="008D2BAE"/>
    <w:rsid w:val="00C1405B"/>
    <w:rsid w:val="00C54802"/>
    <w:rsid w:val="00C55BAB"/>
    <w:rsid w:val="00C91367"/>
    <w:rsid w:val="00CF721B"/>
    <w:rsid w:val="00D74F06"/>
    <w:rsid w:val="00EF75C5"/>
    <w:rsid w:val="00F42C04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3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40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1405B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C140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1405B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kpi.ua/files/images/kpi.p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2023-04-11T08:52:00Z</dcterms:created>
  <dcterms:modified xsi:type="dcterms:W3CDTF">2023-04-11T08:52:00Z</dcterms:modified>
</cp:coreProperties>
</file>