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6F" w:rsidRDefault="00683A6F" w:rsidP="00683A6F">
      <w:pPr>
        <w:pStyle w:val="Title"/>
        <w:rPr>
          <w:rFonts w:eastAsia="PMingLiU"/>
          <w:lang w:eastAsia="zh-TW"/>
        </w:rPr>
      </w:pPr>
      <w:r>
        <w:rPr>
          <w:rFonts w:eastAsia="PMingLiU" w:hint="eastAsia"/>
          <w:lang w:eastAsia="zh-TW"/>
        </w:rPr>
        <w:t>Project 2: Hash Attack</w:t>
      </w:r>
    </w:p>
    <w:p w:rsidR="00683A6F" w:rsidRDefault="00683A6F" w:rsidP="00683A6F">
      <w:pPr>
        <w:pStyle w:val="Subtitle"/>
        <w:jc w:val="right"/>
        <w:rPr>
          <w:rFonts w:eastAsia="PMingLiU"/>
          <w:lang w:eastAsia="zh-TW"/>
        </w:rPr>
      </w:pPr>
      <w:r>
        <w:rPr>
          <w:rFonts w:eastAsia="PMingLiU" w:hint="eastAsia"/>
          <w:lang w:eastAsia="zh-TW"/>
        </w:rPr>
        <w:t>Paula Chen</w:t>
      </w:r>
    </w:p>
    <w:p w:rsidR="00683A6F" w:rsidRDefault="00683A6F" w:rsidP="00683A6F">
      <w:pPr>
        <w:pStyle w:val="Heading1"/>
        <w:rPr>
          <w:rFonts w:eastAsia="PMingLiU"/>
          <w:lang w:eastAsia="zh-TW"/>
        </w:rPr>
      </w:pPr>
      <w:r>
        <w:rPr>
          <w:rFonts w:eastAsia="PMingLiU" w:hint="eastAsia"/>
          <w:lang w:eastAsia="zh-TW"/>
        </w:rPr>
        <w:t>Background</w:t>
      </w:r>
    </w:p>
    <w:p w:rsidR="00683A6F" w:rsidRPr="00683A6F" w:rsidRDefault="00683A6F" w:rsidP="00683A6F">
      <w:pPr>
        <w:rPr>
          <w:rFonts w:eastAsia="PMingLiU"/>
          <w:lang w:eastAsia="zh-TW"/>
        </w:rPr>
      </w:pPr>
      <w:r>
        <w:rPr>
          <w:rFonts w:eastAsia="PMingLiU" w:hint="eastAsia"/>
          <w:lang w:eastAsia="zh-TW"/>
        </w:rPr>
        <w:t>T</w:t>
      </w:r>
      <w:r>
        <w:rPr>
          <w:rFonts w:eastAsia="PMingLiU"/>
          <w:lang w:eastAsia="zh-TW"/>
        </w:rPr>
        <w:t>h</w:t>
      </w:r>
      <w:r>
        <w:rPr>
          <w:rFonts w:eastAsia="PMingLiU" w:hint="eastAsia"/>
          <w:lang w:eastAsia="zh-TW"/>
        </w:rPr>
        <w:t xml:space="preserve">is project is designed to conduct a collision attack and a second pre-image attack </w:t>
      </w:r>
      <w:r w:rsidR="00D339D1">
        <w:rPr>
          <w:rFonts w:eastAsia="PMingLiU" w:hint="eastAsia"/>
          <w:lang w:eastAsia="zh-TW"/>
        </w:rPr>
        <w:t xml:space="preserve">against </w:t>
      </w:r>
      <w:r>
        <w:rPr>
          <w:rFonts w:eastAsia="PMingLiU" w:hint="eastAsia"/>
          <w:lang w:eastAsia="zh-TW"/>
        </w:rPr>
        <w:t>a toy SHA-1 hash algorit</w:t>
      </w:r>
      <w:r w:rsidR="009B2B17">
        <w:rPr>
          <w:rFonts w:eastAsia="PMingLiU" w:hint="eastAsia"/>
          <w:lang w:eastAsia="zh-TW"/>
        </w:rPr>
        <w:t xml:space="preserve">hm, to </w:t>
      </w:r>
      <w:r w:rsidR="004D5077">
        <w:rPr>
          <w:rFonts w:eastAsia="PMingLiU" w:hint="eastAsia"/>
          <w:lang w:eastAsia="zh-TW"/>
        </w:rPr>
        <w:t>observe the relationship between different digest sizes and the number of atte</w:t>
      </w:r>
      <w:r w:rsidR="009B2B17">
        <w:rPr>
          <w:rFonts w:eastAsia="PMingLiU" w:hint="eastAsia"/>
          <w:lang w:eastAsia="zh-TW"/>
        </w:rPr>
        <w:t xml:space="preserve">mpts to perform a single attack, and to compare it with the </w:t>
      </w:r>
      <w:r w:rsidR="009B2B17">
        <w:rPr>
          <w:rFonts w:eastAsia="PMingLiU"/>
          <w:lang w:eastAsia="zh-TW"/>
        </w:rPr>
        <w:t>theoretical</w:t>
      </w:r>
      <w:r w:rsidR="009B2B17">
        <w:rPr>
          <w:rFonts w:eastAsia="PMingLiU" w:hint="eastAsia"/>
          <w:lang w:eastAsia="zh-TW"/>
        </w:rPr>
        <w:t xml:space="preserve"> numbers.</w:t>
      </w:r>
    </w:p>
    <w:p w:rsidR="00683A6F" w:rsidRDefault="00683A6F" w:rsidP="00683A6F">
      <w:pPr>
        <w:pStyle w:val="Heading1"/>
        <w:rPr>
          <w:rFonts w:eastAsia="PMingLiU"/>
          <w:lang w:eastAsia="zh-TW"/>
        </w:rPr>
      </w:pPr>
      <w:r>
        <w:rPr>
          <w:rFonts w:eastAsia="PMingLiU" w:hint="eastAsia"/>
          <w:lang w:eastAsia="zh-TW"/>
        </w:rPr>
        <w:t>Methodology</w:t>
      </w:r>
    </w:p>
    <w:p w:rsidR="00683A6F" w:rsidRDefault="001D2942" w:rsidP="00683A6F">
      <w:pPr>
        <w:rPr>
          <w:rFonts w:eastAsia="PMingLiU"/>
          <w:lang w:eastAsia="zh-TW"/>
        </w:rPr>
      </w:pPr>
      <w:r>
        <w:rPr>
          <w:rFonts w:eastAsia="PMingLiU" w:hint="eastAsia"/>
          <w:lang w:eastAsia="zh-TW"/>
        </w:rPr>
        <w:t>The</w:t>
      </w:r>
      <w:r w:rsidR="00683A6F">
        <w:rPr>
          <w:rFonts w:eastAsia="PMingLiU" w:hint="eastAsia"/>
          <w:lang w:eastAsia="zh-TW"/>
        </w:rPr>
        <w:t xml:space="preserve"> experiments </w:t>
      </w:r>
      <w:r>
        <w:rPr>
          <w:rFonts w:eastAsia="PMingLiU" w:hint="eastAsia"/>
          <w:lang w:eastAsia="zh-TW"/>
        </w:rPr>
        <w:t xml:space="preserve">are implemented </w:t>
      </w:r>
      <w:r w:rsidR="00683A6F">
        <w:rPr>
          <w:rFonts w:eastAsia="PMingLiU" w:hint="eastAsia"/>
          <w:lang w:eastAsia="zh-TW"/>
        </w:rPr>
        <w:t xml:space="preserve">in Java using the standard Java library </w:t>
      </w:r>
      <w:r w:rsidR="001F5AB6">
        <w:rPr>
          <w:rFonts w:eastAsia="PMingLiU" w:hint="eastAsia"/>
          <w:lang w:eastAsia="zh-TW"/>
        </w:rPr>
        <w:t xml:space="preserve">for the SHA-1 hash algorithm. </w:t>
      </w:r>
      <w:r w:rsidR="004D5077">
        <w:rPr>
          <w:rFonts w:eastAsia="PMingLiU" w:hint="eastAsia"/>
          <w:lang w:eastAsia="zh-TW"/>
        </w:rPr>
        <w:t>It is modified a little bit to make the digest size adjustable</w:t>
      </w:r>
      <w:r w:rsidR="009B2B17">
        <w:rPr>
          <w:rFonts w:eastAsia="PMingLiU" w:hint="eastAsia"/>
          <w:lang w:eastAsia="zh-TW"/>
        </w:rPr>
        <w:t xml:space="preserve"> by truncating the original hash</w:t>
      </w:r>
      <w:r w:rsidR="00E16024">
        <w:rPr>
          <w:rFonts w:eastAsia="PMingLiU" w:hint="eastAsia"/>
          <w:lang w:eastAsia="zh-TW"/>
        </w:rPr>
        <w:t xml:space="preserve"> into </w:t>
      </w:r>
      <w:r w:rsidR="00D339D1">
        <w:rPr>
          <w:rFonts w:eastAsia="PMingLiU" w:hint="eastAsia"/>
          <w:lang w:eastAsia="zh-TW"/>
        </w:rPr>
        <w:t xml:space="preserve">the </w:t>
      </w:r>
      <w:r w:rsidR="00E16024">
        <w:rPr>
          <w:rFonts w:eastAsia="PMingLiU" w:hint="eastAsia"/>
          <w:lang w:eastAsia="zh-TW"/>
        </w:rPr>
        <w:t>desired number of bits</w:t>
      </w:r>
      <w:r w:rsidR="004D5077">
        <w:rPr>
          <w:rFonts w:eastAsia="PMingLiU" w:hint="eastAsia"/>
          <w:lang w:eastAsia="zh-TW"/>
        </w:rPr>
        <w:t xml:space="preserve">. </w:t>
      </w:r>
    </w:p>
    <w:p w:rsidR="001F5AB6" w:rsidRDefault="001F5AB6" w:rsidP="00683A6F">
      <w:pPr>
        <w:rPr>
          <w:rFonts w:eastAsia="PMingLiU"/>
          <w:lang w:eastAsia="zh-TW"/>
        </w:rPr>
      </w:pPr>
      <w:r>
        <w:rPr>
          <w:rFonts w:eastAsia="PMingLiU" w:hint="eastAsia"/>
          <w:lang w:eastAsia="zh-TW"/>
        </w:rPr>
        <w:t xml:space="preserve">In order to perform a </w:t>
      </w:r>
      <w:r>
        <w:rPr>
          <w:rFonts w:eastAsia="PMingLiU"/>
          <w:lang w:eastAsia="zh-TW"/>
        </w:rPr>
        <w:t>second</w:t>
      </w:r>
      <w:r>
        <w:rPr>
          <w:rFonts w:eastAsia="PMingLiU" w:hint="eastAsia"/>
          <w:lang w:eastAsia="zh-TW"/>
        </w:rPr>
        <w:t xml:space="preserve"> pre-image attack, a </w:t>
      </w:r>
      <w:r w:rsidR="004D5077">
        <w:rPr>
          <w:rFonts w:eastAsia="PMingLiU" w:hint="eastAsia"/>
          <w:lang w:eastAsia="zh-TW"/>
        </w:rPr>
        <w:t>target string</w:t>
      </w:r>
      <w:r>
        <w:rPr>
          <w:rFonts w:eastAsia="PMingLiU" w:hint="eastAsia"/>
          <w:lang w:eastAsia="zh-TW"/>
        </w:rPr>
        <w:t xml:space="preserve"> is first randomly generated and hashed. Then, </w:t>
      </w:r>
      <w:r w:rsidR="004D5077">
        <w:rPr>
          <w:rFonts w:eastAsia="PMingLiU" w:hint="eastAsia"/>
          <w:lang w:eastAsia="zh-TW"/>
        </w:rPr>
        <w:t>there is a</w:t>
      </w:r>
      <w:r>
        <w:rPr>
          <w:rFonts w:eastAsia="PMingLiU" w:hint="eastAsia"/>
          <w:lang w:eastAsia="zh-TW"/>
        </w:rPr>
        <w:t xml:space="preserve"> while loop </w:t>
      </w:r>
      <w:r w:rsidR="00D339D1">
        <w:rPr>
          <w:rFonts w:eastAsia="PMingLiU" w:hint="eastAsia"/>
          <w:lang w:eastAsia="zh-TW"/>
        </w:rPr>
        <w:t xml:space="preserve">that </w:t>
      </w:r>
      <w:r>
        <w:rPr>
          <w:rFonts w:eastAsia="PMingLiU" w:hint="eastAsia"/>
          <w:lang w:eastAsia="zh-TW"/>
        </w:rPr>
        <w:t>keep</w:t>
      </w:r>
      <w:r w:rsidR="00D339D1">
        <w:rPr>
          <w:rFonts w:eastAsia="PMingLiU" w:hint="eastAsia"/>
          <w:lang w:eastAsia="zh-TW"/>
        </w:rPr>
        <w:t>s</w:t>
      </w:r>
      <w:r>
        <w:rPr>
          <w:rFonts w:eastAsia="PMingLiU" w:hint="eastAsia"/>
          <w:lang w:eastAsia="zh-TW"/>
        </w:rPr>
        <w:t xml:space="preserve"> </w:t>
      </w:r>
      <w:r w:rsidR="004D5077">
        <w:rPr>
          <w:rFonts w:eastAsia="PMingLiU" w:hint="eastAsia"/>
          <w:lang w:eastAsia="zh-TW"/>
        </w:rPr>
        <w:t xml:space="preserve">generating </w:t>
      </w:r>
      <w:r w:rsidR="00D339D1">
        <w:rPr>
          <w:rFonts w:eastAsia="PMingLiU" w:hint="eastAsia"/>
          <w:lang w:eastAsia="zh-TW"/>
        </w:rPr>
        <w:t xml:space="preserve">a </w:t>
      </w:r>
      <w:r>
        <w:rPr>
          <w:rFonts w:eastAsia="PMingLiU" w:hint="eastAsia"/>
          <w:lang w:eastAsia="zh-TW"/>
        </w:rPr>
        <w:t xml:space="preserve">new </w:t>
      </w:r>
      <w:r w:rsidR="004D5077">
        <w:rPr>
          <w:rFonts w:eastAsia="PMingLiU" w:hint="eastAsia"/>
          <w:lang w:eastAsia="zh-TW"/>
        </w:rPr>
        <w:t xml:space="preserve">random </w:t>
      </w:r>
      <w:r>
        <w:rPr>
          <w:rFonts w:eastAsia="PMingLiU" w:hint="eastAsia"/>
          <w:lang w:eastAsia="zh-TW"/>
        </w:rPr>
        <w:t xml:space="preserve">string, hashing it, and comparing </w:t>
      </w:r>
      <w:r w:rsidR="00D339D1">
        <w:rPr>
          <w:rFonts w:eastAsia="PMingLiU" w:hint="eastAsia"/>
          <w:lang w:eastAsia="zh-TW"/>
        </w:rPr>
        <w:t xml:space="preserve">it </w:t>
      </w:r>
      <w:r>
        <w:rPr>
          <w:rFonts w:eastAsia="PMingLiU" w:hint="eastAsia"/>
          <w:lang w:eastAsia="zh-TW"/>
        </w:rPr>
        <w:t xml:space="preserve">to the target hash. The only condition to break out of the while loop is when the new hash is equal to the target hash </w:t>
      </w:r>
      <w:r w:rsidR="004D5077">
        <w:rPr>
          <w:rFonts w:eastAsia="PMingLiU"/>
          <w:lang w:eastAsia="zh-TW"/>
        </w:rPr>
        <w:t>and</w:t>
      </w:r>
      <w:r w:rsidR="004D5077">
        <w:rPr>
          <w:rFonts w:eastAsia="PMingLiU" w:hint="eastAsia"/>
          <w:lang w:eastAsia="zh-TW"/>
        </w:rPr>
        <w:t xml:space="preserve"> the</w:t>
      </w:r>
      <w:r>
        <w:rPr>
          <w:rFonts w:eastAsia="PMingLiU" w:hint="eastAsia"/>
          <w:lang w:eastAsia="zh-TW"/>
        </w:rPr>
        <w:t xml:space="preserve"> new string is not equal to the target string. </w:t>
      </w:r>
      <w:r w:rsidR="00D339D1">
        <w:rPr>
          <w:rFonts w:eastAsia="PMingLiU" w:hint="eastAsia"/>
          <w:lang w:eastAsia="zh-TW"/>
        </w:rPr>
        <w:t>In</w:t>
      </w:r>
      <w:r>
        <w:rPr>
          <w:rFonts w:eastAsia="PMingLiU" w:hint="eastAsia"/>
          <w:lang w:eastAsia="zh-TW"/>
        </w:rPr>
        <w:t xml:space="preserve"> the </w:t>
      </w:r>
      <w:r>
        <w:rPr>
          <w:rFonts w:eastAsia="PMingLiU"/>
          <w:lang w:eastAsia="zh-TW"/>
        </w:rPr>
        <w:t>meantime</w:t>
      </w:r>
      <w:r>
        <w:rPr>
          <w:rFonts w:eastAsia="PMingLiU" w:hint="eastAsia"/>
          <w:lang w:eastAsia="zh-TW"/>
        </w:rPr>
        <w:t xml:space="preserve">, the </w:t>
      </w:r>
      <w:r w:rsidR="00D339D1">
        <w:rPr>
          <w:rFonts w:eastAsia="PMingLiU" w:hint="eastAsia"/>
          <w:lang w:eastAsia="zh-TW"/>
        </w:rPr>
        <w:t xml:space="preserve">total </w:t>
      </w:r>
      <w:r w:rsidR="00D339D1">
        <w:rPr>
          <w:rFonts w:eastAsia="PMingLiU"/>
          <w:lang w:eastAsia="zh-TW"/>
        </w:rPr>
        <w:t>number</w:t>
      </w:r>
      <w:r w:rsidR="004D5077">
        <w:rPr>
          <w:rFonts w:eastAsia="PMingLiU"/>
          <w:lang w:eastAsia="zh-TW"/>
        </w:rPr>
        <w:t xml:space="preserve"> of attempts </w:t>
      </w:r>
      <w:r w:rsidR="00D339D1">
        <w:rPr>
          <w:rFonts w:eastAsia="PMingLiU" w:hint="eastAsia"/>
          <w:lang w:eastAsia="zh-TW"/>
        </w:rPr>
        <w:t>is</w:t>
      </w:r>
      <w:r>
        <w:rPr>
          <w:rFonts w:eastAsia="PMingLiU" w:hint="eastAsia"/>
          <w:lang w:eastAsia="zh-TW"/>
        </w:rPr>
        <w:t xml:space="preserve"> </w:t>
      </w:r>
      <w:r w:rsidR="00D339D1">
        <w:rPr>
          <w:rFonts w:eastAsia="PMingLiU" w:hint="eastAsia"/>
          <w:lang w:eastAsia="zh-TW"/>
        </w:rPr>
        <w:t>being recorded</w:t>
      </w:r>
      <w:r>
        <w:rPr>
          <w:rFonts w:eastAsia="PMingLiU" w:hint="eastAsia"/>
          <w:lang w:eastAsia="zh-TW"/>
        </w:rPr>
        <w:t xml:space="preserve"> until a second pre-image attack is performed.</w:t>
      </w:r>
    </w:p>
    <w:p w:rsidR="004D5077" w:rsidRDefault="004D5077" w:rsidP="00683A6F">
      <w:pPr>
        <w:rPr>
          <w:rFonts w:eastAsia="PMingLiU"/>
          <w:lang w:eastAsia="zh-TW"/>
        </w:rPr>
      </w:pPr>
      <w:r>
        <w:rPr>
          <w:rFonts w:eastAsia="PMingLiU" w:hint="eastAsia"/>
          <w:lang w:eastAsia="zh-TW"/>
        </w:rPr>
        <w:t>In order to perform to a collision attack, a hashed map is first created to store randomly generated string</w:t>
      </w:r>
      <w:r w:rsidR="00D339D1">
        <w:rPr>
          <w:rFonts w:eastAsia="PMingLiU" w:hint="eastAsia"/>
          <w:lang w:eastAsia="zh-TW"/>
        </w:rPr>
        <w:t>s</w:t>
      </w:r>
      <w:r>
        <w:rPr>
          <w:rFonts w:eastAsia="PMingLiU" w:hint="eastAsia"/>
          <w:lang w:eastAsia="zh-TW"/>
        </w:rPr>
        <w:t xml:space="preserve"> and </w:t>
      </w:r>
      <w:r w:rsidR="00D339D1">
        <w:rPr>
          <w:rFonts w:eastAsia="PMingLiU" w:hint="eastAsia"/>
          <w:lang w:eastAsia="zh-TW"/>
        </w:rPr>
        <w:t>their</w:t>
      </w:r>
      <w:r>
        <w:rPr>
          <w:rFonts w:eastAsia="PMingLiU" w:hint="eastAsia"/>
          <w:lang w:eastAsia="zh-TW"/>
        </w:rPr>
        <w:t xml:space="preserve"> hash</w:t>
      </w:r>
      <w:r w:rsidR="00D339D1">
        <w:rPr>
          <w:rFonts w:eastAsia="PMingLiU" w:hint="eastAsia"/>
          <w:lang w:eastAsia="zh-TW"/>
        </w:rPr>
        <w:t>es</w:t>
      </w:r>
      <w:r>
        <w:rPr>
          <w:rFonts w:eastAsia="PMingLiU" w:hint="eastAsia"/>
          <w:lang w:eastAsia="zh-TW"/>
        </w:rPr>
        <w:t xml:space="preserve">. Then, there is a while loop </w:t>
      </w:r>
      <w:r w:rsidR="00D339D1">
        <w:rPr>
          <w:rFonts w:eastAsia="PMingLiU" w:hint="eastAsia"/>
          <w:lang w:eastAsia="zh-TW"/>
        </w:rPr>
        <w:t xml:space="preserve">that </w:t>
      </w:r>
      <w:r>
        <w:rPr>
          <w:rFonts w:eastAsia="PMingLiU" w:hint="eastAsia"/>
          <w:lang w:eastAsia="zh-TW"/>
        </w:rPr>
        <w:t>keep</w:t>
      </w:r>
      <w:r w:rsidR="00D339D1">
        <w:rPr>
          <w:rFonts w:eastAsia="PMingLiU" w:hint="eastAsia"/>
          <w:lang w:eastAsia="zh-TW"/>
        </w:rPr>
        <w:t>s</w:t>
      </w:r>
      <w:r>
        <w:rPr>
          <w:rFonts w:eastAsia="PMingLiU" w:hint="eastAsia"/>
          <w:lang w:eastAsia="zh-TW"/>
        </w:rPr>
        <w:t xml:space="preserve"> generating </w:t>
      </w:r>
      <w:r w:rsidR="00D339D1">
        <w:rPr>
          <w:rFonts w:eastAsia="PMingLiU" w:hint="eastAsia"/>
          <w:lang w:eastAsia="zh-TW"/>
        </w:rPr>
        <w:t xml:space="preserve">a </w:t>
      </w:r>
      <w:r>
        <w:rPr>
          <w:rFonts w:eastAsia="PMingLiU" w:hint="eastAsia"/>
          <w:lang w:eastAsia="zh-TW"/>
        </w:rPr>
        <w:t>new random string, hashing it, and checking if the hash already exists in the hashed map. The only condition to break out of the while loop is when the new hash has already existed in the hashed map and the new string is not equal to the string for the existing hash.</w:t>
      </w:r>
      <w:r w:rsidRPr="004D5077">
        <w:rPr>
          <w:rFonts w:eastAsia="PMingLiU" w:hint="eastAsia"/>
          <w:lang w:eastAsia="zh-TW"/>
        </w:rPr>
        <w:t xml:space="preserve"> </w:t>
      </w:r>
      <w:r w:rsidR="00D339D1">
        <w:rPr>
          <w:rFonts w:eastAsia="PMingLiU" w:hint="eastAsia"/>
          <w:lang w:eastAsia="zh-TW"/>
        </w:rPr>
        <w:t>In</w:t>
      </w:r>
      <w:r>
        <w:rPr>
          <w:rFonts w:eastAsia="PMingLiU" w:hint="eastAsia"/>
          <w:lang w:eastAsia="zh-TW"/>
        </w:rPr>
        <w:t xml:space="preserve"> the </w:t>
      </w:r>
      <w:r>
        <w:rPr>
          <w:rFonts w:eastAsia="PMingLiU"/>
          <w:lang w:eastAsia="zh-TW"/>
        </w:rPr>
        <w:t>meantime</w:t>
      </w:r>
      <w:r>
        <w:rPr>
          <w:rFonts w:eastAsia="PMingLiU" w:hint="eastAsia"/>
          <w:lang w:eastAsia="zh-TW"/>
        </w:rPr>
        <w:t xml:space="preserve">, the </w:t>
      </w:r>
      <w:r w:rsidR="00D339D1">
        <w:rPr>
          <w:rFonts w:eastAsia="PMingLiU" w:hint="eastAsia"/>
          <w:lang w:eastAsia="zh-TW"/>
        </w:rPr>
        <w:t xml:space="preserve">total </w:t>
      </w:r>
      <w:r w:rsidR="00D339D1">
        <w:rPr>
          <w:rFonts w:eastAsia="PMingLiU"/>
          <w:lang w:eastAsia="zh-TW"/>
        </w:rPr>
        <w:t>number</w:t>
      </w:r>
      <w:r>
        <w:rPr>
          <w:rFonts w:eastAsia="PMingLiU"/>
          <w:lang w:eastAsia="zh-TW"/>
        </w:rPr>
        <w:t xml:space="preserve"> of attempts </w:t>
      </w:r>
      <w:r w:rsidR="00D339D1">
        <w:rPr>
          <w:rFonts w:eastAsia="PMingLiU" w:hint="eastAsia"/>
          <w:lang w:eastAsia="zh-TW"/>
        </w:rPr>
        <w:t>is recorded</w:t>
      </w:r>
      <w:r>
        <w:rPr>
          <w:rFonts w:eastAsia="PMingLiU" w:hint="eastAsia"/>
          <w:lang w:eastAsia="zh-TW"/>
        </w:rPr>
        <w:t xml:space="preserve"> until a collision attack is performed.</w:t>
      </w:r>
    </w:p>
    <w:p w:rsidR="00683A6F" w:rsidRDefault="004D5077" w:rsidP="009B2B17">
      <w:pPr>
        <w:rPr>
          <w:rFonts w:eastAsia="PMingLiU"/>
          <w:lang w:eastAsia="zh-TW"/>
        </w:rPr>
      </w:pPr>
      <w:r>
        <w:rPr>
          <w:rFonts w:eastAsia="PMingLiU" w:hint="eastAsia"/>
          <w:lang w:eastAsia="zh-TW"/>
        </w:rPr>
        <w:t xml:space="preserve">Each attack is performed 100 times to get the average </w:t>
      </w:r>
      <w:r>
        <w:rPr>
          <w:rFonts w:eastAsia="PMingLiU"/>
          <w:lang w:eastAsia="zh-TW"/>
        </w:rPr>
        <w:t xml:space="preserve">number of attempts, in order to get a more </w:t>
      </w:r>
      <w:r w:rsidR="00D339D1">
        <w:rPr>
          <w:rFonts w:eastAsia="PMingLiU" w:hint="eastAsia"/>
          <w:lang w:eastAsia="zh-TW"/>
        </w:rPr>
        <w:t>accurate</w:t>
      </w:r>
      <w:r>
        <w:rPr>
          <w:rFonts w:eastAsia="PMingLiU"/>
          <w:lang w:eastAsia="zh-TW"/>
        </w:rPr>
        <w:t xml:space="preserve"> result. </w:t>
      </w:r>
      <w:r w:rsidR="009B2B17">
        <w:rPr>
          <w:rFonts w:eastAsia="PMingLiU" w:hint="eastAsia"/>
          <w:lang w:eastAsia="zh-TW"/>
        </w:rPr>
        <w:t>For each kind of attack, different digest size, 2, 4, 6, 8, 10, 12, 14, 16, 18</w:t>
      </w:r>
      <w:r w:rsidR="00D339D1">
        <w:rPr>
          <w:rFonts w:eastAsia="PMingLiU" w:hint="eastAsia"/>
          <w:lang w:eastAsia="zh-TW"/>
        </w:rPr>
        <w:t>, and 20</w:t>
      </w:r>
      <w:r w:rsidR="009B2B17">
        <w:rPr>
          <w:rFonts w:eastAsia="PMingLiU" w:hint="eastAsia"/>
          <w:lang w:eastAsia="zh-TW"/>
        </w:rPr>
        <w:t xml:space="preserve"> bits are experimented.</w:t>
      </w:r>
    </w:p>
    <w:p w:rsidR="005921C6" w:rsidRDefault="005921C6" w:rsidP="009B2B17">
      <w:pPr>
        <w:pStyle w:val="Heading1"/>
        <w:rPr>
          <w:rFonts w:eastAsia="PMingLiU"/>
          <w:lang w:eastAsia="zh-TW"/>
        </w:rPr>
      </w:pPr>
    </w:p>
    <w:p w:rsidR="005921C6" w:rsidRDefault="005921C6" w:rsidP="005921C6">
      <w:pPr>
        <w:rPr>
          <w:rFonts w:eastAsia="PMingLiU"/>
          <w:lang w:eastAsia="zh-TW"/>
        </w:rPr>
      </w:pPr>
    </w:p>
    <w:p w:rsidR="005921C6" w:rsidRDefault="005921C6" w:rsidP="005921C6">
      <w:pPr>
        <w:rPr>
          <w:rFonts w:eastAsia="PMingLiU"/>
          <w:lang w:eastAsia="zh-TW"/>
        </w:rPr>
      </w:pPr>
    </w:p>
    <w:p w:rsidR="005921C6" w:rsidRDefault="005921C6" w:rsidP="005921C6">
      <w:pPr>
        <w:rPr>
          <w:rFonts w:eastAsia="PMingLiU"/>
          <w:lang w:eastAsia="zh-TW"/>
        </w:rPr>
      </w:pPr>
    </w:p>
    <w:p w:rsidR="005921C6" w:rsidRPr="005921C6" w:rsidRDefault="005921C6" w:rsidP="005921C6">
      <w:pPr>
        <w:rPr>
          <w:rFonts w:eastAsia="PMingLiU"/>
          <w:lang w:eastAsia="zh-TW"/>
        </w:rPr>
      </w:pPr>
    </w:p>
    <w:p w:rsidR="009B2B17" w:rsidRPr="009B2B17" w:rsidRDefault="009B2B17" w:rsidP="009B2B17">
      <w:pPr>
        <w:pStyle w:val="Heading1"/>
        <w:rPr>
          <w:rFonts w:eastAsia="PMingLiU"/>
          <w:lang w:eastAsia="zh-TW"/>
        </w:rPr>
      </w:pPr>
      <w:r>
        <w:rPr>
          <w:rFonts w:eastAsia="PMingLiU" w:hint="eastAsia"/>
          <w:lang w:eastAsia="zh-TW"/>
        </w:rPr>
        <w:lastRenderedPageBreak/>
        <w:t>Result</w:t>
      </w:r>
    </w:p>
    <w:tbl>
      <w:tblPr>
        <w:tblStyle w:val="TableGrid"/>
        <w:tblpPr w:leftFromText="180" w:rightFromText="180" w:vertAnchor="text" w:horzAnchor="margin" w:tblpXSpec="right" w:tblpY="268"/>
        <w:tblW w:w="33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4"/>
        <w:gridCol w:w="1276"/>
        <w:gridCol w:w="997"/>
      </w:tblGrid>
      <w:tr w:rsidR="00E33492" w:rsidRPr="00EC58CA" w:rsidTr="00E33492">
        <w:trPr>
          <w:trHeight w:val="288"/>
        </w:trPr>
        <w:tc>
          <w:tcPr>
            <w:tcW w:w="1052" w:type="dxa"/>
            <w:noWrap/>
            <w:hideMark/>
          </w:tcPr>
          <w:p w:rsidR="00EC58CA" w:rsidRPr="00EC58CA" w:rsidRDefault="00EC58CA" w:rsidP="001D2942">
            <w:pPr>
              <w:rPr>
                <w:rFonts w:ascii="Calibri" w:eastAsia="Times New Roman" w:hAnsi="Calibri" w:cs="Times New Roman"/>
                <w:b/>
                <w:color w:val="000000"/>
              </w:rPr>
            </w:pPr>
            <w:r w:rsidRPr="00EC58CA">
              <w:rPr>
                <w:rFonts w:ascii="Calibri" w:eastAsia="Times New Roman" w:hAnsi="Calibri" w:cs="Times New Roman"/>
                <w:b/>
                <w:color w:val="000000"/>
              </w:rPr>
              <w:t>Attempts</w:t>
            </w:r>
          </w:p>
        </w:tc>
        <w:tc>
          <w:tcPr>
            <w:tcW w:w="1276" w:type="dxa"/>
            <w:noWrap/>
            <w:hideMark/>
          </w:tcPr>
          <w:p w:rsidR="00EC58CA" w:rsidRPr="00EC58CA" w:rsidRDefault="00EC58CA" w:rsidP="001D2942">
            <w:pPr>
              <w:rPr>
                <w:rFonts w:ascii="Calibri" w:eastAsia="Times New Roman" w:hAnsi="Calibri" w:cs="Times New Roman"/>
                <w:b/>
                <w:color w:val="000000"/>
              </w:rPr>
            </w:pPr>
            <w:r w:rsidRPr="00EC58CA">
              <w:rPr>
                <w:rFonts w:ascii="Calibri" w:eastAsia="Times New Roman" w:hAnsi="Calibri" w:cs="Times New Roman"/>
                <w:b/>
                <w:color w:val="000000"/>
              </w:rPr>
              <w:t>Experiment</w:t>
            </w:r>
          </w:p>
        </w:tc>
        <w:tc>
          <w:tcPr>
            <w:tcW w:w="997" w:type="dxa"/>
            <w:noWrap/>
            <w:hideMark/>
          </w:tcPr>
          <w:p w:rsidR="00EC58CA" w:rsidRPr="00EC58CA" w:rsidRDefault="00EC58CA" w:rsidP="001D2942">
            <w:pPr>
              <w:rPr>
                <w:rFonts w:ascii="Calibri" w:eastAsia="Times New Roman" w:hAnsi="Calibri" w:cs="Times New Roman"/>
                <w:b/>
                <w:color w:val="000000"/>
              </w:rPr>
            </w:pPr>
            <w:r w:rsidRPr="00EC58CA">
              <w:rPr>
                <w:rFonts w:ascii="Calibri" w:eastAsia="Times New Roman" w:hAnsi="Calibri" w:cs="Times New Roman"/>
                <w:b/>
                <w:color w:val="000000"/>
              </w:rPr>
              <w:t>Theory</w:t>
            </w:r>
          </w:p>
        </w:tc>
      </w:tr>
      <w:tr w:rsidR="001D294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3.84</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4</w:t>
            </w:r>
          </w:p>
        </w:tc>
      </w:tr>
      <w:tr w:rsidR="00E3349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4</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15.69</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w:t>
            </w:r>
          </w:p>
        </w:tc>
      </w:tr>
      <w:tr w:rsidR="001D294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6</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63.07</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64</w:t>
            </w:r>
          </w:p>
        </w:tc>
      </w:tr>
      <w:tr w:rsidR="00E3349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8</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255.56</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256</w:t>
            </w:r>
          </w:p>
        </w:tc>
      </w:tr>
      <w:tr w:rsidR="001D294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1013.4</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1024</w:t>
            </w:r>
          </w:p>
        </w:tc>
      </w:tr>
      <w:tr w:rsidR="00E3349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12</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3999.56</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4096</w:t>
            </w:r>
          </w:p>
        </w:tc>
      </w:tr>
      <w:tr w:rsidR="001D294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14</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16554.03</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16384</w:t>
            </w:r>
          </w:p>
        </w:tc>
      </w:tr>
      <w:tr w:rsidR="00E3349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63228.6</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65536</w:t>
            </w:r>
          </w:p>
        </w:tc>
      </w:tr>
      <w:tr w:rsidR="001D294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18</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269002.23</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262144</w:t>
            </w:r>
          </w:p>
        </w:tc>
      </w:tr>
      <w:tr w:rsidR="00E33492" w:rsidRPr="00EC58CA" w:rsidTr="00E33492">
        <w:trPr>
          <w:trHeight w:val="288"/>
        </w:trPr>
        <w:tc>
          <w:tcPr>
            <w:tcW w:w="1052"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20</w:t>
            </w:r>
          </w:p>
        </w:tc>
        <w:tc>
          <w:tcPr>
            <w:tcW w:w="1276"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1133825.35</w:t>
            </w:r>
          </w:p>
        </w:tc>
        <w:tc>
          <w:tcPr>
            <w:tcW w:w="997" w:type="dxa"/>
            <w:noWrap/>
            <w:hideMark/>
          </w:tcPr>
          <w:p w:rsidR="00EC58CA" w:rsidRPr="00EC58CA" w:rsidRDefault="00EC58CA"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1048576</w:t>
            </w:r>
          </w:p>
        </w:tc>
      </w:tr>
    </w:tbl>
    <w:p w:rsidR="00683A6F" w:rsidRDefault="00EC58CA" w:rsidP="00683A6F">
      <w:pPr>
        <w:rPr>
          <w:rFonts w:eastAsia="PMingLiU"/>
          <w:lang w:eastAsia="zh-TW"/>
        </w:rPr>
      </w:pPr>
      <w:r>
        <w:rPr>
          <w:noProof/>
        </w:rPr>
        <w:t xml:space="preserve"> </w:t>
      </w:r>
      <w:r w:rsidR="005921C6">
        <w:rPr>
          <w:noProof/>
        </w:rPr>
        <w:drawing>
          <wp:anchor distT="0" distB="0" distL="114300" distR="114300" simplePos="0" relativeHeight="251658240" behindDoc="1" locked="0" layoutInCell="1" allowOverlap="1" wp14:anchorId="716520FF" wp14:editId="4FAFC30F">
            <wp:simplePos x="0" y="0"/>
            <wp:positionH relativeFrom="column">
              <wp:posOffset>-220980</wp:posOffset>
            </wp:positionH>
            <wp:positionV relativeFrom="paragraph">
              <wp:posOffset>110490</wp:posOffset>
            </wp:positionV>
            <wp:extent cx="4145280" cy="2270760"/>
            <wp:effectExtent l="0" t="0" r="7620" b="0"/>
            <wp:wrapNone/>
            <wp:docPr id="1" name="Chart 1" title="Pre-image Attack"/>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r>
        <w:rPr>
          <w:rFonts w:eastAsia="PMingLiU" w:hint="eastAsia"/>
          <w:lang w:eastAsia="zh-TW"/>
        </w:rPr>
        <w:t>The graph above shows the result for the second pre-image attack</w:t>
      </w:r>
      <w:r w:rsidR="00EC58CA">
        <w:rPr>
          <w:rFonts w:eastAsia="PMingLiU" w:hint="eastAsia"/>
          <w:lang w:eastAsia="zh-TW"/>
        </w:rPr>
        <w:t xml:space="preserve">, and </w:t>
      </w:r>
      <w:r w:rsidR="00D339D1">
        <w:rPr>
          <w:rFonts w:eastAsia="PMingLiU" w:hint="eastAsia"/>
          <w:lang w:eastAsia="zh-TW"/>
        </w:rPr>
        <w:t xml:space="preserve">the </w:t>
      </w:r>
      <w:r w:rsidR="00EC58CA">
        <w:rPr>
          <w:rFonts w:eastAsia="PMingLiU" w:hint="eastAsia"/>
          <w:lang w:eastAsia="zh-TW"/>
        </w:rPr>
        <w:t>table shows the exact numbers</w:t>
      </w:r>
      <w:r>
        <w:rPr>
          <w:rFonts w:eastAsia="PMingLiU" w:hint="eastAsia"/>
          <w:lang w:eastAsia="zh-TW"/>
        </w:rPr>
        <w:t>. In theory, the number of attempts needed to perform an attack is 2</w:t>
      </w:r>
      <w:r w:rsidRPr="005921C6">
        <w:rPr>
          <w:rFonts w:eastAsia="PMingLiU" w:hint="eastAsia"/>
          <w:vertAlign w:val="superscript"/>
          <w:lang w:eastAsia="zh-TW"/>
        </w:rPr>
        <w:t>(number of digest size in bit</w:t>
      </w:r>
      <w:r w:rsidR="001D2942">
        <w:rPr>
          <w:rFonts w:eastAsia="PMingLiU" w:hint="eastAsia"/>
          <w:vertAlign w:val="superscript"/>
          <w:lang w:eastAsia="zh-TW"/>
        </w:rPr>
        <w:t>s</w:t>
      </w:r>
      <w:r w:rsidRPr="005921C6">
        <w:rPr>
          <w:rFonts w:eastAsia="PMingLiU" w:hint="eastAsia"/>
          <w:vertAlign w:val="superscript"/>
          <w:lang w:eastAsia="zh-TW"/>
        </w:rPr>
        <w:t>)</w:t>
      </w:r>
      <w:r>
        <w:rPr>
          <w:rFonts w:eastAsia="PMingLiU" w:hint="eastAsia"/>
          <w:lang w:eastAsia="zh-TW"/>
        </w:rPr>
        <w:t xml:space="preserve">. We can see that the experiment line and </w:t>
      </w:r>
      <w:r>
        <w:rPr>
          <w:rFonts w:eastAsia="PMingLiU"/>
          <w:lang w:eastAsia="zh-TW"/>
        </w:rPr>
        <w:t>theoretical</w:t>
      </w:r>
      <w:r>
        <w:rPr>
          <w:rFonts w:eastAsia="PMingLiU" w:hint="eastAsia"/>
          <w:lang w:eastAsia="zh-TW"/>
        </w:rPr>
        <w:t xml:space="preserve"> line almost perfectly match up except for </w:t>
      </w:r>
      <w:r w:rsidR="00E16024">
        <w:rPr>
          <w:rFonts w:eastAsia="PMingLiU" w:hint="eastAsia"/>
          <w:lang w:eastAsia="zh-TW"/>
        </w:rPr>
        <w:t xml:space="preserve">when the digest size is 20 bits. The reason for </w:t>
      </w:r>
      <w:r w:rsidR="00D339D1">
        <w:rPr>
          <w:rFonts w:eastAsia="PMingLiU" w:hint="eastAsia"/>
          <w:lang w:eastAsia="zh-TW"/>
        </w:rPr>
        <w:t>this</w:t>
      </w:r>
      <w:r w:rsidR="00E16024">
        <w:rPr>
          <w:rFonts w:eastAsia="PMingLiU" w:hint="eastAsia"/>
          <w:lang w:eastAsia="zh-TW"/>
        </w:rPr>
        <w:t xml:space="preserve"> might be </w:t>
      </w:r>
      <w:r w:rsidR="00D339D1">
        <w:rPr>
          <w:rFonts w:eastAsia="PMingLiU" w:hint="eastAsia"/>
          <w:lang w:eastAsia="zh-TW"/>
        </w:rPr>
        <w:t xml:space="preserve">that </w:t>
      </w:r>
      <w:r w:rsidR="00E16024">
        <w:rPr>
          <w:rFonts w:eastAsia="PMingLiU" w:hint="eastAsia"/>
          <w:lang w:eastAsia="zh-TW"/>
        </w:rPr>
        <w:t xml:space="preserve">the </w:t>
      </w:r>
      <w:r w:rsidR="00D339D1">
        <w:rPr>
          <w:rFonts w:eastAsia="PMingLiU" w:hint="eastAsia"/>
          <w:lang w:eastAsia="zh-TW"/>
        </w:rPr>
        <w:t>experiment</w:t>
      </w:r>
      <w:r w:rsidR="00E16024">
        <w:rPr>
          <w:rFonts w:eastAsia="PMingLiU" w:hint="eastAsia"/>
          <w:lang w:eastAsia="zh-TW"/>
        </w:rPr>
        <w:t xml:space="preserve"> is only run for 100 times</w:t>
      </w:r>
      <w:r w:rsidR="00103322">
        <w:rPr>
          <w:rFonts w:eastAsia="PMingLiU" w:hint="eastAsia"/>
          <w:lang w:eastAsia="zh-TW"/>
        </w:rPr>
        <w:t xml:space="preserve"> and the average</w:t>
      </w:r>
      <w:r w:rsidR="00D339D1">
        <w:rPr>
          <w:rFonts w:eastAsia="PMingLiU" w:hint="eastAsia"/>
          <w:lang w:eastAsia="zh-TW"/>
        </w:rPr>
        <w:t xml:space="preserve"> is retrieved</w:t>
      </w:r>
      <w:r w:rsidR="00E16024">
        <w:rPr>
          <w:rFonts w:eastAsia="PMingLiU" w:hint="eastAsia"/>
          <w:lang w:eastAsia="zh-TW"/>
        </w:rPr>
        <w:t>. If it is run for more times, the result is going to be more accurate.</w:t>
      </w:r>
      <w:bookmarkStart w:id="0" w:name="_GoBack"/>
      <w:bookmarkEnd w:id="0"/>
    </w:p>
    <w:p w:rsidR="005921C6" w:rsidRDefault="005921C6" w:rsidP="00683A6F">
      <w:pPr>
        <w:rPr>
          <w:rFonts w:eastAsia="PMingLiU"/>
          <w:lang w:eastAsia="zh-TW"/>
        </w:rPr>
      </w:pPr>
    </w:p>
    <w:tbl>
      <w:tblPr>
        <w:tblStyle w:val="TableGrid"/>
        <w:tblpPr w:leftFromText="180" w:rightFromText="180" w:vertAnchor="text" w:horzAnchor="page" w:tblpX="7861" w:tblpY="152"/>
        <w:tblW w:w="325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4"/>
        <w:gridCol w:w="1270"/>
        <w:gridCol w:w="960"/>
      </w:tblGrid>
      <w:tr w:rsidR="00E33492" w:rsidRPr="00EC58CA" w:rsidTr="00E33492">
        <w:trPr>
          <w:trHeight w:val="288"/>
        </w:trPr>
        <w:tc>
          <w:tcPr>
            <w:tcW w:w="1052" w:type="dxa"/>
            <w:noWrap/>
            <w:hideMark/>
          </w:tcPr>
          <w:p w:rsidR="001D2942" w:rsidRPr="00EC58CA" w:rsidRDefault="001D2942" w:rsidP="001D2942">
            <w:pPr>
              <w:rPr>
                <w:rFonts w:ascii="Calibri" w:eastAsia="Times New Roman" w:hAnsi="Calibri" w:cs="Times New Roman"/>
                <w:b/>
                <w:color w:val="000000"/>
              </w:rPr>
            </w:pPr>
            <w:r w:rsidRPr="00EC58CA">
              <w:rPr>
                <w:rFonts w:ascii="Calibri" w:eastAsia="Times New Roman" w:hAnsi="Calibri" w:cs="Times New Roman"/>
                <w:b/>
                <w:color w:val="000000"/>
              </w:rPr>
              <w:t>Attempts</w:t>
            </w:r>
          </w:p>
        </w:tc>
        <w:tc>
          <w:tcPr>
            <w:tcW w:w="1246" w:type="dxa"/>
            <w:noWrap/>
            <w:hideMark/>
          </w:tcPr>
          <w:p w:rsidR="001D2942" w:rsidRPr="00EC58CA" w:rsidRDefault="001D2942" w:rsidP="001D2942">
            <w:pPr>
              <w:rPr>
                <w:rFonts w:ascii="Calibri" w:eastAsia="Times New Roman" w:hAnsi="Calibri" w:cs="Times New Roman"/>
                <w:b/>
                <w:color w:val="000000"/>
              </w:rPr>
            </w:pPr>
            <w:r w:rsidRPr="00EC58CA">
              <w:rPr>
                <w:rFonts w:ascii="Calibri" w:eastAsia="Times New Roman" w:hAnsi="Calibri" w:cs="Times New Roman"/>
                <w:b/>
                <w:color w:val="000000"/>
              </w:rPr>
              <w:t>Experiment</w:t>
            </w:r>
          </w:p>
        </w:tc>
        <w:tc>
          <w:tcPr>
            <w:tcW w:w="960" w:type="dxa"/>
            <w:noWrap/>
            <w:hideMark/>
          </w:tcPr>
          <w:p w:rsidR="001D2942" w:rsidRPr="00EC58CA" w:rsidRDefault="001D2942" w:rsidP="001D2942">
            <w:pPr>
              <w:rPr>
                <w:rFonts w:ascii="Calibri" w:eastAsia="Times New Roman" w:hAnsi="Calibri" w:cs="Times New Roman"/>
                <w:b/>
                <w:color w:val="000000"/>
              </w:rPr>
            </w:pPr>
            <w:r w:rsidRPr="00EC58CA">
              <w:rPr>
                <w:rFonts w:ascii="Calibri" w:eastAsia="Times New Roman" w:hAnsi="Calibri" w:cs="Times New Roman"/>
                <w:b/>
                <w:color w:val="000000"/>
              </w:rPr>
              <w:t>Theory</w:t>
            </w:r>
          </w:p>
        </w:tc>
      </w:tr>
      <w:tr w:rsidR="001D294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2</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2.22</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2</w:t>
            </w:r>
          </w:p>
        </w:tc>
      </w:tr>
      <w:tr w:rsidR="00E3349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4</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4.74</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4</w:t>
            </w:r>
          </w:p>
        </w:tc>
      </w:tr>
      <w:tr w:rsidR="001D294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6</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9.09</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8</w:t>
            </w:r>
          </w:p>
        </w:tc>
      </w:tr>
      <w:tr w:rsidR="00E3349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8</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17.11</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w:t>
            </w:r>
          </w:p>
        </w:tc>
      </w:tr>
      <w:tr w:rsidR="001D294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33.76</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32</w:t>
            </w:r>
          </w:p>
        </w:tc>
      </w:tr>
      <w:tr w:rsidR="00E3349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12</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74.23</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64</w:t>
            </w:r>
          </w:p>
        </w:tc>
      </w:tr>
      <w:tr w:rsidR="001D294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14</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143.36</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128</w:t>
            </w:r>
          </w:p>
        </w:tc>
      </w:tr>
      <w:tr w:rsidR="00E3349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16</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304.09</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256</w:t>
            </w:r>
          </w:p>
        </w:tc>
      </w:tr>
      <w:tr w:rsidR="001D294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18</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592.59</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512</w:t>
            </w:r>
          </w:p>
        </w:tc>
      </w:tr>
      <w:tr w:rsidR="00E33492" w:rsidRPr="00EC58CA" w:rsidTr="00E33492">
        <w:trPr>
          <w:trHeight w:val="288"/>
        </w:trPr>
        <w:tc>
          <w:tcPr>
            <w:tcW w:w="1052"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20</w:t>
            </w:r>
          </w:p>
        </w:tc>
        <w:tc>
          <w:tcPr>
            <w:tcW w:w="1246"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1236.47</w:t>
            </w:r>
          </w:p>
        </w:tc>
        <w:tc>
          <w:tcPr>
            <w:tcW w:w="960" w:type="dxa"/>
            <w:noWrap/>
            <w:hideMark/>
          </w:tcPr>
          <w:p w:rsidR="001D2942" w:rsidRPr="00EC58CA" w:rsidRDefault="001D2942" w:rsidP="001D2942">
            <w:pPr>
              <w:jc w:val="right"/>
              <w:rPr>
                <w:rFonts w:ascii="Calibri" w:eastAsia="Times New Roman" w:hAnsi="Calibri" w:cs="Times New Roman"/>
                <w:color w:val="000000"/>
              </w:rPr>
            </w:pPr>
            <w:r w:rsidRPr="00EC58CA">
              <w:rPr>
                <w:rFonts w:ascii="Calibri" w:eastAsia="Times New Roman" w:hAnsi="Calibri" w:cs="Times New Roman"/>
                <w:color w:val="000000"/>
              </w:rPr>
              <w:t>1024</w:t>
            </w:r>
          </w:p>
        </w:tc>
      </w:tr>
    </w:tbl>
    <w:p w:rsidR="005921C6" w:rsidRDefault="00EC58CA" w:rsidP="00683A6F">
      <w:pPr>
        <w:rPr>
          <w:rFonts w:eastAsia="PMingLiU"/>
          <w:lang w:eastAsia="zh-TW"/>
        </w:rPr>
      </w:pPr>
      <w:r>
        <w:rPr>
          <w:noProof/>
        </w:rPr>
        <w:t xml:space="preserve"> </w:t>
      </w:r>
      <w:r>
        <w:rPr>
          <w:noProof/>
        </w:rPr>
        <w:drawing>
          <wp:anchor distT="0" distB="0" distL="114300" distR="114300" simplePos="0" relativeHeight="251659264" behindDoc="1" locked="0" layoutInCell="1" allowOverlap="1" wp14:anchorId="2D1DCD80" wp14:editId="6B6171AD">
            <wp:simplePos x="0" y="0"/>
            <wp:positionH relativeFrom="column">
              <wp:posOffset>-182880</wp:posOffset>
            </wp:positionH>
            <wp:positionV relativeFrom="paragraph">
              <wp:posOffset>22860</wp:posOffset>
            </wp:positionV>
            <wp:extent cx="4142105" cy="2267585"/>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5921C6" w:rsidRDefault="005921C6" w:rsidP="00683A6F">
      <w:pPr>
        <w:rPr>
          <w:rFonts w:eastAsia="PMingLiU"/>
          <w:lang w:eastAsia="zh-TW"/>
        </w:rPr>
      </w:pPr>
    </w:p>
    <w:p w:rsidR="00683A6F" w:rsidRDefault="005921C6" w:rsidP="00683A6F">
      <w:pPr>
        <w:rPr>
          <w:rFonts w:eastAsia="PMingLiU" w:hint="eastAsia"/>
          <w:lang w:eastAsia="zh-TW"/>
        </w:rPr>
      </w:pPr>
      <w:r>
        <w:rPr>
          <w:rFonts w:eastAsia="PMingLiU" w:hint="eastAsia"/>
          <w:lang w:eastAsia="zh-TW"/>
        </w:rPr>
        <w:t>The graph above shows the result for the collision attack</w:t>
      </w:r>
      <w:r w:rsidR="00EC58CA">
        <w:rPr>
          <w:rFonts w:eastAsia="PMingLiU" w:hint="eastAsia"/>
          <w:lang w:eastAsia="zh-TW"/>
        </w:rPr>
        <w:t xml:space="preserve">, </w:t>
      </w:r>
      <w:r w:rsidR="00EC58CA">
        <w:rPr>
          <w:rFonts w:eastAsia="PMingLiU"/>
          <w:lang w:eastAsia="zh-TW"/>
        </w:rPr>
        <w:t>and</w:t>
      </w:r>
      <w:r w:rsidR="00EC58CA">
        <w:rPr>
          <w:rFonts w:eastAsia="PMingLiU" w:hint="eastAsia"/>
          <w:lang w:eastAsia="zh-TW"/>
        </w:rPr>
        <w:t xml:space="preserve"> the table shows the exact numbers</w:t>
      </w:r>
      <w:r>
        <w:rPr>
          <w:rFonts w:eastAsia="PMingLiU" w:hint="eastAsia"/>
          <w:lang w:eastAsia="zh-TW"/>
        </w:rPr>
        <w:t>. In theory, the number of attempts needed to perform an attack is 2</w:t>
      </w:r>
      <w:r w:rsidRPr="005921C6">
        <w:rPr>
          <w:rFonts w:eastAsia="PMingLiU" w:hint="eastAsia"/>
          <w:vertAlign w:val="superscript"/>
          <w:lang w:eastAsia="zh-TW"/>
        </w:rPr>
        <w:t>(number of digest size in bit</w:t>
      </w:r>
      <w:r w:rsidR="001D2942">
        <w:rPr>
          <w:rFonts w:eastAsia="PMingLiU" w:hint="eastAsia"/>
          <w:vertAlign w:val="superscript"/>
          <w:lang w:eastAsia="zh-TW"/>
        </w:rPr>
        <w:t>s</w:t>
      </w:r>
      <w:r>
        <w:rPr>
          <w:rFonts w:eastAsia="PMingLiU" w:hint="eastAsia"/>
          <w:vertAlign w:val="superscript"/>
          <w:lang w:eastAsia="zh-TW"/>
        </w:rPr>
        <w:t>/2</w:t>
      </w:r>
      <w:r w:rsidRPr="005921C6">
        <w:rPr>
          <w:rFonts w:eastAsia="PMingLiU" w:hint="eastAsia"/>
          <w:vertAlign w:val="superscript"/>
          <w:lang w:eastAsia="zh-TW"/>
        </w:rPr>
        <w:t>)</w:t>
      </w:r>
      <w:r>
        <w:rPr>
          <w:rFonts w:eastAsia="PMingLiU" w:hint="eastAsia"/>
          <w:lang w:eastAsia="zh-TW"/>
        </w:rPr>
        <w:t xml:space="preserve">. We can see that the experiment line and </w:t>
      </w:r>
      <w:r>
        <w:rPr>
          <w:rFonts w:eastAsia="PMingLiU"/>
          <w:lang w:eastAsia="zh-TW"/>
        </w:rPr>
        <w:t>theoretical</w:t>
      </w:r>
      <w:r>
        <w:rPr>
          <w:rFonts w:eastAsia="PMingLiU" w:hint="eastAsia"/>
          <w:lang w:eastAsia="zh-TW"/>
        </w:rPr>
        <w:t xml:space="preserve"> line </w:t>
      </w:r>
      <w:r w:rsidR="00E16024">
        <w:rPr>
          <w:rFonts w:eastAsia="PMingLiU" w:hint="eastAsia"/>
          <w:lang w:eastAsia="zh-TW"/>
        </w:rPr>
        <w:t>don</w:t>
      </w:r>
      <w:r w:rsidR="00E16024">
        <w:rPr>
          <w:rFonts w:eastAsia="PMingLiU"/>
          <w:lang w:eastAsia="zh-TW"/>
        </w:rPr>
        <w:t>’</w:t>
      </w:r>
      <w:r w:rsidR="00D339D1">
        <w:rPr>
          <w:rFonts w:eastAsia="PMingLiU" w:hint="eastAsia"/>
          <w:lang w:eastAsia="zh-TW"/>
        </w:rPr>
        <w:t>t match we</w:t>
      </w:r>
      <w:r w:rsidR="00E16024">
        <w:rPr>
          <w:rFonts w:eastAsia="PMingLiU" w:hint="eastAsia"/>
          <w:lang w:eastAsia="zh-TW"/>
        </w:rPr>
        <w:t>ll after when the d</w:t>
      </w:r>
      <w:r w:rsidR="00103322">
        <w:rPr>
          <w:rFonts w:eastAsia="PMingLiU" w:hint="eastAsia"/>
          <w:lang w:eastAsia="zh-TW"/>
        </w:rPr>
        <w:t xml:space="preserve">igest size is 12 bits. </w:t>
      </w:r>
      <w:r w:rsidR="00E16024">
        <w:rPr>
          <w:rFonts w:eastAsia="PMingLiU" w:hint="eastAsia"/>
          <w:lang w:eastAsia="zh-TW"/>
        </w:rPr>
        <w:t xml:space="preserve">I am guessing </w:t>
      </w:r>
      <w:r w:rsidR="00103322">
        <w:rPr>
          <w:rFonts w:eastAsia="PMingLiU" w:hint="eastAsia"/>
          <w:lang w:eastAsia="zh-TW"/>
        </w:rPr>
        <w:t>it is not run enough time</w:t>
      </w:r>
      <w:r w:rsidR="00D339D1">
        <w:rPr>
          <w:rFonts w:eastAsia="PMingLiU" w:hint="eastAsia"/>
          <w:lang w:eastAsia="zh-TW"/>
        </w:rPr>
        <w:t>s</w:t>
      </w:r>
      <w:r w:rsidR="00103322">
        <w:rPr>
          <w:rFonts w:eastAsia="PMingLiU" w:hint="eastAsia"/>
          <w:lang w:eastAsia="zh-TW"/>
        </w:rPr>
        <w:t xml:space="preserve"> as well since the </w:t>
      </w:r>
      <w:r w:rsidR="00067751">
        <w:rPr>
          <w:rFonts w:eastAsia="PMingLiU" w:hint="eastAsia"/>
          <w:lang w:eastAsia="zh-TW"/>
        </w:rPr>
        <w:t xml:space="preserve">experiment </w:t>
      </w:r>
      <w:r w:rsidR="00103322">
        <w:rPr>
          <w:rFonts w:eastAsia="PMingLiU" w:hint="eastAsia"/>
          <w:lang w:eastAsia="zh-TW"/>
        </w:rPr>
        <w:t>line is still exponential and close to the theory</w:t>
      </w:r>
      <w:r w:rsidR="00067751">
        <w:rPr>
          <w:rFonts w:eastAsia="PMingLiU" w:hint="eastAsia"/>
          <w:lang w:eastAsia="zh-TW"/>
        </w:rPr>
        <w:t xml:space="preserve"> line</w:t>
      </w:r>
      <w:r w:rsidR="00103322">
        <w:rPr>
          <w:rFonts w:eastAsia="PMingLiU" w:hint="eastAsia"/>
          <w:lang w:eastAsia="zh-TW"/>
        </w:rPr>
        <w:t>.</w:t>
      </w:r>
    </w:p>
    <w:p w:rsidR="00EC58CA" w:rsidRPr="00683A6F" w:rsidRDefault="00EC58CA" w:rsidP="00683A6F">
      <w:pPr>
        <w:rPr>
          <w:rFonts w:eastAsia="PMingLiU"/>
          <w:lang w:eastAsia="zh-TW"/>
        </w:rPr>
      </w:pPr>
    </w:p>
    <w:sectPr w:rsidR="00EC58CA" w:rsidRPr="00683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59"/>
    <w:rsid w:val="00044CA2"/>
    <w:rsid w:val="00067751"/>
    <w:rsid w:val="000A529C"/>
    <w:rsid w:val="000D412C"/>
    <w:rsid w:val="00103322"/>
    <w:rsid w:val="00111977"/>
    <w:rsid w:val="001260B9"/>
    <w:rsid w:val="00135C10"/>
    <w:rsid w:val="00175892"/>
    <w:rsid w:val="001D2942"/>
    <w:rsid w:val="001F3DCE"/>
    <w:rsid w:val="001F5AB6"/>
    <w:rsid w:val="00216939"/>
    <w:rsid w:val="00222FB5"/>
    <w:rsid w:val="00227332"/>
    <w:rsid w:val="00232CB6"/>
    <w:rsid w:val="00251232"/>
    <w:rsid w:val="00251D0E"/>
    <w:rsid w:val="00297A56"/>
    <w:rsid w:val="002A38E5"/>
    <w:rsid w:val="002A5159"/>
    <w:rsid w:val="002D2ECC"/>
    <w:rsid w:val="0030012F"/>
    <w:rsid w:val="00310D1B"/>
    <w:rsid w:val="00333440"/>
    <w:rsid w:val="00355C89"/>
    <w:rsid w:val="00366A3D"/>
    <w:rsid w:val="00393D1F"/>
    <w:rsid w:val="003B6A03"/>
    <w:rsid w:val="003B7F02"/>
    <w:rsid w:val="003D1D08"/>
    <w:rsid w:val="00406BA3"/>
    <w:rsid w:val="00445CFA"/>
    <w:rsid w:val="004862EB"/>
    <w:rsid w:val="004959E7"/>
    <w:rsid w:val="004B4279"/>
    <w:rsid w:val="004D07D2"/>
    <w:rsid w:val="004D5077"/>
    <w:rsid w:val="004F5D70"/>
    <w:rsid w:val="00514671"/>
    <w:rsid w:val="005160D1"/>
    <w:rsid w:val="00542114"/>
    <w:rsid w:val="00562623"/>
    <w:rsid w:val="005921C6"/>
    <w:rsid w:val="00597874"/>
    <w:rsid w:val="005C55A7"/>
    <w:rsid w:val="005C5D34"/>
    <w:rsid w:val="005C732D"/>
    <w:rsid w:val="005D3C22"/>
    <w:rsid w:val="00604D2C"/>
    <w:rsid w:val="00623797"/>
    <w:rsid w:val="00630B6E"/>
    <w:rsid w:val="00662EB0"/>
    <w:rsid w:val="00683A6F"/>
    <w:rsid w:val="006B733B"/>
    <w:rsid w:val="006B7FC6"/>
    <w:rsid w:val="006E64B8"/>
    <w:rsid w:val="006F6B6C"/>
    <w:rsid w:val="00724E72"/>
    <w:rsid w:val="007805E9"/>
    <w:rsid w:val="007914C8"/>
    <w:rsid w:val="007F30D5"/>
    <w:rsid w:val="0088278A"/>
    <w:rsid w:val="00891BCA"/>
    <w:rsid w:val="009229C5"/>
    <w:rsid w:val="00922DB5"/>
    <w:rsid w:val="00967A09"/>
    <w:rsid w:val="00993733"/>
    <w:rsid w:val="009B2B17"/>
    <w:rsid w:val="009C6F84"/>
    <w:rsid w:val="009D01B9"/>
    <w:rsid w:val="009F5C07"/>
    <w:rsid w:val="00A0256A"/>
    <w:rsid w:val="00A2656F"/>
    <w:rsid w:val="00A37FD5"/>
    <w:rsid w:val="00A46C63"/>
    <w:rsid w:val="00A81012"/>
    <w:rsid w:val="00AA4AA8"/>
    <w:rsid w:val="00AD6C48"/>
    <w:rsid w:val="00AF5034"/>
    <w:rsid w:val="00C244AB"/>
    <w:rsid w:val="00C51E63"/>
    <w:rsid w:val="00CA1BAF"/>
    <w:rsid w:val="00CA6A0E"/>
    <w:rsid w:val="00CE693E"/>
    <w:rsid w:val="00D01502"/>
    <w:rsid w:val="00D339D1"/>
    <w:rsid w:val="00D36544"/>
    <w:rsid w:val="00D70478"/>
    <w:rsid w:val="00D9287D"/>
    <w:rsid w:val="00DD2C99"/>
    <w:rsid w:val="00E16024"/>
    <w:rsid w:val="00E33492"/>
    <w:rsid w:val="00E41135"/>
    <w:rsid w:val="00E6037A"/>
    <w:rsid w:val="00E82130"/>
    <w:rsid w:val="00E86C25"/>
    <w:rsid w:val="00EA5149"/>
    <w:rsid w:val="00EC3C5A"/>
    <w:rsid w:val="00EC58CA"/>
    <w:rsid w:val="00EE1ED8"/>
    <w:rsid w:val="00EE43C9"/>
    <w:rsid w:val="00F4611E"/>
    <w:rsid w:val="00F56FA6"/>
    <w:rsid w:val="00F66FB2"/>
    <w:rsid w:val="00FB3314"/>
    <w:rsid w:val="00FE0138"/>
    <w:rsid w:val="00FF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A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3A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3A6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83A6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83A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17"/>
    <w:rPr>
      <w:rFonts w:ascii="Tahoma" w:hAnsi="Tahoma" w:cs="Tahoma"/>
      <w:sz w:val="16"/>
      <w:szCs w:val="16"/>
    </w:rPr>
  </w:style>
  <w:style w:type="table" w:styleId="LightShading">
    <w:name w:val="Light Shading"/>
    <w:basedOn w:val="TableNormal"/>
    <w:uiPriority w:val="60"/>
    <w:rsid w:val="00EC58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C5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A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3A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3A6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83A6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83A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17"/>
    <w:rPr>
      <w:rFonts w:ascii="Tahoma" w:hAnsi="Tahoma" w:cs="Tahoma"/>
      <w:sz w:val="16"/>
      <w:szCs w:val="16"/>
    </w:rPr>
  </w:style>
  <w:style w:type="table" w:styleId="LightShading">
    <w:name w:val="Light Shading"/>
    <w:basedOn w:val="TableNormal"/>
    <w:uiPriority w:val="60"/>
    <w:rsid w:val="00EC58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C5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7508">
      <w:bodyDiv w:val="1"/>
      <w:marLeft w:val="0"/>
      <w:marRight w:val="0"/>
      <w:marTop w:val="0"/>
      <w:marBottom w:val="0"/>
      <w:divBdr>
        <w:top w:val="none" w:sz="0" w:space="0" w:color="auto"/>
        <w:left w:val="none" w:sz="0" w:space="0" w:color="auto"/>
        <w:bottom w:val="none" w:sz="0" w:space="0" w:color="auto"/>
        <w:right w:val="none" w:sz="0" w:space="0" w:color="auto"/>
      </w:divBdr>
    </w:div>
    <w:div w:id="1351445004">
      <w:bodyDiv w:val="1"/>
      <w:marLeft w:val="0"/>
      <w:marRight w:val="0"/>
      <w:marTop w:val="0"/>
      <w:marBottom w:val="0"/>
      <w:divBdr>
        <w:top w:val="none" w:sz="0" w:space="0" w:color="auto"/>
        <w:left w:val="none" w:sz="0" w:space="0" w:color="auto"/>
        <w:bottom w:val="none" w:sz="0" w:space="0" w:color="auto"/>
        <w:right w:val="none" w:sz="0" w:space="0" w:color="auto"/>
      </w:divBdr>
    </w:div>
    <w:div w:id="1498156458">
      <w:bodyDiv w:val="1"/>
      <w:marLeft w:val="0"/>
      <w:marRight w:val="0"/>
      <w:marTop w:val="0"/>
      <w:marBottom w:val="0"/>
      <w:divBdr>
        <w:top w:val="none" w:sz="0" w:space="0" w:color="auto"/>
        <w:left w:val="none" w:sz="0" w:space="0" w:color="auto"/>
        <w:bottom w:val="none" w:sz="0" w:space="0" w:color="auto"/>
        <w:right w:val="none" w:sz="0" w:space="0" w:color="auto"/>
      </w:divBdr>
    </w:div>
    <w:div w:id="20267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Paula\Documents\BYU\CS465\Hash%20Att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Second Pre-image Attack</a:t>
            </a:r>
          </a:p>
        </c:rich>
      </c:tx>
      <c:overlay val="0"/>
    </c:title>
    <c:autoTitleDeleted val="0"/>
    <c:plotArea>
      <c:layout/>
      <c:lineChart>
        <c:grouping val="standard"/>
        <c:varyColors val="0"/>
        <c:ser>
          <c:idx val="0"/>
          <c:order val="0"/>
          <c:tx>
            <c:strRef>
              <c:f>Sheet1!$B$2</c:f>
              <c:strCache>
                <c:ptCount val="1"/>
                <c:pt idx="0">
                  <c:v>Experiment</c:v>
                </c:pt>
              </c:strCache>
            </c:strRef>
          </c:tx>
          <c:cat>
            <c:numRef>
              <c:f>Sheet1!$A$3:$A$12</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Sheet1!$B$3:$B$12</c:f>
              <c:numCache>
                <c:formatCode>General</c:formatCode>
                <c:ptCount val="10"/>
                <c:pt idx="0">
                  <c:v>3.84</c:v>
                </c:pt>
                <c:pt idx="1">
                  <c:v>15.69</c:v>
                </c:pt>
                <c:pt idx="2">
                  <c:v>63.07</c:v>
                </c:pt>
                <c:pt idx="3">
                  <c:v>255.56</c:v>
                </c:pt>
                <c:pt idx="4">
                  <c:v>1013.4</c:v>
                </c:pt>
                <c:pt idx="5">
                  <c:v>3999.56</c:v>
                </c:pt>
                <c:pt idx="6">
                  <c:v>16554.03</c:v>
                </c:pt>
                <c:pt idx="7">
                  <c:v>63228.6</c:v>
                </c:pt>
                <c:pt idx="8">
                  <c:v>269002.23</c:v>
                </c:pt>
                <c:pt idx="9">
                  <c:v>1133825.3500000001</c:v>
                </c:pt>
              </c:numCache>
            </c:numRef>
          </c:val>
          <c:smooth val="0"/>
        </c:ser>
        <c:ser>
          <c:idx val="1"/>
          <c:order val="1"/>
          <c:tx>
            <c:strRef>
              <c:f>Sheet1!$C$2</c:f>
              <c:strCache>
                <c:ptCount val="1"/>
                <c:pt idx="0">
                  <c:v>Theory</c:v>
                </c:pt>
              </c:strCache>
            </c:strRef>
          </c:tx>
          <c:cat>
            <c:numRef>
              <c:f>Sheet1!$A$3:$A$12</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Sheet1!$C$3:$C$12</c:f>
              <c:numCache>
                <c:formatCode>General</c:formatCode>
                <c:ptCount val="10"/>
                <c:pt idx="0">
                  <c:v>4</c:v>
                </c:pt>
                <c:pt idx="1">
                  <c:v>16</c:v>
                </c:pt>
                <c:pt idx="2">
                  <c:v>64</c:v>
                </c:pt>
                <c:pt idx="3">
                  <c:v>256</c:v>
                </c:pt>
                <c:pt idx="4">
                  <c:v>1024</c:v>
                </c:pt>
                <c:pt idx="5">
                  <c:v>4096</c:v>
                </c:pt>
                <c:pt idx="6">
                  <c:v>16384</c:v>
                </c:pt>
                <c:pt idx="7">
                  <c:v>65536</c:v>
                </c:pt>
                <c:pt idx="8">
                  <c:v>262144</c:v>
                </c:pt>
                <c:pt idx="9">
                  <c:v>1048576</c:v>
                </c:pt>
              </c:numCache>
            </c:numRef>
          </c:val>
          <c:smooth val="0"/>
        </c:ser>
        <c:dLbls>
          <c:showLegendKey val="0"/>
          <c:showVal val="0"/>
          <c:showCatName val="0"/>
          <c:showSerName val="0"/>
          <c:showPercent val="0"/>
          <c:showBubbleSize val="0"/>
        </c:dLbls>
        <c:hiLowLines/>
        <c:marker val="1"/>
        <c:smooth val="0"/>
        <c:axId val="154689536"/>
        <c:axId val="253435904"/>
      </c:lineChart>
      <c:catAx>
        <c:axId val="154689536"/>
        <c:scaling>
          <c:orientation val="minMax"/>
        </c:scaling>
        <c:delete val="0"/>
        <c:axPos val="b"/>
        <c:title>
          <c:tx>
            <c:rich>
              <a:bodyPr/>
              <a:lstStyle/>
              <a:p>
                <a:pPr>
                  <a:defRPr/>
                </a:pPr>
                <a:r>
                  <a:rPr lang="en-US"/>
                  <a:t>digest size in bits</a:t>
                </a:r>
              </a:p>
            </c:rich>
          </c:tx>
          <c:overlay val="0"/>
        </c:title>
        <c:numFmt formatCode="General" sourceLinked="1"/>
        <c:majorTickMark val="none"/>
        <c:minorTickMark val="none"/>
        <c:tickLblPos val="nextTo"/>
        <c:crossAx val="253435904"/>
        <c:crosses val="autoZero"/>
        <c:auto val="1"/>
        <c:lblAlgn val="ctr"/>
        <c:lblOffset val="100"/>
        <c:noMultiLvlLbl val="0"/>
      </c:catAx>
      <c:valAx>
        <c:axId val="253435904"/>
        <c:scaling>
          <c:orientation val="minMax"/>
        </c:scaling>
        <c:delete val="0"/>
        <c:axPos val="l"/>
        <c:majorGridlines/>
        <c:title>
          <c:tx>
            <c:rich>
              <a:bodyPr/>
              <a:lstStyle/>
              <a:p>
                <a:pPr>
                  <a:defRPr/>
                </a:pPr>
                <a:r>
                  <a:rPr lang="en-US"/>
                  <a:t>number of attempts</a:t>
                </a:r>
              </a:p>
            </c:rich>
          </c:tx>
          <c:overlay val="0"/>
        </c:title>
        <c:numFmt formatCode="General" sourceLinked="1"/>
        <c:majorTickMark val="out"/>
        <c:minorTickMark val="none"/>
        <c:tickLblPos val="nextTo"/>
        <c:crossAx val="154689536"/>
        <c:crosses val="autoZero"/>
        <c:crossBetween val="between"/>
      </c:valAx>
    </c:plotArea>
    <c:legend>
      <c:legendPos val="r"/>
      <c:overlay val="0"/>
    </c:legend>
    <c:plotVisOnly val="1"/>
    <c:dispBlanksAs val="gap"/>
    <c:showDLblsOverMax val="0"/>
  </c:chart>
  <c:spPr>
    <a:ln cap="flat">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Collision Attack</a:t>
            </a:r>
          </a:p>
        </c:rich>
      </c:tx>
      <c:overlay val="0"/>
    </c:title>
    <c:autoTitleDeleted val="0"/>
    <c:plotArea>
      <c:layout/>
      <c:lineChart>
        <c:grouping val="standard"/>
        <c:varyColors val="0"/>
        <c:ser>
          <c:idx val="0"/>
          <c:order val="0"/>
          <c:tx>
            <c:strRef>
              <c:f>Sheet1!$E$2</c:f>
              <c:strCache>
                <c:ptCount val="1"/>
                <c:pt idx="0">
                  <c:v>Experiment</c:v>
                </c:pt>
              </c:strCache>
            </c:strRef>
          </c:tx>
          <c:cat>
            <c:numRef>
              <c:f>Sheet1!$D$3:$D$12</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Sheet1!$E$3:$E$12</c:f>
              <c:numCache>
                <c:formatCode>General</c:formatCode>
                <c:ptCount val="10"/>
                <c:pt idx="0">
                  <c:v>2.2200000000000002</c:v>
                </c:pt>
                <c:pt idx="1">
                  <c:v>4.74</c:v>
                </c:pt>
                <c:pt idx="2">
                  <c:v>9.09</c:v>
                </c:pt>
                <c:pt idx="3">
                  <c:v>17.11</c:v>
                </c:pt>
                <c:pt idx="4">
                  <c:v>33.76</c:v>
                </c:pt>
                <c:pt idx="5">
                  <c:v>74.23</c:v>
                </c:pt>
                <c:pt idx="6">
                  <c:v>143.36000000000001</c:v>
                </c:pt>
                <c:pt idx="7">
                  <c:v>304.08999999999997</c:v>
                </c:pt>
                <c:pt idx="8">
                  <c:v>592.59</c:v>
                </c:pt>
                <c:pt idx="9">
                  <c:v>1236.47</c:v>
                </c:pt>
              </c:numCache>
            </c:numRef>
          </c:val>
          <c:smooth val="0"/>
        </c:ser>
        <c:ser>
          <c:idx val="1"/>
          <c:order val="1"/>
          <c:tx>
            <c:strRef>
              <c:f>Sheet1!$F$2</c:f>
              <c:strCache>
                <c:ptCount val="1"/>
                <c:pt idx="0">
                  <c:v>Theory</c:v>
                </c:pt>
              </c:strCache>
            </c:strRef>
          </c:tx>
          <c:cat>
            <c:numRef>
              <c:f>Sheet1!$D$3:$D$12</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Sheet1!$F$3:$F$12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0"/>
        </c:ser>
        <c:dLbls>
          <c:showLegendKey val="0"/>
          <c:showVal val="0"/>
          <c:showCatName val="0"/>
          <c:showSerName val="0"/>
          <c:showPercent val="0"/>
          <c:showBubbleSize val="0"/>
        </c:dLbls>
        <c:hiLowLines/>
        <c:marker val="1"/>
        <c:smooth val="0"/>
        <c:axId val="154685440"/>
        <c:axId val="255996992"/>
      </c:lineChart>
      <c:catAx>
        <c:axId val="154685440"/>
        <c:scaling>
          <c:orientation val="minMax"/>
        </c:scaling>
        <c:delete val="0"/>
        <c:axPos val="b"/>
        <c:title>
          <c:tx>
            <c:rich>
              <a:bodyPr/>
              <a:lstStyle/>
              <a:p>
                <a:pPr>
                  <a:defRPr/>
                </a:pPr>
                <a:r>
                  <a:rPr lang="en-US"/>
                  <a:t>digest size in bits</a:t>
                </a:r>
              </a:p>
            </c:rich>
          </c:tx>
          <c:overlay val="0"/>
        </c:title>
        <c:numFmt formatCode="General" sourceLinked="1"/>
        <c:majorTickMark val="none"/>
        <c:minorTickMark val="none"/>
        <c:tickLblPos val="nextTo"/>
        <c:crossAx val="255996992"/>
        <c:crosses val="autoZero"/>
        <c:auto val="1"/>
        <c:lblAlgn val="ctr"/>
        <c:lblOffset val="100"/>
        <c:noMultiLvlLbl val="0"/>
      </c:catAx>
      <c:valAx>
        <c:axId val="255996992"/>
        <c:scaling>
          <c:orientation val="minMax"/>
        </c:scaling>
        <c:delete val="0"/>
        <c:axPos val="l"/>
        <c:majorGridlines/>
        <c:title>
          <c:tx>
            <c:rich>
              <a:bodyPr/>
              <a:lstStyle/>
              <a:p>
                <a:pPr>
                  <a:defRPr/>
                </a:pPr>
                <a:r>
                  <a:rPr lang="en-US"/>
                  <a:t>number of attempts</a:t>
                </a:r>
              </a:p>
            </c:rich>
          </c:tx>
          <c:overlay val="0"/>
        </c:title>
        <c:numFmt formatCode="General" sourceLinked="1"/>
        <c:majorTickMark val="out"/>
        <c:minorTickMark val="none"/>
        <c:tickLblPos val="nextTo"/>
        <c:crossAx val="15468544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Paula</cp:lastModifiedBy>
  <cp:revision>13</cp:revision>
  <cp:lastPrinted>2014-09-19T05:19:00Z</cp:lastPrinted>
  <dcterms:created xsi:type="dcterms:W3CDTF">2014-09-19T03:14:00Z</dcterms:created>
  <dcterms:modified xsi:type="dcterms:W3CDTF">2014-09-19T05:21:00Z</dcterms:modified>
</cp:coreProperties>
</file>