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D1502" w:rsidRDefault="001D1502" w:rsidP="001D1502">
      <w:pPr>
        <w:numPr>
          <w:ilvl w:val="0"/>
          <w:numId w:val="3"/>
        </w:numPr>
        <w:rPr>
          <w:lang w:val="en-IN"/>
        </w:rPr>
      </w:pPr>
      <w:r w:rsidRPr="001D1502">
        <w:rPr>
          <w:lang w:val="en-IN"/>
        </w:rPr>
        <w:t>Int – Integer</w:t>
      </w:r>
    </w:p>
    <w:p w14:paraId="06A48599" w14:textId="77777777" w:rsidR="001D1502" w:rsidRPr="001D1502" w:rsidRDefault="001D1502" w:rsidP="001D1502">
      <w:pPr>
        <w:numPr>
          <w:ilvl w:val="0"/>
          <w:numId w:val="3"/>
        </w:numPr>
        <w:rPr>
          <w:lang w:val="en-IN"/>
        </w:rPr>
      </w:pPr>
      <w:r w:rsidRPr="001D1502">
        <w:rPr>
          <w:lang w:val="en-IN"/>
        </w:rPr>
        <w:t>Float – Decimal</w:t>
      </w:r>
    </w:p>
    <w:p w14:paraId="70A5EF35" w14:textId="77777777" w:rsidR="001D1502" w:rsidRPr="001D1502" w:rsidRDefault="001D1502" w:rsidP="001D1502">
      <w:pPr>
        <w:numPr>
          <w:ilvl w:val="0"/>
          <w:numId w:val="3"/>
        </w:numPr>
        <w:rPr>
          <w:lang w:val="en-IN"/>
        </w:rPr>
      </w:pPr>
      <w:r w:rsidRPr="001D1502">
        <w:rPr>
          <w:lang w:val="en-IN"/>
        </w:rPr>
        <w:t>String – Text</w:t>
      </w:r>
    </w:p>
    <w:p w14:paraId="28D6C00A" w14:textId="77777777" w:rsidR="001D1502" w:rsidRPr="001D1502" w:rsidRDefault="001D1502" w:rsidP="001D1502">
      <w:pPr>
        <w:numPr>
          <w:ilvl w:val="0"/>
          <w:numId w:val="3"/>
        </w:numPr>
        <w:rPr>
          <w:lang w:val="en-IN"/>
        </w:rPr>
      </w:pPr>
      <w:r w:rsidRPr="001D1502">
        <w:rPr>
          <w:lang w:val="en-IN"/>
        </w:rPr>
        <w:t>Boolean – True/False</w:t>
      </w:r>
    </w:p>
    <w:p w14:paraId="5191F5CE" w14:textId="77777777" w:rsidR="001D1502" w:rsidRPr="001D1502" w:rsidRDefault="001D1502" w:rsidP="001D1502">
      <w:pPr>
        <w:numPr>
          <w:ilvl w:val="0"/>
          <w:numId w:val="3"/>
        </w:numPr>
        <w:rPr>
          <w:lang w:val="en-IN"/>
        </w:rPr>
      </w:pPr>
      <w:r w:rsidRPr="001D1502">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4508"/>
        <w:gridCol w:w="4508"/>
      </w:tblGrid>
      <w:tr w:rsidR="00E41802" w14:paraId="3EA12680" w14:textId="77777777" w:rsidTr="00E41802">
        <w:tc>
          <w:tcPr>
            <w:tcW w:w="4508" w:type="dxa"/>
          </w:tcPr>
          <w:p w14:paraId="1C3E313A" w14:textId="69530548" w:rsidR="00E41802" w:rsidRPr="00E260ED" w:rsidRDefault="00E41802" w:rsidP="00E41802">
            <w:pPr>
              <w:pStyle w:val="NoSpacing"/>
              <w:rPr>
                <w:lang w:val="en-IN"/>
              </w:rPr>
            </w:pPr>
            <w:r w:rsidRPr="00E260ED">
              <w:rPr>
                <w:lang w:val="en-IN"/>
              </w:rPr>
              <w:t>{</w:t>
            </w:r>
            <w:r w:rsidR="00616F7B">
              <w:rPr>
                <w:lang w:val="en-IN"/>
              </w:rPr>
              <w:t xml:space="preserve"> </w:t>
            </w:r>
            <w:r w:rsidRPr="00E260ED">
              <w:rPr>
                <w:lang w:val="en-IN"/>
              </w:rPr>
              <w:t xml:space="preserve">  customers {</w:t>
            </w:r>
          </w:p>
          <w:p w14:paraId="18F342B5" w14:textId="77777777" w:rsidR="00E41802" w:rsidRPr="00E260ED" w:rsidRDefault="00E41802" w:rsidP="00E41802">
            <w:pPr>
              <w:pStyle w:val="NoSpacing"/>
              <w:rPr>
                <w:lang w:val="en-IN"/>
              </w:rPr>
            </w:pPr>
            <w:r w:rsidRPr="00E260ED">
              <w:rPr>
                <w:lang w:val="en-IN"/>
              </w:rPr>
              <w:t xml:space="preserve">    id</w:t>
            </w:r>
          </w:p>
          <w:p w14:paraId="4752DBEA" w14:textId="77777777" w:rsidR="00E41802" w:rsidRPr="00E260ED" w:rsidRDefault="00E41802" w:rsidP="00E41802">
            <w:pPr>
              <w:pStyle w:val="NoSpacing"/>
              <w:rPr>
                <w:lang w:val="en-IN"/>
              </w:rPr>
            </w:pPr>
            <w:r w:rsidRPr="00E260ED">
              <w:rPr>
                <w:lang w:val="en-IN"/>
              </w:rPr>
              <w:t xml:space="preserve">    name</w:t>
            </w:r>
          </w:p>
          <w:p w14:paraId="2B4A51C5" w14:textId="30EE9D5D" w:rsidR="00E41802" w:rsidRPr="00E260ED" w:rsidRDefault="00E41802" w:rsidP="00E41802">
            <w:pPr>
              <w:pStyle w:val="NoSpacing"/>
              <w:rPr>
                <w:lang w:val="en-IN"/>
              </w:rPr>
            </w:pPr>
            <w:r w:rsidRPr="00E260ED">
              <w:rPr>
                <w:lang w:val="en-IN"/>
              </w:rPr>
              <w:t xml:space="preserve">  }</w:t>
            </w:r>
            <w:r w:rsidR="00616F7B">
              <w:rPr>
                <w:lang w:val="en-IN"/>
              </w:rPr>
              <w:t xml:space="preserve"> </w:t>
            </w:r>
            <w:r w:rsidRPr="00E260ED">
              <w:rPr>
                <w:lang w:val="en-IN"/>
              </w:rPr>
              <w:t>}</w:t>
            </w:r>
          </w:p>
          <w:p w14:paraId="164C48EF" w14:textId="77777777" w:rsidR="00E41802" w:rsidRDefault="00E41802" w:rsidP="00E260ED">
            <w:pPr>
              <w:rPr>
                <w:lang w:val="en-IN"/>
              </w:rPr>
            </w:pPr>
          </w:p>
        </w:tc>
        <w:tc>
          <w:tcPr>
            <w:tcW w:w="4508" w:type="dxa"/>
          </w:tcPr>
          <w:p w14:paraId="472BBE8C" w14:textId="77777777" w:rsidR="00616F7B" w:rsidRDefault="00616F7B" w:rsidP="00616F7B">
            <w:pPr>
              <w:pStyle w:val="NoSpacing"/>
              <w:rPr>
                <w:lang w:val="en-IN"/>
              </w:rPr>
            </w:pPr>
            <w:r w:rsidRPr="00616F7B">
              <w:rPr>
                <w:lang w:val="en-IN"/>
              </w:rPr>
              <w:t>{</w:t>
            </w:r>
            <w:r>
              <w:rPr>
                <w:lang w:val="en-IN"/>
              </w:rPr>
              <w:t xml:space="preserve"> </w:t>
            </w:r>
          </w:p>
          <w:p w14:paraId="77A4ED11" w14:textId="65BAB7D8" w:rsidR="00616F7B" w:rsidRPr="00616F7B" w:rsidRDefault="00616F7B" w:rsidP="00616F7B">
            <w:pPr>
              <w:pStyle w:val="NoSpacing"/>
              <w:rPr>
                <w:lang w:val="en-IN"/>
              </w:rPr>
            </w:pPr>
            <w:r w:rsidRPr="00616F7B">
              <w:rPr>
                <w:lang w:val="en-IN"/>
              </w:rPr>
              <w:t xml:space="preserve">  customers {</w:t>
            </w:r>
          </w:p>
          <w:p w14:paraId="0D279E1D" w14:textId="77777777" w:rsidR="00616F7B" w:rsidRPr="00616F7B" w:rsidRDefault="00616F7B" w:rsidP="00616F7B">
            <w:pPr>
              <w:pStyle w:val="NoSpacing"/>
              <w:rPr>
                <w:lang w:val="en-IN"/>
              </w:rPr>
            </w:pPr>
            <w:r w:rsidRPr="00616F7B">
              <w:rPr>
                <w:lang w:val="en-IN"/>
              </w:rPr>
              <w:t xml:space="preserve">    id</w:t>
            </w:r>
          </w:p>
          <w:p w14:paraId="08BCAE9D" w14:textId="5F916091" w:rsidR="00616F7B" w:rsidRPr="00616F7B" w:rsidRDefault="00616F7B"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616F7B" w:rsidRPr="00616F7B" w:rsidRDefault="00616F7B" w:rsidP="00616F7B">
            <w:pPr>
              <w:pStyle w:val="NoSpacing"/>
              <w:rPr>
                <w:lang w:val="en-IN"/>
              </w:rPr>
            </w:pPr>
            <w:r w:rsidRPr="00616F7B">
              <w:rPr>
                <w:lang w:val="en-IN"/>
              </w:rPr>
              <w:t xml:space="preserve">  customersNameContains(name: "j"){</w:t>
            </w:r>
          </w:p>
          <w:p w14:paraId="4FF6807D" w14:textId="77777777" w:rsidR="00616F7B" w:rsidRPr="00616F7B" w:rsidRDefault="00616F7B" w:rsidP="00616F7B">
            <w:pPr>
              <w:pStyle w:val="NoSpacing"/>
              <w:rPr>
                <w:lang w:val="en-IN"/>
              </w:rPr>
            </w:pPr>
            <w:r w:rsidRPr="00616F7B">
              <w:rPr>
                <w:lang w:val="en-IN"/>
              </w:rPr>
              <w:t xml:space="preserve">    id</w:t>
            </w:r>
          </w:p>
          <w:p w14:paraId="6AB8B480" w14:textId="2BC78C6A" w:rsidR="00616F7B" w:rsidRDefault="00616F7B"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E41802" w:rsidRDefault="00616F7B" w:rsidP="00616F7B">
            <w:pPr>
              <w:pStyle w:val="NoSpacing"/>
              <w:rPr>
                <w:lang w:val="en-IN"/>
              </w:rPr>
            </w:pPr>
            <w:r w:rsidRPr="00616F7B">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4DC21997" w14:textId="6FEF463B" w:rsidR="00791416" w:rsidRDefault="00791416" w:rsidP="00791416">
      <w:pPr>
        <w:pStyle w:val="Heading2"/>
        <w:rPr>
          <w:lang w:val="en-IN"/>
        </w:rPr>
      </w:pPr>
      <w:r>
        <w:rPr>
          <w:lang w:val="en-IN"/>
        </w:rPr>
        <w:t xml:space="preserve">Nesting </w:t>
      </w:r>
    </w:p>
    <w:p w14:paraId="30132588" w14:textId="77777777" w:rsidR="00791416" w:rsidRDefault="00791416" w:rsidP="00791416">
      <w:pPr>
        <w:rPr>
          <w:lang w:val="en-IN"/>
        </w:rPr>
      </w:pPr>
    </w:p>
    <w:p w14:paraId="120A7E08" w14:textId="77777777" w:rsidR="00791416" w:rsidRPr="00791416" w:rsidRDefault="00791416" w:rsidP="00791416">
      <w:pPr>
        <w:rPr>
          <w:b/>
          <w:bCs/>
          <w:lang w:val="en-IN"/>
        </w:rPr>
      </w:pPr>
      <w:r w:rsidRPr="00791416">
        <w:rPr>
          <w:b/>
          <w:bCs/>
          <w:lang w:val="en-IN"/>
        </w:rPr>
        <w:t xml:space="preserve">In REST: 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791416">
        <w:rPr>
          <w:b/>
          <w:bCs/>
          <w:lang w:val="en-IN"/>
        </w:rPr>
        <w:t>REST API</w:t>
      </w:r>
      <w:r w:rsidRPr="00791416">
        <w:rPr>
          <w:lang w:val="en-IN"/>
        </w:rPr>
        <w:t xml:space="preserve">, if the client wants a customer </w:t>
      </w:r>
      <w:r w:rsidRPr="00791416">
        <w:rPr>
          <w:b/>
          <w:bCs/>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791416">
        <w:rPr>
          <w:b/>
          <w:bCs/>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791416">
        <w:rPr>
          <w:b/>
          <w:bCs/>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Pr="00791416" w:rsidRDefault="00791416" w:rsidP="00791416">
      <w:pPr>
        <w:pStyle w:val="ListParagraph"/>
        <w:numPr>
          <w:ilvl w:val="0"/>
          <w:numId w:val="16"/>
        </w:numPr>
        <w:rPr>
          <w:lang w:val="en-IN"/>
        </w:rPr>
      </w:pPr>
      <w:r w:rsidRPr="00791416">
        <w:rPr>
          <w:lang w:val="en-IN"/>
        </w:rPr>
        <w:t>Return a big list of CustomerWithOrdersDto.</w:t>
      </w:r>
    </w:p>
    <w:p w14:paraId="617D3BF8" w14:textId="77777777" w:rsidR="00791416" w:rsidRDefault="00791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64D9C6E3" w14:textId="77777777" w:rsidR="00791416" w:rsidRPr="00791416" w:rsidRDefault="00791416" w:rsidP="00791416">
      <w:pPr>
        <w:rPr>
          <w:lang w:val="en-IN"/>
        </w:rPr>
      </w:pPr>
      <w:r w:rsidRPr="00791416">
        <w:rPr>
          <w:lang w:val="en-IN"/>
        </w:rPr>
        <w:t xml:space="preserve">So, instead of always merging everything into one mega DTO, GraphQL lets you </w:t>
      </w:r>
      <w:r w:rsidRPr="00791416">
        <w:rPr>
          <w:b/>
          <w:bCs/>
          <w:lang w:val="en-IN"/>
        </w:rPr>
        <w:t>modularize</w:t>
      </w:r>
      <w:r w:rsidRPr="00791416">
        <w:rPr>
          <w:lang w:val="en-IN"/>
        </w:rPr>
        <w:t xml:space="preserve"> and </w:t>
      </w:r>
      <w:r w:rsidRPr="00791416">
        <w:rPr>
          <w:b/>
          <w:bCs/>
          <w:lang w:val="en-IN"/>
        </w:rPr>
        <w:t>compose</w:t>
      </w:r>
      <w:r w:rsidRPr="00791416">
        <w:rPr>
          <w:lang w:val="en-IN"/>
        </w:rPr>
        <w:t xml:space="preserve"> fields as needed.</w:t>
      </w:r>
    </w:p>
    <w:p w14:paraId="4964ECA3" w14:textId="146CE3E5" w:rsidR="00791416" w:rsidRDefault="00AF2034" w:rsidP="00791416">
      <w:r w:rsidRPr="00AF2034">
        <w:t>How Spring Boot GraphQL Does It</w:t>
      </w:r>
    </w:p>
    <w:p w14:paraId="03C5B682" w14:textId="3308ED41" w:rsidR="00AF2034" w:rsidRPr="00AF2034" w:rsidRDefault="00AF2034" w:rsidP="00AF2034">
      <w:pPr>
        <w:shd w:val="clear" w:color="auto" w:fill="282C34"/>
        <w:spacing w:after="0" w:line="240" w:lineRule="auto"/>
        <w:rPr>
          <w:rFonts w:ascii="Courier New" w:eastAsia="Times New Roman" w:hAnsi="Courier New" w:cs="Courier New"/>
          <w:color w:val="BBBBBB"/>
          <w:sz w:val="20"/>
          <w:szCs w:val="20"/>
          <w:lang w:val="en-IN" w:eastAsia="en-IN"/>
        </w:rPr>
      </w:pPr>
      <w:r w:rsidRPr="00AF2034">
        <w:rPr>
          <w:rFonts w:ascii="Courier New" w:eastAsia="Times New Roman" w:hAnsi="Courier New" w:cs="Courier New"/>
          <w:i/>
          <w:iCs/>
          <w:color w:val="E5C07B"/>
          <w:sz w:val="20"/>
          <w:szCs w:val="20"/>
          <w:lang w:val="en-IN" w:eastAsia="en-IN"/>
        </w:rPr>
        <w:t>@SchemaMapping</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D19A66"/>
          <w:sz w:val="20"/>
          <w:szCs w:val="20"/>
          <w:lang w:val="en-IN" w:eastAsia="en-IN"/>
        </w:rPr>
        <w:t xml:space="preserve">typeName </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89CA78"/>
          <w:sz w:val="20"/>
          <w:szCs w:val="20"/>
          <w:lang w:val="en-IN" w:eastAsia="en-IN"/>
        </w:rPr>
        <w:t>"Query"</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r>
      <w:r w:rsidRPr="00AF2034">
        <w:rPr>
          <w:rFonts w:ascii="Courier New" w:eastAsia="Times New Roman" w:hAnsi="Courier New" w:cs="Courier New"/>
          <w:i/>
          <w:iCs/>
          <w:color w:val="D55FDE"/>
          <w:sz w:val="20"/>
          <w:szCs w:val="20"/>
          <w:lang w:val="en-IN" w:eastAsia="en-IN"/>
        </w:rPr>
        <w:t xml:space="preserve">public </w:t>
      </w:r>
      <w:r w:rsidRPr="00AF2034">
        <w:rPr>
          <w:rFonts w:ascii="Courier New" w:eastAsia="Times New Roman" w:hAnsi="Courier New" w:cs="Courier New"/>
          <w:color w:val="E5C07B"/>
          <w:sz w:val="20"/>
          <w:szCs w:val="20"/>
          <w:lang w:val="en-IN" w:eastAsia="en-IN"/>
        </w:rPr>
        <w:t>Flux</w:t>
      </w:r>
      <w:r w:rsidRPr="00AF2034">
        <w:rPr>
          <w:rFonts w:ascii="Courier New" w:eastAsia="Times New Roman" w:hAnsi="Courier New" w:cs="Courier New"/>
          <w:color w:val="BBBBBB"/>
          <w:sz w:val="20"/>
          <w:szCs w:val="20"/>
          <w:lang w:val="en-IN" w:eastAsia="en-IN"/>
        </w:rPr>
        <w:t>&lt;</w:t>
      </w:r>
      <w:r w:rsidRPr="00AF2034">
        <w:rPr>
          <w:rFonts w:ascii="Courier New" w:eastAsia="Times New Roman" w:hAnsi="Courier New" w:cs="Courier New"/>
          <w:color w:val="E5C07B"/>
          <w:sz w:val="20"/>
          <w:szCs w:val="20"/>
          <w:lang w:val="en-IN" w:eastAsia="en-IN"/>
        </w:rPr>
        <w:t>Customer</w:t>
      </w:r>
      <w:r w:rsidRPr="00AF2034">
        <w:rPr>
          <w:rFonts w:ascii="Courier New" w:eastAsia="Times New Roman" w:hAnsi="Courier New" w:cs="Courier New"/>
          <w:color w:val="BBBBBB"/>
          <w:sz w:val="20"/>
          <w:szCs w:val="20"/>
          <w:lang w:val="en-IN" w:eastAsia="en-IN"/>
        </w:rPr>
        <w:t xml:space="preserve">&gt; </w:t>
      </w:r>
      <w:r w:rsidRPr="00AF2034">
        <w:rPr>
          <w:rFonts w:ascii="Courier New" w:eastAsia="Times New Roman" w:hAnsi="Courier New" w:cs="Courier New"/>
          <w:color w:val="61AFEF"/>
          <w:sz w:val="20"/>
          <w:szCs w:val="20"/>
          <w:lang w:val="en-IN" w:eastAsia="en-IN"/>
        </w:rPr>
        <w:t>customers</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 xml:space="preserve">    </w:t>
      </w:r>
      <w:r w:rsidRPr="00AF2034">
        <w:rPr>
          <w:rFonts w:ascii="Courier New" w:eastAsia="Times New Roman" w:hAnsi="Courier New" w:cs="Courier New"/>
          <w:i/>
          <w:iCs/>
          <w:color w:val="D55FDE"/>
          <w:sz w:val="20"/>
          <w:szCs w:val="20"/>
          <w:lang w:val="en-IN" w:eastAsia="en-IN"/>
        </w:rPr>
        <w:t>return this</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EF596F"/>
          <w:sz w:val="20"/>
          <w:szCs w:val="20"/>
          <w:lang w:val="en-IN" w:eastAsia="en-IN"/>
        </w:rPr>
        <w:t>service</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61AFEF"/>
          <w:sz w:val="20"/>
          <w:szCs w:val="20"/>
          <w:lang w:val="en-IN" w:eastAsia="en-IN"/>
        </w:rPr>
        <w:t>allCustomers</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w:t>
      </w:r>
    </w:p>
    <w:p w14:paraId="44CA1B0C" w14:textId="338B3C68" w:rsidR="00AF2034" w:rsidRDefault="00AF2034" w:rsidP="00791416">
      <w:r w:rsidRPr="00AF2034">
        <w:t>This maps to the GraphQL query:</w:t>
      </w:r>
    </w:p>
    <w:p w14:paraId="0AE79A6D" w14:textId="77777777" w:rsidR="00AF2034" w:rsidRPr="00AF2034" w:rsidRDefault="00AF2034" w:rsidP="00AF2034">
      <w:pPr>
        <w:shd w:val="clear" w:color="auto" w:fill="282C34"/>
        <w:spacing w:after="0" w:line="240" w:lineRule="auto"/>
        <w:rPr>
          <w:rFonts w:ascii="Courier New" w:eastAsia="Times New Roman" w:hAnsi="Courier New" w:cs="Courier New"/>
          <w:color w:val="BBBBBB"/>
          <w:sz w:val="20"/>
          <w:szCs w:val="20"/>
          <w:lang w:val="en-IN" w:eastAsia="en-IN"/>
        </w:rPr>
      </w:pPr>
      <w:r w:rsidRPr="00AF2034">
        <w:rPr>
          <w:rFonts w:ascii="Courier New" w:eastAsia="Times New Roman" w:hAnsi="Courier New" w:cs="Courier New"/>
          <w:i/>
          <w:iCs/>
          <w:color w:val="D55FDE"/>
          <w:sz w:val="20"/>
          <w:szCs w:val="20"/>
          <w:lang w:val="en-IN" w:eastAsia="en-IN"/>
        </w:rPr>
        <w:t xml:space="preserve">type </w:t>
      </w:r>
      <w:r w:rsidRPr="00AF2034">
        <w:rPr>
          <w:rFonts w:ascii="Courier New" w:eastAsia="Times New Roman" w:hAnsi="Courier New" w:cs="Courier New"/>
          <w:color w:val="E5C07B"/>
          <w:sz w:val="20"/>
          <w:szCs w:val="20"/>
          <w:lang w:val="en-IN" w:eastAsia="en-IN"/>
        </w:rPr>
        <w:t>Customer</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 xml:space="preserve">    </w:t>
      </w:r>
      <w:r w:rsidRPr="00AF2034">
        <w:rPr>
          <w:rFonts w:ascii="Courier New" w:eastAsia="Times New Roman" w:hAnsi="Courier New" w:cs="Courier New"/>
          <w:color w:val="EF596F"/>
          <w:sz w:val="20"/>
          <w:szCs w:val="20"/>
          <w:lang w:val="en-IN" w:eastAsia="en-IN"/>
        </w:rPr>
        <w:t>id</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ID</w:t>
      </w:r>
      <w:r w:rsidRPr="00AF2034">
        <w:rPr>
          <w:rFonts w:ascii="Courier New" w:eastAsia="Times New Roman" w:hAnsi="Courier New" w:cs="Courier New"/>
          <w:color w:val="CC7832"/>
          <w:sz w:val="20"/>
          <w:szCs w:val="20"/>
          <w:lang w:val="en-IN" w:eastAsia="en-IN"/>
        </w:rPr>
        <w:t>!</w:t>
      </w:r>
      <w:r w:rsidRPr="00AF2034">
        <w:rPr>
          <w:rFonts w:ascii="Courier New" w:eastAsia="Times New Roman" w:hAnsi="Courier New" w:cs="Courier New"/>
          <w:color w:val="CC7832"/>
          <w:sz w:val="20"/>
          <w:szCs w:val="20"/>
          <w:lang w:val="en-IN" w:eastAsia="en-IN"/>
        </w:rPr>
        <w:br/>
        <w:t xml:space="preserve">    </w:t>
      </w:r>
      <w:r w:rsidRPr="00AF2034">
        <w:rPr>
          <w:rFonts w:ascii="Courier New" w:eastAsia="Times New Roman" w:hAnsi="Courier New" w:cs="Courier New"/>
          <w:color w:val="EF596F"/>
          <w:sz w:val="20"/>
          <w:szCs w:val="20"/>
          <w:lang w:val="en-IN" w:eastAsia="en-IN"/>
        </w:rPr>
        <w:t>name</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String</w:t>
      </w:r>
      <w:r w:rsidRPr="00AF2034">
        <w:rPr>
          <w:rFonts w:ascii="Courier New" w:eastAsia="Times New Roman" w:hAnsi="Courier New" w:cs="Courier New"/>
          <w:color w:val="E5C07B"/>
          <w:sz w:val="20"/>
          <w:szCs w:val="20"/>
          <w:lang w:val="en-IN" w:eastAsia="en-IN"/>
        </w:rPr>
        <w:br/>
        <w:t xml:space="preserve">    </w:t>
      </w:r>
      <w:r w:rsidRPr="00AF2034">
        <w:rPr>
          <w:rFonts w:ascii="Courier New" w:eastAsia="Times New Roman" w:hAnsi="Courier New" w:cs="Courier New"/>
          <w:color w:val="EF596F"/>
          <w:sz w:val="20"/>
          <w:szCs w:val="20"/>
          <w:lang w:val="en-IN" w:eastAsia="en-IN"/>
        </w:rPr>
        <w:t>age</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Int</w:t>
      </w:r>
      <w:r w:rsidRPr="00AF2034">
        <w:rPr>
          <w:rFonts w:ascii="Courier New" w:eastAsia="Times New Roman" w:hAnsi="Courier New" w:cs="Courier New"/>
          <w:color w:val="E5C07B"/>
          <w:sz w:val="20"/>
          <w:szCs w:val="20"/>
          <w:lang w:val="en-IN" w:eastAsia="en-IN"/>
        </w:rPr>
        <w:br/>
        <w:t xml:space="preserve">    </w:t>
      </w:r>
      <w:r w:rsidRPr="00AF2034">
        <w:rPr>
          <w:rFonts w:ascii="Courier New" w:eastAsia="Times New Roman" w:hAnsi="Courier New" w:cs="Courier New"/>
          <w:color w:val="EF596F"/>
          <w:sz w:val="20"/>
          <w:szCs w:val="20"/>
          <w:lang w:val="en-IN" w:eastAsia="en-IN"/>
        </w:rPr>
        <w:t>city</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String</w:t>
      </w:r>
      <w:r w:rsidRPr="00AF2034">
        <w:rPr>
          <w:rFonts w:ascii="Courier New" w:eastAsia="Times New Roman" w:hAnsi="Courier New" w:cs="Courier New"/>
          <w:color w:val="E5C07B"/>
          <w:sz w:val="20"/>
          <w:szCs w:val="20"/>
          <w:lang w:val="en-IN" w:eastAsia="en-IN"/>
        </w:rPr>
        <w:br/>
        <w:t xml:space="preserve">    </w:t>
      </w:r>
      <w:r w:rsidRPr="00AF2034">
        <w:rPr>
          <w:rFonts w:ascii="Courier New" w:eastAsia="Times New Roman" w:hAnsi="Courier New" w:cs="Courier New"/>
          <w:color w:val="EF596F"/>
          <w:sz w:val="20"/>
          <w:szCs w:val="20"/>
          <w:lang w:val="en-IN" w:eastAsia="en-IN"/>
        </w:rPr>
        <w:t>orders</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D19A66"/>
          <w:sz w:val="20"/>
          <w:szCs w:val="20"/>
          <w:lang w:val="en-IN" w:eastAsia="en-IN"/>
        </w:rPr>
        <w:t>limit</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Int</w:t>
      </w:r>
      <w:r w:rsidRPr="00AF2034">
        <w:rPr>
          <w:rFonts w:ascii="Courier New" w:eastAsia="Times New Roman" w:hAnsi="Courier New" w:cs="Courier New"/>
          <w:color w:val="CC7832"/>
          <w:sz w:val="20"/>
          <w:szCs w:val="20"/>
          <w:lang w:val="en-IN" w:eastAsia="en-IN"/>
        </w:rPr>
        <w:t>!</w:t>
      </w:r>
      <w:r w:rsidRPr="00AF2034">
        <w:rPr>
          <w:rFonts w:ascii="Courier New" w:eastAsia="Times New Roman" w:hAnsi="Courier New" w:cs="Courier New"/>
          <w:color w:val="BBBBBB"/>
          <w:sz w:val="20"/>
          <w:szCs w:val="20"/>
          <w:lang w:val="en-IN" w:eastAsia="en-IN"/>
        </w:rPr>
        <w:t>): [</w:t>
      </w:r>
      <w:r w:rsidRPr="00AF2034">
        <w:rPr>
          <w:rFonts w:ascii="Courier New" w:eastAsia="Times New Roman" w:hAnsi="Courier New" w:cs="Courier New"/>
          <w:color w:val="E5C07B"/>
          <w:sz w:val="20"/>
          <w:szCs w:val="20"/>
          <w:lang w:val="en-IN" w:eastAsia="en-IN"/>
        </w:rPr>
        <w:t>CustomerOrder</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CC7832"/>
          <w:sz w:val="20"/>
          <w:szCs w:val="20"/>
          <w:lang w:val="en-IN" w:eastAsia="en-IN"/>
        </w:rPr>
        <w:t>!</w:t>
      </w:r>
      <w:r w:rsidRPr="00AF2034">
        <w:rPr>
          <w:rFonts w:ascii="Courier New" w:eastAsia="Times New Roman" w:hAnsi="Courier New" w:cs="Courier New"/>
          <w:color w:val="CC7832"/>
          <w:sz w:val="20"/>
          <w:szCs w:val="20"/>
          <w:lang w:val="en-IN" w:eastAsia="en-IN"/>
        </w:rPr>
        <w:br/>
      </w:r>
      <w:r w:rsidRPr="00AF2034">
        <w:rPr>
          <w:rFonts w:ascii="Courier New" w:eastAsia="Times New Roman" w:hAnsi="Courier New" w:cs="Courier New"/>
          <w:color w:val="BBBBBB"/>
          <w:sz w:val="20"/>
          <w:szCs w:val="20"/>
          <w:lang w:val="en-IN" w:eastAsia="en-IN"/>
        </w:rPr>
        <w:t>}</w:t>
      </w:r>
    </w:p>
    <w:p w14:paraId="6B8D23AC" w14:textId="77777777" w:rsidR="00AF2034" w:rsidRDefault="00AF2034" w:rsidP="00791416">
      <w:pPr>
        <w:rPr>
          <w:lang w:val="en-IN"/>
        </w:rPr>
      </w:pPr>
    </w:p>
    <w:p w14:paraId="4559CA9C" w14:textId="77777777" w:rsidR="00AF2034" w:rsidRDefault="00AF2034" w:rsidP="00791416">
      <w:pPr>
        <w:rPr>
          <w:lang w:val="en-IN"/>
        </w:rPr>
      </w:pPr>
    </w:p>
    <w:p w14:paraId="1A1E6BF8" w14:textId="7C8C7246" w:rsidR="00AF2034" w:rsidRPr="00AF2034" w:rsidRDefault="00AF2034" w:rsidP="00AF2034">
      <w:pPr>
        <w:shd w:val="clear" w:color="auto" w:fill="282C34"/>
        <w:spacing w:after="0" w:line="240" w:lineRule="auto"/>
        <w:rPr>
          <w:rFonts w:ascii="Courier New" w:eastAsia="Times New Roman" w:hAnsi="Courier New" w:cs="Courier New"/>
          <w:color w:val="BBBBBB"/>
          <w:sz w:val="20"/>
          <w:szCs w:val="20"/>
          <w:lang w:val="en-IN" w:eastAsia="en-IN"/>
        </w:rPr>
      </w:pPr>
      <w:r w:rsidRPr="00AF2034">
        <w:rPr>
          <w:rFonts w:ascii="Courier New" w:eastAsia="Times New Roman" w:hAnsi="Courier New" w:cs="Courier New"/>
          <w:i/>
          <w:iCs/>
          <w:color w:val="E5C07B"/>
          <w:sz w:val="20"/>
          <w:szCs w:val="20"/>
          <w:lang w:val="en-IN" w:eastAsia="en-IN"/>
        </w:rPr>
        <w:t>@SchemaMapping</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D19A66"/>
          <w:sz w:val="20"/>
          <w:szCs w:val="20"/>
          <w:lang w:val="en-IN" w:eastAsia="en-IN"/>
        </w:rPr>
        <w:t xml:space="preserve">typeName </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89CA78"/>
          <w:sz w:val="20"/>
          <w:szCs w:val="20"/>
          <w:lang w:val="en-IN" w:eastAsia="en-IN"/>
        </w:rPr>
        <w:t>"Customer"</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r>
      <w:r w:rsidRPr="00AF2034">
        <w:rPr>
          <w:rFonts w:ascii="Courier New" w:eastAsia="Times New Roman" w:hAnsi="Courier New" w:cs="Courier New"/>
          <w:i/>
          <w:iCs/>
          <w:color w:val="D55FDE"/>
          <w:sz w:val="20"/>
          <w:szCs w:val="20"/>
          <w:lang w:val="en-IN" w:eastAsia="en-IN"/>
        </w:rPr>
        <w:t xml:space="preserve">public </w:t>
      </w:r>
      <w:r w:rsidRPr="00AF2034">
        <w:rPr>
          <w:rFonts w:ascii="Courier New" w:eastAsia="Times New Roman" w:hAnsi="Courier New" w:cs="Courier New"/>
          <w:color w:val="E5C07B"/>
          <w:sz w:val="20"/>
          <w:szCs w:val="20"/>
          <w:lang w:val="en-IN" w:eastAsia="en-IN"/>
        </w:rPr>
        <w:t>Flux</w:t>
      </w:r>
      <w:r w:rsidRPr="00AF2034">
        <w:rPr>
          <w:rFonts w:ascii="Courier New" w:eastAsia="Times New Roman" w:hAnsi="Courier New" w:cs="Courier New"/>
          <w:color w:val="BBBBBB"/>
          <w:sz w:val="20"/>
          <w:szCs w:val="20"/>
          <w:lang w:val="en-IN" w:eastAsia="en-IN"/>
        </w:rPr>
        <w:t>&lt;</w:t>
      </w:r>
      <w:r w:rsidRPr="00AF2034">
        <w:rPr>
          <w:rFonts w:ascii="Courier New" w:eastAsia="Times New Roman" w:hAnsi="Courier New" w:cs="Courier New"/>
          <w:color w:val="E5C07B"/>
          <w:sz w:val="20"/>
          <w:szCs w:val="20"/>
          <w:lang w:val="en-IN" w:eastAsia="en-IN"/>
        </w:rPr>
        <w:t>CustomerOrderDto</w:t>
      </w:r>
      <w:r w:rsidRPr="00AF2034">
        <w:rPr>
          <w:rFonts w:ascii="Courier New" w:eastAsia="Times New Roman" w:hAnsi="Courier New" w:cs="Courier New"/>
          <w:color w:val="BBBBBB"/>
          <w:sz w:val="20"/>
          <w:szCs w:val="20"/>
          <w:lang w:val="en-IN" w:eastAsia="en-IN"/>
        </w:rPr>
        <w:t xml:space="preserve">&gt; </w:t>
      </w:r>
      <w:r w:rsidRPr="00AF2034">
        <w:rPr>
          <w:rFonts w:ascii="Courier New" w:eastAsia="Times New Roman" w:hAnsi="Courier New" w:cs="Courier New"/>
          <w:color w:val="61AFEF"/>
          <w:sz w:val="20"/>
          <w:szCs w:val="20"/>
          <w:lang w:val="en-IN" w:eastAsia="en-IN"/>
        </w:rPr>
        <w:t>orders</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E5C07B"/>
          <w:sz w:val="20"/>
          <w:szCs w:val="20"/>
          <w:lang w:val="en-IN" w:eastAsia="en-IN"/>
        </w:rPr>
        <w:t xml:space="preserve">Customer </w:t>
      </w:r>
      <w:r w:rsidRPr="00AF2034">
        <w:rPr>
          <w:rFonts w:ascii="Courier New" w:eastAsia="Times New Roman" w:hAnsi="Courier New" w:cs="Courier New"/>
          <w:color w:val="D19A66"/>
          <w:sz w:val="20"/>
          <w:szCs w:val="20"/>
          <w:lang w:val="en-IN" w:eastAsia="en-IN"/>
        </w:rPr>
        <w:t>customer</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i/>
          <w:iCs/>
          <w:color w:val="E5C07B"/>
          <w:sz w:val="20"/>
          <w:szCs w:val="20"/>
          <w:lang w:val="en-IN" w:eastAsia="en-IN"/>
        </w:rPr>
        <w:t xml:space="preserve">@Argument </w:t>
      </w:r>
      <w:r w:rsidRPr="00AF2034">
        <w:rPr>
          <w:rFonts w:ascii="Courier New" w:eastAsia="Times New Roman" w:hAnsi="Courier New" w:cs="Courier New"/>
          <w:color w:val="E5C07B"/>
          <w:sz w:val="20"/>
          <w:szCs w:val="20"/>
          <w:lang w:val="en-IN" w:eastAsia="en-IN"/>
        </w:rPr>
        <w:t xml:space="preserve">Integer </w:t>
      </w:r>
      <w:r w:rsidRPr="00AF2034">
        <w:rPr>
          <w:rFonts w:ascii="Courier New" w:eastAsia="Times New Roman" w:hAnsi="Courier New" w:cs="Courier New"/>
          <w:color w:val="D19A66"/>
          <w:sz w:val="20"/>
          <w:szCs w:val="20"/>
          <w:lang w:val="en-IN" w:eastAsia="en-IN"/>
        </w:rPr>
        <w:t>limit</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 xml:space="preserve">    </w:t>
      </w:r>
      <w:r w:rsidRPr="00AF2034">
        <w:rPr>
          <w:rFonts w:ascii="Courier New" w:eastAsia="Times New Roman" w:hAnsi="Courier New" w:cs="Courier New"/>
          <w:color w:val="E5C07B"/>
          <w:sz w:val="20"/>
          <w:szCs w:val="20"/>
          <w:lang w:val="en-IN" w:eastAsia="en-IN"/>
        </w:rPr>
        <w:t>System</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D19A66"/>
          <w:sz w:val="20"/>
          <w:szCs w:val="20"/>
          <w:lang w:val="en-IN" w:eastAsia="en-IN"/>
        </w:rPr>
        <w:t>out</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61AFEF"/>
          <w:sz w:val="20"/>
          <w:szCs w:val="20"/>
          <w:lang w:val="en-IN" w:eastAsia="en-IN"/>
        </w:rPr>
        <w:t>println</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89CA78"/>
          <w:sz w:val="20"/>
          <w:szCs w:val="20"/>
          <w:lang w:val="en-IN" w:eastAsia="en-IN"/>
        </w:rPr>
        <w:t xml:space="preserve">"Orders method invoked for " </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D19A66"/>
          <w:sz w:val="20"/>
          <w:szCs w:val="20"/>
          <w:lang w:val="en-IN" w:eastAsia="en-IN"/>
        </w:rPr>
        <w:t>customer</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61AFEF"/>
          <w:sz w:val="20"/>
          <w:szCs w:val="20"/>
          <w:lang w:val="en-IN" w:eastAsia="en-IN"/>
        </w:rPr>
        <w:t>getName</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 xml:space="preserve">    </w:t>
      </w:r>
      <w:r w:rsidRPr="00AF2034">
        <w:rPr>
          <w:rFonts w:ascii="Courier New" w:eastAsia="Times New Roman" w:hAnsi="Courier New" w:cs="Courier New"/>
          <w:i/>
          <w:iCs/>
          <w:color w:val="D55FDE"/>
          <w:sz w:val="20"/>
          <w:szCs w:val="20"/>
          <w:lang w:val="en-IN" w:eastAsia="en-IN"/>
        </w:rPr>
        <w:t>return this</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EF596F"/>
          <w:sz w:val="20"/>
          <w:szCs w:val="20"/>
          <w:lang w:val="en-IN" w:eastAsia="en-IN"/>
        </w:rPr>
        <w:t>orderService</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61AFEF"/>
          <w:sz w:val="20"/>
          <w:szCs w:val="20"/>
          <w:lang w:val="en-IN" w:eastAsia="en-IN"/>
        </w:rPr>
        <w:t>ordersByCustomerName</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D19A66"/>
          <w:sz w:val="20"/>
          <w:szCs w:val="20"/>
          <w:lang w:val="en-IN" w:eastAsia="en-IN"/>
        </w:rPr>
        <w:t>customer</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61AFEF"/>
          <w:sz w:val="20"/>
          <w:szCs w:val="20"/>
          <w:lang w:val="en-IN" w:eastAsia="en-IN"/>
        </w:rPr>
        <w:t>getName</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 xml:space="preserve">            .</w:t>
      </w:r>
      <w:r w:rsidRPr="00AF2034">
        <w:rPr>
          <w:rFonts w:ascii="Courier New" w:eastAsia="Times New Roman" w:hAnsi="Courier New" w:cs="Courier New"/>
          <w:color w:val="61AFEF"/>
          <w:sz w:val="20"/>
          <w:szCs w:val="20"/>
          <w:lang w:val="en-IN" w:eastAsia="en-IN"/>
        </w:rPr>
        <w:t>take</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D19A66"/>
          <w:sz w:val="20"/>
          <w:szCs w:val="20"/>
          <w:lang w:val="en-IN" w:eastAsia="en-IN"/>
        </w:rPr>
        <w:t>limit</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w:t>
      </w:r>
    </w:p>
    <w:p w14:paraId="4255AABD" w14:textId="064ABEF5" w:rsidR="00AF2034" w:rsidRDefault="00AF2034" w:rsidP="00791416">
      <w:pPr>
        <w:rPr>
          <w:lang w:val="en-IN"/>
        </w:rPr>
      </w:pPr>
      <w:r w:rsidRPr="00AF2034">
        <w:t>This maps to:</w:t>
      </w:r>
    </w:p>
    <w:p w14:paraId="40A1E44A" w14:textId="77777777" w:rsidR="00AF2034" w:rsidRPr="00AF2034" w:rsidRDefault="00AF2034" w:rsidP="00AF2034">
      <w:pPr>
        <w:shd w:val="clear" w:color="auto" w:fill="282C34"/>
        <w:spacing w:after="0" w:line="240" w:lineRule="auto"/>
        <w:rPr>
          <w:rFonts w:ascii="Courier New" w:eastAsia="Times New Roman" w:hAnsi="Courier New" w:cs="Courier New"/>
          <w:color w:val="BBBBBB"/>
          <w:sz w:val="20"/>
          <w:szCs w:val="20"/>
          <w:lang w:val="en-IN" w:eastAsia="en-IN"/>
        </w:rPr>
      </w:pPr>
      <w:r w:rsidRPr="00AF2034">
        <w:rPr>
          <w:rFonts w:ascii="Courier New" w:eastAsia="Times New Roman" w:hAnsi="Courier New" w:cs="Courier New"/>
          <w:i/>
          <w:iCs/>
          <w:color w:val="D55FDE"/>
          <w:sz w:val="20"/>
          <w:szCs w:val="20"/>
          <w:lang w:val="en-IN" w:eastAsia="en-IN"/>
        </w:rPr>
        <w:t xml:space="preserve">type </w:t>
      </w:r>
      <w:r w:rsidRPr="00AF2034">
        <w:rPr>
          <w:rFonts w:ascii="Courier New" w:eastAsia="Times New Roman" w:hAnsi="Courier New" w:cs="Courier New"/>
          <w:color w:val="E5C07B"/>
          <w:sz w:val="20"/>
          <w:szCs w:val="20"/>
          <w:lang w:val="en-IN" w:eastAsia="en-IN"/>
        </w:rPr>
        <w:t>CustomerOrder</w:t>
      </w:r>
      <w:r w:rsidRPr="00AF2034">
        <w:rPr>
          <w:rFonts w:ascii="Courier New" w:eastAsia="Times New Roman" w:hAnsi="Courier New" w:cs="Courier New"/>
          <w:color w:val="BBBBBB"/>
          <w:sz w:val="20"/>
          <w:szCs w:val="20"/>
          <w:lang w:val="en-IN" w:eastAsia="en-IN"/>
        </w:rPr>
        <w:t>{</w:t>
      </w:r>
      <w:r w:rsidRPr="00AF2034">
        <w:rPr>
          <w:rFonts w:ascii="Courier New" w:eastAsia="Times New Roman" w:hAnsi="Courier New" w:cs="Courier New"/>
          <w:color w:val="BBBBBB"/>
          <w:sz w:val="20"/>
          <w:szCs w:val="20"/>
          <w:lang w:val="en-IN" w:eastAsia="en-IN"/>
        </w:rPr>
        <w:br/>
        <w:t xml:space="preserve">    </w:t>
      </w:r>
      <w:r w:rsidRPr="00AF2034">
        <w:rPr>
          <w:rFonts w:ascii="Courier New" w:eastAsia="Times New Roman" w:hAnsi="Courier New" w:cs="Courier New"/>
          <w:color w:val="EF596F"/>
          <w:sz w:val="20"/>
          <w:szCs w:val="20"/>
          <w:lang w:val="en-IN" w:eastAsia="en-IN"/>
        </w:rPr>
        <w:t>id</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ID</w:t>
      </w:r>
      <w:r w:rsidRPr="00AF2034">
        <w:rPr>
          <w:rFonts w:ascii="Courier New" w:eastAsia="Times New Roman" w:hAnsi="Courier New" w:cs="Courier New"/>
          <w:color w:val="CC7832"/>
          <w:sz w:val="20"/>
          <w:szCs w:val="20"/>
          <w:lang w:val="en-IN" w:eastAsia="en-IN"/>
        </w:rPr>
        <w:t>!</w:t>
      </w:r>
      <w:r w:rsidRPr="00AF2034">
        <w:rPr>
          <w:rFonts w:ascii="Courier New" w:eastAsia="Times New Roman" w:hAnsi="Courier New" w:cs="Courier New"/>
          <w:color w:val="CC7832"/>
          <w:sz w:val="20"/>
          <w:szCs w:val="20"/>
          <w:lang w:val="en-IN" w:eastAsia="en-IN"/>
        </w:rPr>
        <w:br/>
        <w:t xml:space="preserve">    </w:t>
      </w:r>
      <w:r w:rsidRPr="00AF2034">
        <w:rPr>
          <w:rFonts w:ascii="Courier New" w:eastAsia="Times New Roman" w:hAnsi="Courier New" w:cs="Courier New"/>
          <w:color w:val="EF596F"/>
          <w:sz w:val="20"/>
          <w:szCs w:val="20"/>
          <w:lang w:val="en-IN" w:eastAsia="en-IN"/>
        </w:rPr>
        <w:t>description</w:t>
      </w:r>
      <w:r w:rsidRPr="00AF2034">
        <w:rPr>
          <w:rFonts w:ascii="Courier New" w:eastAsia="Times New Roman" w:hAnsi="Courier New" w:cs="Courier New"/>
          <w:color w:val="BBBBBB"/>
          <w:sz w:val="20"/>
          <w:szCs w:val="20"/>
          <w:lang w:val="en-IN" w:eastAsia="en-IN"/>
        </w:rPr>
        <w:t xml:space="preserve">: </w:t>
      </w:r>
      <w:r w:rsidRPr="00AF2034">
        <w:rPr>
          <w:rFonts w:ascii="Courier New" w:eastAsia="Times New Roman" w:hAnsi="Courier New" w:cs="Courier New"/>
          <w:color w:val="E5C07B"/>
          <w:sz w:val="20"/>
          <w:szCs w:val="20"/>
          <w:lang w:val="en-IN" w:eastAsia="en-IN"/>
        </w:rPr>
        <w:t>String</w:t>
      </w:r>
      <w:r w:rsidRPr="00AF2034">
        <w:rPr>
          <w:rFonts w:ascii="Courier New" w:eastAsia="Times New Roman" w:hAnsi="Courier New" w:cs="Courier New"/>
          <w:color w:val="E5C07B"/>
          <w:sz w:val="20"/>
          <w:szCs w:val="20"/>
          <w:lang w:val="en-IN" w:eastAsia="en-IN"/>
        </w:rPr>
        <w:br/>
      </w:r>
      <w:r w:rsidRPr="00AF2034">
        <w:rPr>
          <w:rFonts w:ascii="Courier New" w:eastAsia="Times New Roman" w:hAnsi="Courier New" w:cs="Courier New"/>
          <w:color w:val="BBBBBB"/>
          <w:sz w:val="20"/>
          <w:szCs w:val="20"/>
          <w:lang w:val="en-IN" w:eastAsia="en-IN"/>
        </w:rPr>
        <w:t>}</w:t>
      </w:r>
    </w:p>
    <w:p w14:paraId="3E3C435D" w14:textId="452CEF6B" w:rsidR="00AF2034" w:rsidRDefault="00AF2034" w:rsidP="00791416">
      <w:pPr>
        <w:rPr>
          <w:lang w:val="en-IN"/>
        </w:rPr>
      </w:pPr>
    </w:p>
    <w:p w14:paraId="24E6D4A6" w14:textId="77777777" w:rsidR="00FC093C" w:rsidRPr="00FC093C" w:rsidRDefault="00FC093C" w:rsidP="00FC093C">
      <w:pPr>
        <w:numPr>
          <w:ilvl w:val="0"/>
          <w:numId w:val="19"/>
        </w:numPr>
        <w:rPr>
          <w:lang w:val="en-IN"/>
        </w:rPr>
      </w:pPr>
      <w:r w:rsidRPr="00FC093C">
        <w:rPr>
          <w:lang w:val="en-IN"/>
        </w:rPr>
        <w:t xml:space="preserve">This method is </w:t>
      </w:r>
      <w:r w:rsidRPr="00FC093C">
        <w:rPr>
          <w:b/>
          <w:bCs/>
          <w:lang w:val="en-IN"/>
        </w:rPr>
        <w:t>only invoked</w:t>
      </w:r>
      <w:r w:rsidRPr="00FC093C">
        <w:rPr>
          <w:lang w:val="en-IN"/>
        </w:rPr>
        <w:t xml:space="preserve"> if the client </w:t>
      </w:r>
      <w:r w:rsidRPr="00FC093C">
        <w:rPr>
          <w:b/>
          <w:bCs/>
          <w:lang w:val="en-IN"/>
        </w:rPr>
        <w:t>asks</w:t>
      </w:r>
      <w:r w:rsidRPr="00FC093C">
        <w:rPr>
          <w:lang w:val="en-IN"/>
        </w:rPr>
        <w:t xml:space="preserve"> for the orders field.</w:t>
      </w:r>
    </w:p>
    <w:p w14:paraId="4678B261" w14:textId="77777777" w:rsidR="00FC093C" w:rsidRPr="00FC093C" w:rsidRDefault="00FC093C" w:rsidP="00FC093C">
      <w:pPr>
        <w:numPr>
          <w:ilvl w:val="0"/>
          <w:numId w:val="19"/>
        </w:numPr>
        <w:rPr>
          <w:lang w:val="en-IN"/>
        </w:rPr>
      </w:pPr>
      <w:r w:rsidRPr="00FC093C">
        <w:rPr>
          <w:lang w:val="en-IN"/>
        </w:rPr>
        <w:t>Customer is automatically passed by Spring as the parent object (from the parent customers resolver).</w:t>
      </w:r>
    </w:p>
    <w:p w14:paraId="1F60176B" w14:textId="77777777" w:rsidR="00FC093C" w:rsidRPr="00FC093C" w:rsidRDefault="00FC093C" w:rsidP="00FC093C">
      <w:pPr>
        <w:numPr>
          <w:ilvl w:val="0"/>
          <w:numId w:val="19"/>
        </w:numPr>
        <w:rPr>
          <w:lang w:val="en-IN"/>
        </w:rPr>
      </w:pPr>
      <w:r w:rsidRPr="00FC093C">
        <w:rPr>
          <w:lang w:val="en-IN"/>
        </w:rPr>
        <w:t>limit is passed as an argument from the GraphQL query.</w:t>
      </w:r>
    </w:p>
    <w:p w14:paraId="446F3817" w14:textId="22726D19" w:rsidR="00FC093C" w:rsidRPr="00FC093C" w:rsidRDefault="00FC093C" w:rsidP="00FC093C">
      <w:pPr>
        <w:rPr>
          <w:lang w:val="en-IN"/>
        </w:rPr>
      </w:pPr>
      <w:r w:rsidRPr="00FC093C">
        <w:rPr>
          <w:lang w:val="en-IN"/>
        </w:rPr>
        <w:t>So if the client doesn’t ask for orders, the method is never called — no orderService call, no extra DB hit, no waste.</w:t>
      </w:r>
    </w:p>
    <w:p w14:paraId="0EAE85B2" w14:textId="73211091" w:rsidR="00FC093C" w:rsidRDefault="00FC093C" w:rsidP="00791416">
      <w:pPr>
        <w:rPr>
          <w:lang w:val="en-IN"/>
        </w:rPr>
      </w:pPr>
    </w:p>
    <w:p w14:paraId="6B868194" w14:textId="77777777" w:rsidR="00431025" w:rsidRPr="00431025" w:rsidRDefault="00431025" w:rsidP="00431025">
      <w:pPr>
        <w:rPr>
          <w:b/>
          <w:bCs/>
          <w:lang w:val="en-IN"/>
        </w:rPr>
      </w:pPr>
      <w:r w:rsidRPr="00431025">
        <w:rPr>
          <w:b/>
          <w:bCs/>
          <w:lang w:val="en-IN"/>
        </w:rPr>
        <w:t>The Role of @SchemaMapping and @QueryMapping</w:t>
      </w:r>
    </w:p>
    <w:p w14:paraId="222600A1" w14:textId="1345ABEC" w:rsidR="00431025" w:rsidRPr="00431025" w:rsidRDefault="00431025" w:rsidP="00431025">
      <w:pPr>
        <w:rPr>
          <w:b/>
          <w:bCs/>
          <w:lang w:val="en-IN"/>
        </w:rPr>
      </w:pPr>
      <w:r w:rsidRPr="00431025">
        <w:rPr>
          <w:b/>
          <w:bCs/>
          <w:lang w:val="en-IN"/>
        </w:rPr>
        <w:t>@SchemaMapping(typeName = "Query")</w:t>
      </w:r>
    </w:p>
    <w:p w14:paraId="26F2EFB0" w14:textId="77777777" w:rsidR="00431025" w:rsidRPr="00431025" w:rsidRDefault="00431025" w:rsidP="00431025">
      <w:pPr>
        <w:rPr>
          <w:lang w:val="en-IN"/>
        </w:rPr>
      </w:pPr>
      <w:r w:rsidRPr="00431025">
        <w:rPr>
          <w:lang w:val="en-IN"/>
        </w:rPr>
        <w:t>This is the same as @QueryMapping. Both are used to expose top-level GraphQL query fields.</w:t>
      </w:r>
    </w:p>
    <w:p w14:paraId="5CF6E26E" w14:textId="77777777" w:rsidR="00431025" w:rsidRPr="00791416" w:rsidRDefault="00431025" w:rsidP="00791416">
      <w:pPr>
        <w:rPr>
          <w:lang w:val="en-IN"/>
        </w:rPr>
      </w:pPr>
    </w:p>
    <w:sectPr w:rsidR="00431025" w:rsidRPr="007914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11"/>
  </w:num>
  <w:num w:numId="3" w16cid:durableId="782575242">
    <w:abstractNumId w:val="1"/>
  </w:num>
  <w:num w:numId="4" w16cid:durableId="153113517">
    <w:abstractNumId w:val="12"/>
  </w:num>
  <w:num w:numId="5" w16cid:durableId="778254432">
    <w:abstractNumId w:val="18"/>
  </w:num>
  <w:num w:numId="6" w16cid:durableId="279340221">
    <w:abstractNumId w:val="17"/>
  </w:num>
  <w:num w:numId="7" w16cid:durableId="1787697181">
    <w:abstractNumId w:val="14"/>
  </w:num>
  <w:num w:numId="8" w16cid:durableId="339893258">
    <w:abstractNumId w:val="7"/>
  </w:num>
  <w:num w:numId="9" w16cid:durableId="1143155778">
    <w:abstractNumId w:val="5"/>
  </w:num>
  <w:num w:numId="10" w16cid:durableId="803547140">
    <w:abstractNumId w:val="13"/>
  </w:num>
  <w:num w:numId="11" w16cid:durableId="574782959">
    <w:abstractNumId w:val="6"/>
  </w:num>
  <w:num w:numId="12" w16cid:durableId="1127238074">
    <w:abstractNumId w:val="4"/>
  </w:num>
  <w:num w:numId="13" w16cid:durableId="1480267019">
    <w:abstractNumId w:val="0"/>
  </w:num>
  <w:num w:numId="14" w16cid:durableId="1639794847">
    <w:abstractNumId w:val="8"/>
  </w:num>
  <w:num w:numId="15" w16cid:durableId="1191869608">
    <w:abstractNumId w:val="16"/>
  </w:num>
  <w:num w:numId="16" w16cid:durableId="341903740">
    <w:abstractNumId w:val="2"/>
  </w:num>
  <w:num w:numId="17" w16cid:durableId="730930695">
    <w:abstractNumId w:val="10"/>
  </w:num>
  <w:num w:numId="18" w16cid:durableId="720179015">
    <w:abstractNumId w:val="9"/>
  </w:num>
  <w:num w:numId="19" w16cid:durableId="11762638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57D9D"/>
    <w:rsid w:val="000826AD"/>
    <w:rsid w:val="00085433"/>
    <w:rsid w:val="000C179C"/>
    <w:rsid w:val="0019715B"/>
    <w:rsid w:val="001D1502"/>
    <w:rsid w:val="002C5A33"/>
    <w:rsid w:val="00310CEB"/>
    <w:rsid w:val="00323209"/>
    <w:rsid w:val="003E4ADB"/>
    <w:rsid w:val="00431025"/>
    <w:rsid w:val="004C3406"/>
    <w:rsid w:val="0051388A"/>
    <w:rsid w:val="00561607"/>
    <w:rsid w:val="00616F7B"/>
    <w:rsid w:val="00677145"/>
    <w:rsid w:val="00700850"/>
    <w:rsid w:val="007041B2"/>
    <w:rsid w:val="00791416"/>
    <w:rsid w:val="00831320"/>
    <w:rsid w:val="008C2E15"/>
    <w:rsid w:val="00A01908"/>
    <w:rsid w:val="00AF2034"/>
    <w:rsid w:val="00B5120F"/>
    <w:rsid w:val="00BD18FD"/>
    <w:rsid w:val="00C17202"/>
    <w:rsid w:val="00E260ED"/>
    <w:rsid w:val="00E40DB4"/>
    <w:rsid w:val="00E41802"/>
    <w:rsid w:val="00EA2464"/>
    <w:rsid w:val="00EC0E7D"/>
    <w:rsid w:val="00FC09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F08510D0-3D44-4064-9547-A12B1A1D2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1</Pages>
  <Words>1160</Words>
  <Characters>6616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15</cp:revision>
  <dcterms:created xsi:type="dcterms:W3CDTF">2025-04-04T12:24:00Z</dcterms:created>
  <dcterms:modified xsi:type="dcterms:W3CDTF">2025-04-07T12:22:00Z</dcterms:modified>
</cp:coreProperties>
</file>