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Default="00CA4997" w:rsidP="00602C3B">
      <w:r w:rsidRPr="00CA4997">
        <w:t xml:space="preserve">Spring </w:t>
      </w:r>
    </w:p>
    <w:p w14:paraId="3429DAC4" w14:textId="77777777" w:rsidR="00CA4997" w:rsidRDefault="00CA4997" w:rsidP="00602C3B">
      <w:r w:rsidRPr="00CA4997">
        <w:t xml:space="preserve">Web </w:t>
      </w:r>
    </w:p>
    <w:p w14:paraId="53CC55E7" w14:textId="42438A9F" w:rsidR="00BC5C68" w:rsidRDefault="00CA4997" w:rsidP="00602C3B">
      <w:r w:rsidRPr="00CA4997"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4CC67CB7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treads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</w:t>
      </w:r>
      <w:proofErr w:type="gramStart"/>
      <w:r w:rsidR="00CA4997">
        <w:t>principals</w:t>
      </w:r>
      <w:r>
        <w:t xml:space="preserve">  site</w:t>
      </w:r>
      <w:proofErr w:type="gramEnd"/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45F33CF2" w14:textId="6A8574FB" w:rsidR="0057545D" w:rsidRDefault="00223297" w:rsidP="00223297">
      <w:pPr>
        <w:pStyle w:val="Heading1"/>
      </w:pPr>
      <w:r>
        <w:t>Basic</w:t>
      </w:r>
    </w:p>
    <w:p w14:paraId="289BCA52" w14:textId="205B6E0B" w:rsidR="009B6F8A" w:rsidRDefault="00BD54FA" w:rsidP="00223297">
      <w:pPr>
        <w:pStyle w:val="Heading2"/>
      </w:pPr>
      <w:r>
        <w:t>Traditional API VS Web flux</w:t>
      </w:r>
    </w:p>
    <w:p w14:paraId="38A7B1F7" w14:textId="63C04265" w:rsidR="005B586E" w:rsidRPr="005B586E" w:rsidRDefault="005B586E" w:rsidP="00602C3B">
      <w:r w:rsidRPr="005B586E">
        <w:t>Traditional REST behavior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 xml:space="preserve">On cancel since the traditional service is not stopping the external service running on 7070 is still processing. </w:t>
      </w:r>
      <w:proofErr w:type="gramStart"/>
      <w:r>
        <w:t>So</w:t>
      </w:r>
      <w:proofErr w:type="gramEnd"/>
      <w:r>
        <w:t xml:space="preserve"> its cascading wastage of resource</w:t>
      </w:r>
    </w:p>
    <w:p w14:paraId="19E5E57C" w14:textId="34654FB2" w:rsidR="009B6F8A" w:rsidRDefault="005B586E" w:rsidP="00602C3B">
      <w:r>
        <w:t>Web Flux Behavior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5775407F" w:rsidR="001B5E63" w:rsidRDefault="005B586E" w:rsidP="00602C3B">
      <w:r>
        <w:t xml:space="preserve">We can see streaming </w:t>
      </w:r>
      <w:r w:rsidR="001B5E63">
        <w:t>behavior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proofErr w:type="gramStart"/>
      <w:r w:rsidR="001B5E63">
        <w:t>default</w:t>
      </w:r>
      <w:proofErr w:type="gramEnd"/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</w:t>
      </w:r>
      <w:proofErr w:type="gramStart"/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B47FDE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gram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"products"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getProducts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webClient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</w:t>
      </w:r>
      <w:proofErr w:type="spellStart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("/demo01/products")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"/demo01/products/notorious"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bodyToFlux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onErrorComplete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proofErr w:type="gramStart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received: </w:t>
      </w:r>
      <w:r w:rsidRPr="00B47F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p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B47FDE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gram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"products"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List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getProducts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list = </w:t>
      </w:r>
      <w:proofErr w:type="spellStart"/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restClient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</w:t>
      </w:r>
      <w:proofErr w:type="spellStart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("/demo01/products")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"/demo01/products/notorious"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ParameterizedTypeReference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List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&gt;&gt;()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});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"received </w:t>
      </w:r>
      <w:proofErr w:type="gramStart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response: </w:t>
      </w:r>
      <w:r w:rsidRPr="00B47F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proofErr w:type="gramEnd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list);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list;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2B141265" w:rsidR="00856350" w:rsidRDefault="00856350" w:rsidP="00B47FDE">
      <w:pPr>
        <w:ind w:left="720"/>
      </w:pPr>
      <w:r>
        <w:t>This is not proper JSON. We can handle this easily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</w:t>
      </w:r>
      <w:proofErr w:type="gramStart"/>
      <w:r w:rsidRPr="00856350">
        <w:t>},{</w:t>
      </w:r>
      <w:proofErr w:type="gramEnd"/>
      <w:r w:rsidRPr="00856350">
        <w:t>"id":2,"description":"product-2","price":2</w:t>
      </w:r>
      <w:proofErr w:type="gramStart"/>
      <w:r w:rsidRPr="00856350">
        <w:t>},{</w:t>
      </w:r>
      <w:proofErr w:type="gramEnd"/>
      <w:r w:rsidRPr="00856350">
        <w:t>"id":3,"description":"product-3","price":3</w:t>
      </w:r>
      <w:proofErr w:type="gramStart"/>
      <w:r w:rsidRPr="00856350">
        <w:t>},{</w:t>
      </w:r>
      <w:proofErr w:type="gramEnd"/>
      <w:r w:rsidRPr="00856350">
        <w:t>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223297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40"/>
        <w:gridCol w:w="3478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</w:t>
            </w:r>
            <w:proofErr w:type="gramStart"/>
            <w:r w:rsidRPr="00605A0D">
              <w:rPr>
                <w:b/>
                <w:bCs/>
              </w:rPr>
              <w:t>Non-Blocking</w:t>
            </w:r>
            <w:proofErr w:type="gramEnd"/>
            <w:r w:rsidRPr="00605A0D">
              <w:rPr>
                <w:b/>
                <w:bCs/>
              </w:rPr>
              <w:t>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</w:t>
      </w:r>
      <w:proofErr w:type="gramStart"/>
      <w:r w:rsidRPr="00605A0D">
        <w:t>0..</w:t>
      </w:r>
      <w:proofErr w:type="gramEnd"/>
      <w:r w:rsidRPr="00605A0D">
        <w:t xml:space="preserve">N or </w:t>
      </w:r>
      <w:proofErr w:type="gramStart"/>
      <w:r w:rsidRPr="00605A0D">
        <w:t>0..</w:t>
      </w:r>
      <w:proofErr w:type="gramEnd"/>
      <w:r w:rsidRPr="00605A0D">
        <w:t>1 items).</w:t>
      </w:r>
    </w:p>
    <w:p w14:paraId="4D29D306" w14:textId="77777777" w:rsidR="00605A0D" w:rsidRPr="00605A0D" w:rsidRDefault="00000000" w:rsidP="00605A0D">
      <w:r>
        <w:pict w14:anchorId="2594E0F6">
          <v:rect id="_x0000_i1029" style="width:0;height:1.5pt" o:hralign="center" o:hrstd="t" o:hr="t" fillcolor="#a0a0a0" stroked="f"/>
        </w:pict>
      </w:r>
    </w:p>
    <w:p w14:paraId="589179C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6. Real-World Analogy: ChatGPT Streaming</w:t>
      </w:r>
    </w:p>
    <w:p w14:paraId="5FF89C28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ChatGPT uses </w:t>
      </w:r>
      <w:r w:rsidRPr="00605A0D">
        <w:rPr>
          <w:b/>
          <w:bCs/>
        </w:rPr>
        <w:t>text/event-stream</w:t>
      </w:r>
      <w:r w:rsidRPr="00605A0D">
        <w:t xml:space="preserve"> to stream responses incrementally.</w:t>
      </w:r>
    </w:p>
    <w:p w14:paraId="5F8B8977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>Users see partial answers immediately.</w:t>
      </w:r>
    </w:p>
    <w:p w14:paraId="07257965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 xml:space="preserve">They can </w:t>
      </w:r>
      <w:r w:rsidRPr="00605A0D">
        <w:rPr>
          <w:b/>
          <w:bCs/>
        </w:rPr>
        <w:t>cancel early</w:t>
      </w:r>
      <w:r w:rsidRPr="00605A0D">
        <w:t xml:space="preserve"> if the response isn’t useful.</w:t>
      </w:r>
    </w:p>
    <w:p w14:paraId="43AEBF07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Reactive systems work similarly: </w:t>
      </w:r>
      <w:r w:rsidRPr="00605A0D">
        <w:rPr>
          <w:b/>
          <w:bCs/>
        </w:rPr>
        <w:t>responsiveness</w:t>
      </w:r>
      <w:r w:rsidRPr="00605A0D">
        <w:t xml:space="preserve"> and </w:t>
      </w:r>
      <w:r w:rsidRPr="00605A0D">
        <w:rPr>
          <w:b/>
          <w:bCs/>
        </w:rPr>
        <w:t>efficiency</w:t>
      </w:r>
      <w:r w:rsidRPr="00605A0D">
        <w:t xml:space="preserve"> are prioritized.</w:t>
      </w:r>
    </w:p>
    <w:p w14:paraId="21E3573F" w14:textId="77777777" w:rsidR="00605A0D" w:rsidRPr="00605A0D" w:rsidRDefault="00000000" w:rsidP="00605A0D">
      <w:r>
        <w:pict w14:anchorId="5B86F75C">
          <v:rect id="_x0000_i1030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5724DCC0" w:rsidR="00223297" w:rsidRDefault="00223297" w:rsidP="00223297">
      <w:r>
        <w:t>Sec 2-1</w:t>
      </w:r>
      <w:r>
        <w:t>1</w:t>
      </w:r>
    </w:p>
    <w:p w14:paraId="41A15A63" w14:textId="5032FDCC" w:rsidR="008E627C" w:rsidRDefault="00AD1F7B" w:rsidP="00AD1F7B">
      <w:pPr>
        <w:pStyle w:val="Heading1"/>
      </w:pPr>
      <w:r>
        <w:t>Spring Data R2DBC</w:t>
      </w:r>
    </w:p>
    <w:p w14:paraId="01DA50FB" w14:textId="15C8FC2D" w:rsidR="00AD1F7B" w:rsidRDefault="00AD1F7B" w:rsidP="00AD1F7B">
      <w:r>
        <w:t>Sec 3-14</w:t>
      </w:r>
    </w:p>
    <w:p w14:paraId="54DF3932" w14:textId="2A02592E" w:rsidR="00AD1F7B" w:rsidRPr="00AD1F7B" w:rsidRDefault="00AD1F7B" w:rsidP="00AD1F7B">
      <w:r>
        <w:t>Sec 3-17</w:t>
      </w:r>
    </w:p>
    <w:sectPr w:rsidR="00AD1F7B" w:rsidRPr="00AD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"/>
  </w:num>
  <w:num w:numId="2" w16cid:durableId="1430469472">
    <w:abstractNumId w:val="0"/>
  </w:num>
  <w:num w:numId="3" w16cid:durableId="1500121325">
    <w:abstractNumId w:val="2"/>
  </w:num>
  <w:num w:numId="4" w16cid:durableId="878783990">
    <w:abstractNumId w:val="4"/>
  </w:num>
  <w:num w:numId="5" w16cid:durableId="640309278">
    <w:abstractNumId w:val="7"/>
  </w:num>
  <w:num w:numId="6" w16cid:durableId="879050194">
    <w:abstractNumId w:val="3"/>
  </w:num>
  <w:num w:numId="7" w16cid:durableId="1135947521">
    <w:abstractNumId w:val="8"/>
  </w:num>
  <w:num w:numId="8" w16cid:durableId="1558978683">
    <w:abstractNumId w:val="9"/>
  </w:num>
  <w:num w:numId="9" w16cid:durableId="1140339822">
    <w:abstractNumId w:val="5"/>
  </w:num>
  <w:num w:numId="10" w16cid:durableId="286358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B1735"/>
    <w:rsid w:val="001B5E63"/>
    <w:rsid w:val="00223297"/>
    <w:rsid w:val="00227A87"/>
    <w:rsid w:val="002E14E2"/>
    <w:rsid w:val="0032673E"/>
    <w:rsid w:val="00331E6C"/>
    <w:rsid w:val="003E13B4"/>
    <w:rsid w:val="0057545D"/>
    <w:rsid w:val="005B586E"/>
    <w:rsid w:val="00602C3B"/>
    <w:rsid w:val="00605A0D"/>
    <w:rsid w:val="006D67CF"/>
    <w:rsid w:val="00856350"/>
    <w:rsid w:val="0089779F"/>
    <w:rsid w:val="008E627C"/>
    <w:rsid w:val="0095791C"/>
    <w:rsid w:val="00966347"/>
    <w:rsid w:val="009B6F8A"/>
    <w:rsid w:val="00AD1F7B"/>
    <w:rsid w:val="00B47FDE"/>
    <w:rsid w:val="00BC5C68"/>
    <w:rsid w:val="00BD54FA"/>
    <w:rsid w:val="00C92888"/>
    <w:rsid w:val="00CA4997"/>
    <w:rsid w:val="00C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9</cp:revision>
  <dcterms:created xsi:type="dcterms:W3CDTF">2025-05-06T03:51:00Z</dcterms:created>
  <dcterms:modified xsi:type="dcterms:W3CDTF">2025-05-07T11:52:00Z</dcterms:modified>
</cp:coreProperties>
</file>