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6925929E"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46213D">
        <w:rPr>
          <w:rStyle w:val="fnt0"/>
          <w:rFonts w:ascii="Times New Roman" w:hAnsi="Times New Roman"/>
          <w:b/>
          <w:bCs/>
          <w:sz w:val="24"/>
          <w:szCs w:val="24"/>
        </w:rPr>
        <w:t>8</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 xml:space="preserve">Portfolio </w:t>
      </w:r>
      <w:r w:rsidR="0046213D">
        <w:rPr>
          <w:rStyle w:val="fnt0"/>
          <w:rFonts w:ascii="Times New Roman" w:hAnsi="Times New Roman"/>
          <w:b/>
          <w:bCs/>
          <w:sz w:val="24"/>
          <w:szCs w:val="24"/>
        </w:rPr>
        <w:t>Project</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2CEFC6E0"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w:t>
      </w:r>
      <w:r w:rsidR="00FE6782">
        <w:rPr>
          <w:rStyle w:val="fnt0"/>
          <w:rFonts w:ascii="Times New Roman" w:hAnsi="Times New Roman"/>
          <w:sz w:val="24"/>
          <w:szCs w:val="24"/>
        </w:rPr>
        <w:t>10</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 xml:space="preserve">Foundations of </w:t>
      </w:r>
      <w:r w:rsidR="00FE6782">
        <w:rPr>
          <w:rStyle w:val="fnt0"/>
          <w:rFonts w:ascii="Times New Roman" w:hAnsi="Times New Roman"/>
          <w:sz w:val="24"/>
          <w:szCs w:val="24"/>
        </w:rPr>
        <w:t>Artificial Intelligence</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3311759B" w:rsidR="00C51525" w:rsidRPr="00BF7104" w:rsidRDefault="009328D8"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46213D">
        <w:rPr>
          <w:rStyle w:val="fnt0"/>
          <w:rFonts w:ascii="Times New Roman" w:hAnsi="Times New Roman"/>
          <w:sz w:val="24"/>
          <w:szCs w:val="24"/>
        </w:rPr>
        <w:t>3</w:t>
      </w:r>
      <w:r w:rsidR="00E87424">
        <w:rPr>
          <w:rStyle w:val="fnt0"/>
          <w:rFonts w:ascii="Times New Roman" w:hAnsi="Times New Roman"/>
          <w:sz w:val="24"/>
          <w:szCs w:val="24"/>
        </w:rPr>
        <w:t>/</w:t>
      </w:r>
      <w:r w:rsidR="0046213D">
        <w:rPr>
          <w:rStyle w:val="fnt0"/>
          <w:rFonts w:ascii="Times New Roman" w:hAnsi="Times New Roman"/>
          <w:sz w:val="24"/>
          <w:szCs w:val="24"/>
        </w:rPr>
        <w:t>08</w:t>
      </w:r>
      <w:r w:rsidR="00810788" w:rsidRPr="00BF7104">
        <w:rPr>
          <w:rStyle w:val="fnt0"/>
          <w:rFonts w:ascii="Times New Roman" w:hAnsi="Times New Roman"/>
          <w:sz w:val="24"/>
          <w:szCs w:val="24"/>
        </w:rPr>
        <w:t>/202</w:t>
      </w:r>
      <w:r w:rsidR="00FE6782">
        <w:rPr>
          <w:rStyle w:val="fnt0"/>
          <w:rFonts w:ascii="Times New Roman" w:hAnsi="Times New Roman"/>
          <w:sz w:val="24"/>
          <w:szCs w:val="24"/>
        </w:rPr>
        <w:t>6</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483B96F9" w:rsidR="00D5695F"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7620C0" w:rsidRPr="00BF7104">
        <w:rPr>
          <w:rStyle w:val="fnt0"/>
          <w:rFonts w:ascii="Times New Roman" w:hAnsi="Times New Roman"/>
          <w:b/>
          <w:bCs/>
          <w:sz w:val="24"/>
          <w:szCs w:val="24"/>
        </w:rPr>
        <w:lastRenderedPageBreak/>
        <w:t xml:space="preserve">Module </w:t>
      </w:r>
      <w:r w:rsidR="0046213D">
        <w:rPr>
          <w:rStyle w:val="fnt0"/>
          <w:rFonts w:ascii="Times New Roman" w:hAnsi="Times New Roman"/>
          <w:b/>
          <w:bCs/>
          <w:sz w:val="24"/>
          <w:szCs w:val="24"/>
        </w:rPr>
        <w:t>8</w:t>
      </w:r>
      <w:r w:rsidR="007620C0"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 xml:space="preserve">Portfolio </w:t>
      </w:r>
      <w:r w:rsidR="0046213D">
        <w:rPr>
          <w:rStyle w:val="fnt0"/>
          <w:rFonts w:ascii="Times New Roman" w:hAnsi="Times New Roman"/>
          <w:b/>
          <w:bCs/>
          <w:sz w:val="24"/>
          <w:szCs w:val="24"/>
        </w:rPr>
        <w:t>Project</w:t>
      </w:r>
    </w:p>
    <w:p w14:paraId="15E93226" w14:textId="77777777" w:rsidR="0086101B" w:rsidRPr="0086101B" w:rsidRDefault="0086101B" w:rsidP="0086101B">
      <w:pPr>
        <w:pStyle w:val="NormalWeb"/>
        <w:spacing w:after="0" w:line="480" w:lineRule="auto"/>
        <w:ind w:firstLine="720"/>
        <w:rPr>
          <w:rStyle w:val="fnt0"/>
          <w:rFonts w:eastAsia="Calibri"/>
        </w:rPr>
      </w:pPr>
      <w:r w:rsidRPr="0086101B">
        <w:rPr>
          <w:rStyle w:val="fnt0"/>
          <w:rFonts w:eastAsia="Calibri"/>
        </w:rPr>
        <w:t>Inventory management is a critical operational function in supply chain systems because inaccurate demand projections or delayed replenishment decisions can result in stockouts, excess inventory, and increased operational costs. Modern artificial intelligence (AI) techniques provide an opportunity to enhance traditional inventory planning by integrating predictive analytics with automated decision support systems. The purpose of this project was to design and implement a prototype inventory decision support system that leverages machine learning classification and rule-based reasoning to evaluate supply risk and recommend replenishment actions.</w:t>
      </w:r>
    </w:p>
    <w:p w14:paraId="3F6F31E7" w14:textId="753D1620" w:rsidR="0046213D" w:rsidRPr="0086101B" w:rsidRDefault="0086101B" w:rsidP="0086101B">
      <w:pPr>
        <w:pStyle w:val="NormalWeb"/>
        <w:spacing w:after="0" w:line="480" w:lineRule="auto"/>
        <w:ind w:firstLine="720"/>
        <w:rPr>
          <w:rStyle w:val="fnt0"/>
          <w:rFonts w:eastAsia="Calibri"/>
        </w:rPr>
      </w:pPr>
      <w:r w:rsidRPr="0086101B">
        <w:rPr>
          <w:rStyle w:val="fnt0"/>
          <w:rFonts w:eastAsia="Calibri"/>
        </w:rPr>
        <w:t xml:space="preserve">The system processes multiple structured data sources representing inventory levels, supplier characteristics, purchase orders, sales commitments, and historical demand patterns. These datasets are transformed into engineered analytical features that describe inventory health and demand behavior. A probabilistic classification model then evaluates the likelihood of stockout risk for each item, after which a symbolic rule-based planning layer generates actionable recommendations such as reordering, expediting supply, or waiting when inventory levels remain sufficient. The resulting system demonstrates how hybrid artificial intelligence </w:t>
      </w:r>
      <w:proofErr w:type="gramStart"/>
      <w:r w:rsidRPr="0086101B">
        <w:rPr>
          <w:rStyle w:val="fnt0"/>
          <w:rFonts w:eastAsia="Calibri"/>
        </w:rPr>
        <w:t>architectures</w:t>
      </w:r>
      <w:proofErr w:type="gramEnd"/>
      <w:r w:rsidRPr="0086101B">
        <w:rPr>
          <w:rStyle w:val="fnt0"/>
          <w:rFonts w:eastAsia="Calibri"/>
        </w:rPr>
        <w:t xml:space="preserve"> can support operational decision making within inventory management environments (Russell &amp; Norvig, 2021).</w:t>
      </w:r>
    </w:p>
    <w:p w14:paraId="7955261C" w14:textId="00737BFE" w:rsidR="0046213D" w:rsidRPr="0046213D" w:rsidRDefault="0046213D" w:rsidP="0046213D">
      <w:pPr>
        <w:pStyle w:val="NormalWeb"/>
        <w:spacing w:after="0" w:line="480" w:lineRule="auto"/>
        <w:jc w:val="center"/>
        <w:rPr>
          <w:rStyle w:val="fnt0"/>
          <w:rFonts w:eastAsia="Calibri"/>
          <w:b/>
          <w:bCs/>
        </w:rPr>
      </w:pPr>
      <w:r w:rsidRPr="0046213D">
        <w:rPr>
          <w:rStyle w:val="fnt0"/>
          <w:rFonts w:eastAsia="Calibri"/>
          <w:b/>
          <w:bCs/>
        </w:rPr>
        <w:t>Artificial Intelligence Architecture</w:t>
      </w:r>
    </w:p>
    <w:p w14:paraId="2FB0110F" w14:textId="77777777" w:rsidR="0086101B" w:rsidRPr="0086101B" w:rsidRDefault="0086101B" w:rsidP="0086101B">
      <w:pPr>
        <w:pStyle w:val="NormalWeb"/>
        <w:spacing w:after="0" w:line="480" w:lineRule="auto"/>
        <w:ind w:firstLine="720"/>
        <w:rPr>
          <w:rStyle w:val="fnt0"/>
          <w:rFonts w:eastAsia="Calibri"/>
        </w:rPr>
      </w:pPr>
      <w:r w:rsidRPr="0086101B">
        <w:rPr>
          <w:rStyle w:val="fnt0"/>
          <w:rFonts w:eastAsia="Calibri"/>
        </w:rPr>
        <w:t xml:space="preserve">The implemented solution follows a hybrid AI architecture that integrates machine learning classification with symbolic rule-based decision logic. Hybrid systems combine statistical learning techniques with explicit knowledge representation, allowing the system to </w:t>
      </w:r>
      <w:r w:rsidRPr="0086101B">
        <w:rPr>
          <w:rStyle w:val="fnt0"/>
          <w:rFonts w:eastAsia="Calibri"/>
        </w:rPr>
        <w:lastRenderedPageBreak/>
        <w:t>identify patterns in historical data while also applying deterministic domain knowledge (Russell &amp; Norvig, 2021).</w:t>
      </w:r>
    </w:p>
    <w:p w14:paraId="05F80B47" w14:textId="10A7E340" w:rsidR="0086101B" w:rsidRPr="0086101B" w:rsidRDefault="0086101B" w:rsidP="0086101B">
      <w:pPr>
        <w:pStyle w:val="NormalWeb"/>
        <w:spacing w:after="0" w:line="480" w:lineRule="auto"/>
        <w:ind w:firstLine="720"/>
        <w:rPr>
          <w:rStyle w:val="fnt0"/>
          <w:rFonts w:eastAsia="Calibri"/>
        </w:rPr>
      </w:pPr>
      <w:r w:rsidRPr="0086101B">
        <w:rPr>
          <w:rStyle w:val="fnt0"/>
          <w:rFonts w:eastAsia="Calibri"/>
        </w:rPr>
        <w:t>The first stage of the system involves feature engineering, which transforms raw operational data into analytical variables suitable for classification and decision modeling. Several derived metrics are calculated to represent inventory conditions, including average daily demand, demand variability, days of supply, lead-time demand, and net available inventory. These engineered features allow the system to quantify both supply risk and demand uncertainty.</w:t>
      </w:r>
    </w:p>
    <w:p w14:paraId="70F9289A" w14:textId="13C5CA0C" w:rsidR="0086101B" w:rsidRPr="0086101B" w:rsidRDefault="0086101B" w:rsidP="0086101B">
      <w:pPr>
        <w:pStyle w:val="NormalWeb"/>
        <w:spacing w:after="0" w:line="480" w:lineRule="auto"/>
        <w:ind w:firstLine="720"/>
        <w:rPr>
          <w:rStyle w:val="fnt0"/>
          <w:rFonts w:eastAsia="Calibri"/>
        </w:rPr>
      </w:pPr>
      <w:r w:rsidRPr="0086101B">
        <w:rPr>
          <w:rStyle w:val="fnt0"/>
          <w:rFonts w:eastAsia="Calibri"/>
        </w:rPr>
        <w:t>The machine learning component of the system uses the Naive Bayes classification algorithm, implemented using the scikit-learn Python library. Naive Bayes classifiers are probabilistic models derived from Bayes’ theorem that estimate the likelihood of an outcome based on observed evidence (Zhang, 2004). Although the model assumes conditional independence among predictor variables, Naive Bayes classifiers are widely used in practical applications because they are computationally efficient and perform well with structured tabular data.</w:t>
      </w:r>
    </w:p>
    <w:p w14:paraId="21979A94" w14:textId="77777777" w:rsidR="0086101B" w:rsidRPr="0086101B" w:rsidRDefault="0086101B" w:rsidP="0086101B">
      <w:pPr>
        <w:pStyle w:val="NormalWeb"/>
        <w:spacing w:after="0" w:line="480" w:lineRule="auto"/>
        <w:ind w:firstLine="720"/>
        <w:rPr>
          <w:rStyle w:val="fnt0"/>
          <w:rFonts w:eastAsia="Calibri"/>
        </w:rPr>
      </w:pPr>
      <w:r w:rsidRPr="0086101B">
        <w:rPr>
          <w:rStyle w:val="fnt0"/>
          <w:rFonts w:eastAsia="Calibri"/>
        </w:rPr>
        <w:t xml:space="preserve">In this system, the classifier evaluates multiple demand and supply indicators simultaneously to calculate a stockout risk probability for each inventory item. The probabilistic output is then translated into a categorical classification representing high or low risk of </w:t>
      </w:r>
      <w:proofErr w:type="gramStart"/>
      <w:r w:rsidRPr="0086101B">
        <w:rPr>
          <w:rStyle w:val="fnt0"/>
          <w:rFonts w:eastAsia="Calibri"/>
        </w:rPr>
        <w:t>stockout</w:t>
      </w:r>
      <w:proofErr w:type="gramEnd"/>
      <w:r w:rsidRPr="0086101B">
        <w:rPr>
          <w:rStyle w:val="fnt0"/>
          <w:rFonts w:eastAsia="Calibri"/>
        </w:rPr>
        <w:t>.</w:t>
      </w:r>
    </w:p>
    <w:p w14:paraId="56BF44BF" w14:textId="77777777" w:rsidR="0086101B" w:rsidRPr="0086101B" w:rsidRDefault="0086101B" w:rsidP="0086101B">
      <w:pPr>
        <w:pStyle w:val="NormalWeb"/>
        <w:spacing w:after="0" w:line="480" w:lineRule="auto"/>
        <w:ind w:firstLine="720"/>
        <w:rPr>
          <w:rStyle w:val="fnt0"/>
          <w:rFonts w:eastAsia="Calibri"/>
        </w:rPr>
      </w:pPr>
      <w:r w:rsidRPr="0086101B">
        <w:rPr>
          <w:rStyle w:val="fnt0"/>
          <w:rFonts w:eastAsia="Calibri"/>
        </w:rPr>
        <w:t xml:space="preserve">Following the classification step, the system applies a rule-based planning engine that represents operational business knowledge. Rule-based reasoning systems are frequently used in decision support systems because they allow expert knowledge and organizational constraints to </w:t>
      </w:r>
      <w:r w:rsidRPr="0086101B">
        <w:rPr>
          <w:rStyle w:val="fnt0"/>
          <w:rFonts w:eastAsia="Calibri"/>
        </w:rPr>
        <w:lastRenderedPageBreak/>
        <w:t>be expressed in explicit conditional logic (Turban, Sharda, &amp; Delen, 2014). The planning engine evaluates several business constraints, including reorder points, minimum order quantities, supplier lead times, and inbound purchase order schedules.</w:t>
      </w:r>
    </w:p>
    <w:p w14:paraId="74A2B0EC" w14:textId="30150961" w:rsidR="0046213D" w:rsidRPr="0086101B" w:rsidRDefault="0086101B" w:rsidP="0086101B">
      <w:pPr>
        <w:pStyle w:val="NormalWeb"/>
        <w:spacing w:after="0" w:line="480" w:lineRule="auto"/>
        <w:ind w:firstLine="720"/>
        <w:rPr>
          <w:rStyle w:val="fnt0"/>
          <w:rFonts w:eastAsia="Calibri"/>
        </w:rPr>
      </w:pPr>
      <w:r w:rsidRPr="0086101B">
        <w:rPr>
          <w:rStyle w:val="fnt0"/>
          <w:rFonts w:eastAsia="Calibri"/>
        </w:rPr>
        <w:t xml:space="preserve">Based on these constraints and the predicted stockout risk classification, the system produces one of several recommended </w:t>
      </w:r>
      <w:proofErr w:type="gramStart"/>
      <w:r w:rsidRPr="0086101B">
        <w:rPr>
          <w:rStyle w:val="fnt0"/>
          <w:rFonts w:eastAsia="Calibri"/>
        </w:rPr>
        <w:t>actions:</w:t>
      </w:r>
      <w:r w:rsidR="0046213D" w:rsidRPr="0086101B">
        <w:rPr>
          <w:rStyle w:val="fnt0"/>
          <w:rFonts w:eastAsia="Calibri"/>
        </w:rPr>
        <w:t>:</w:t>
      </w:r>
      <w:proofErr w:type="gramEnd"/>
    </w:p>
    <w:p w14:paraId="25FE0763" w14:textId="77777777" w:rsidR="0046213D" w:rsidRPr="0086101B" w:rsidRDefault="0046213D" w:rsidP="0046213D">
      <w:pPr>
        <w:pStyle w:val="NormalWeb"/>
        <w:numPr>
          <w:ilvl w:val="0"/>
          <w:numId w:val="22"/>
        </w:numPr>
        <w:spacing w:after="0" w:line="480" w:lineRule="auto"/>
        <w:rPr>
          <w:rStyle w:val="fnt0"/>
          <w:rFonts w:eastAsia="Calibri"/>
        </w:rPr>
      </w:pPr>
      <w:r w:rsidRPr="0086101B">
        <w:rPr>
          <w:rStyle w:val="fnt0"/>
          <w:rFonts w:eastAsia="Calibri"/>
        </w:rPr>
        <w:t>WAIT – inventory levels and inbound supply are sufficient to meet projected demand</w:t>
      </w:r>
    </w:p>
    <w:p w14:paraId="255A8A79" w14:textId="77777777" w:rsidR="0046213D" w:rsidRPr="0086101B" w:rsidRDefault="0046213D" w:rsidP="0046213D">
      <w:pPr>
        <w:pStyle w:val="NormalWeb"/>
        <w:numPr>
          <w:ilvl w:val="0"/>
          <w:numId w:val="22"/>
        </w:numPr>
        <w:spacing w:after="0" w:line="480" w:lineRule="auto"/>
        <w:rPr>
          <w:rStyle w:val="fnt0"/>
          <w:rFonts w:eastAsia="Calibri"/>
        </w:rPr>
      </w:pPr>
      <w:r w:rsidRPr="0086101B">
        <w:rPr>
          <w:rStyle w:val="fnt0"/>
          <w:rFonts w:eastAsia="Calibri"/>
        </w:rPr>
        <w:t>REORDER – inventory levels indicate that replenishment should occur</w:t>
      </w:r>
    </w:p>
    <w:p w14:paraId="2BF282F8" w14:textId="77777777" w:rsidR="0046213D" w:rsidRPr="0086101B" w:rsidRDefault="0046213D" w:rsidP="0046213D">
      <w:pPr>
        <w:pStyle w:val="NormalWeb"/>
        <w:numPr>
          <w:ilvl w:val="0"/>
          <w:numId w:val="22"/>
        </w:numPr>
        <w:spacing w:after="0" w:line="480" w:lineRule="auto"/>
        <w:rPr>
          <w:rStyle w:val="fnt0"/>
          <w:rFonts w:eastAsia="Calibri"/>
        </w:rPr>
      </w:pPr>
      <w:r w:rsidRPr="0086101B">
        <w:rPr>
          <w:rStyle w:val="fnt0"/>
          <w:rFonts w:eastAsia="Calibri"/>
        </w:rPr>
        <w:t>EXPEDITE – projected demand may exceed available supply before the next inbound order arrives</w:t>
      </w:r>
    </w:p>
    <w:p w14:paraId="722CEB9F" w14:textId="77777777" w:rsidR="0046213D" w:rsidRPr="0086101B" w:rsidRDefault="0046213D" w:rsidP="0046213D">
      <w:pPr>
        <w:pStyle w:val="NormalWeb"/>
        <w:numPr>
          <w:ilvl w:val="0"/>
          <w:numId w:val="22"/>
        </w:numPr>
        <w:spacing w:after="0" w:line="480" w:lineRule="auto"/>
        <w:rPr>
          <w:rStyle w:val="fnt0"/>
          <w:rFonts w:eastAsia="Calibri"/>
        </w:rPr>
      </w:pPr>
      <w:r w:rsidRPr="0086101B">
        <w:rPr>
          <w:rStyle w:val="fnt0"/>
          <w:rFonts w:eastAsia="Calibri"/>
        </w:rPr>
        <w:t>REVIEW – manual review is recommended due to high item criticality or supplier reliability concerns</w:t>
      </w:r>
    </w:p>
    <w:p w14:paraId="1334D912" w14:textId="746B4936" w:rsidR="0086101B" w:rsidRPr="0086101B" w:rsidRDefault="0086101B" w:rsidP="0046213D">
      <w:pPr>
        <w:pStyle w:val="NormalWeb"/>
        <w:spacing w:after="0" w:line="480" w:lineRule="auto"/>
        <w:ind w:firstLine="720"/>
        <w:rPr>
          <w:rStyle w:val="fnt0"/>
          <w:rFonts w:eastAsia="Calibri"/>
        </w:rPr>
      </w:pPr>
      <w:r w:rsidRPr="0086101B">
        <w:rPr>
          <w:rStyle w:val="fnt0"/>
          <w:rFonts w:eastAsia="Calibri"/>
        </w:rPr>
        <w:t>This combination of probabilistic prediction and rule-based reasoning demonstrates how hybrid artificial intelligence systems can produce both data-driven predictions and interpretable decision support recommendations.</w:t>
      </w:r>
    </w:p>
    <w:p w14:paraId="36E78C5C" w14:textId="3B7CB320" w:rsidR="0046213D" w:rsidRPr="0046213D" w:rsidRDefault="0046213D" w:rsidP="0086101B">
      <w:pPr>
        <w:spacing w:after="0" w:line="240" w:lineRule="auto"/>
        <w:jc w:val="center"/>
        <w:rPr>
          <w:rStyle w:val="fnt0"/>
          <w:b/>
          <w:bCs/>
        </w:rPr>
      </w:pPr>
      <w:r w:rsidRPr="0046213D">
        <w:rPr>
          <w:rStyle w:val="fnt0"/>
          <w:b/>
          <w:bCs/>
        </w:rPr>
        <w:t>Data Sources and Feature Engineering</w:t>
      </w:r>
    </w:p>
    <w:p w14:paraId="6AE835F5" w14:textId="77777777"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t>The system operates using several structured datasets stored in comma-separated value (CSV) format. These datasets represent the operational inputs required to evaluate inventory risk and supply chain conditions. The primary input tables include:</w:t>
      </w:r>
    </w:p>
    <w:p w14:paraId="44B2FE2D" w14:textId="77777777" w:rsidR="0046213D" w:rsidRPr="0086101B" w:rsidRDefault="0046213D" w:rsidP="0046213D">
      <w:pPr>
        <w:pStyle w:val="NormalWeb"/>
        <w:numPr>
          <w:ilvl w:val="0"/>
          <w:numId w:val="21"/>
        </w:numPr>
        <w:spacing w:after="0" w:line="480" w:lineRule="auto"/>
        <w:rPr>
          <w:rStyle w:val="fnt0"/>
          <w:rFonts w:eastAsia="Calibri"/>
        </w:rPr>
      </w:pPr>
      <w:r w:rsidRPr="0086101B">
        <w:rPr>
          <w:rStyle w:val="fnt0"/>
          <w:rFonts w:eastAsia="Calibri"/>
        </w:rPr>
        <w:t>items.csv – item attributes and supplier relationships</w:t>
      </w:r>
    </w:p>
    <w:p w14:paraId="4C0DC0CE" w14:textId="466A32F4" w:rsidR="0046213D" w:rsidRPr="0086101B" w:rsidRDefault="0046213D" w:rsidP="0046213D">
      <w:pPr>
        <w:pStyle w:val="NormalWeb"/>
        <w:numPr>
          <w:ilvl w:val="0"/>
          <w:numId w:val="21"/>
        </w:numPr>
        <w:spacing w:after="0" w:line="480" w:lineRule="auto"/>
        <w:rPr>
          <w:rStyle w:val="fnt0"/>
          <w:rFonts w:eastAsia="Calibri"/>
        </w:rPr>
      </w:pPr>
      <w:r w:rsidRPr="0086101B">
        <w:rPr>
          <w:rStyle w:val="fnt0"/>
          <w:rFonts w:eastAsia="Calibri"/>
        </w:rPr>
        <w:t>suppliers.csv – supplier lead times and reliability metrics</w:t>
      </w:r>
    </w:p>
    <w:p w14:paraId="12D36E52" w14:textId="06A0159F" w:rsidR="0046213D" w:rsidRPr="0086101B" w:rsidRDefault="0046213D" w:rsidP="0046213D">
      <w:pPr>
        <w:pStyle w:val="NormalWeb"/>
        <w:numPr>
          <w:ilvl w:val="0"/>
          <w:numId w:val="21"/>
        </w:numPr>
        <w:spacing w:after="0" w:line="480" w:lineRule="auto"/>
        <w:rPr>
          <w:rStyle w:val="fnt0"/>
          <w:rFonts w:eastAsia="Calibri"/>
        </w:rPr>
      </w:pPr>
      <w:r w:rsidRPr="0086101B">
        <w:rPr>
          <w:rStyle w:val="fnt0"/>
          <w:rFonts w:eastAsia="Calibri"/>
        </w:rPr>
        <w:t>inventory_status.csv – current inventory levels and reorder thresholds</w:t>
      </w:r>
    </w:p>
    <w:p w14:paraId="198619AC" w14:textId="3AB32BB2" w:rsidR="0046213D" w:rsidRPr="0086101B" w:rsidRDefault="0046213D" w:rsidP="0046213D">
      <w:pPr>
        <w:pStyle w:val="NormalWeb"/>
        <w:numPr>
          <w:ilvl w:val="0"/>
          <w:numId w:val="21"/>
        </w:numPr>
        <w:spacing w:after="0" w:line="480" w:lineRule="auto"/>
        <w:rPr>
          <w:rStyle w:val="fnt0"/>
          <w:rFonts w:eastAsia="Calibri"/>
        </w:rPr>
      </w:pPr>
      <w:r w:rsidRPr="0086101B">
        <w:rPr>
          <w:rStyle w:val="fnt0"/>
          <w:rFonts w:eastAsia="Calibri"/>
        </w:rPr>
        <w:lastRenderedPageBreak/>
        <w:t>demand_history.csv – historical demand observations for each item</w:t>
      </w:r>
    </w:p>
    <w:p w14:paraId="62E2A261" w14:textId="2B717571" w:rsidR="0046213D" w:rsidRPr="0086101B" w:rsidRDefault="0046213D" w:rsidP="0046213D">
      <w:pPr>
        <w:pStyle w:val="NormalWeb"/>
        <w:numPr>
          <w:ilvl w:val="0"/>
          <w:numId w:val="21"/>
        </w:numPr>
        <w:spacing w:after="0" w:line="480" w:lineRule="auto"/>
        <w:rPr>
          <w:rStyle w:val="fnt0"/>
          <w:rFonts w:eastAsia="Calibri"/>
        </w:rPr>
      </w:pPr>
      <w:r w:rsidRPr="0086101B">
        <w:rPr>
          <w:rStyle w:val="fnt0"/>
          <w:rFonts w:eastAsia="Calibri"/>
        </w:rPr>
        <w:t>sales_orders.csv – open outbound demand commitments</w:t>
      </w:r>
    </w:p>
    <w:p w14:paraId="2B7C44B9" w14:textId="77777777" w:rsidR="0046213D" w:rsidRPr="0086101B" w:rsidRDefault="0046213D" w:rsidP="0046213D">
      <w:pPr>
        <w:pStyle w:val="NormalWeb"/>
        <w:numPr>
          <w:ilvl w:val="0"/>
          <w:numId w:val="21"/>
        </w:numPr>
        <w:spacing w:after="0" w:line="480" w:lineRule="auto"/>
        <w:rPr>
          <w:rStyle w:val="fnt0"/>
          <w:rFonts w:eastAsia="Calibri"/>
        </w:rPr>
      </w:pPr>
      <w:r w:rsidRPr="0086101B">
        <w:rPr>
          <w:rStyle w:val="fnt0"/>
          <w:rFonts w:eastAsia="Calibri"/>
        </w:rPr>
        <w:t>purchase_orders.csv – inbound supply orders and expected arrival dates</w:t>
      </w:r>
    </w:p>
    <w:p w14:paraId="573601AC" w14:textId="58CC29EE"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t>These input datasets are processed by the program to generate engineered features describing inventory behavior. Key derived variables include average daily demand, demand variability, net available inventory, lead-time demand, and days of supply. These engineered variables provide the predictive inputs required by the classification model and the decision support logic.</w:t>
      </w:r>
    </w:p>
    <w:p w14:paraId="4DEB07AA" w14:textId="77777777"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t>After feature engineering and classification, the program generates two analytical output datasets:</w:t>
      </w:r>
    </w:p>
    <w:p w14:paraId="123DCEF5" w14:textId="77777777" w:rsidR="0046213D" w:rsidRPr="0086101B" w:rsidRDefault="0046213D" w:rsidP="0046213D">
      <w:pPr>
        <w:pStyle w:val="NormalWeb"/>
        <w:numPr>
          <w:ilvl w:val="0"/>
          <w:numId w:val="20"/>
        </w:numPr>
        <w:spacing w:after="0" w:line="480" w:lineRule="auto"/>
        <w:rPr>
          <w:rStyle w:val="fnt0"/>
          <w:rFonts w:eastAsia="Calibri"/>
        </w:rPr>
      </w:pPr>
      <w:r w:rsidRPr="0086101B">
        <w:rPr>
          <w:rStyle w:val="fnt0"/>
          <w:rFonts w:eastAsia="Calibri"/>
        </w:rPr>
        <w:t>inventory_features.csv, which contains the engineered features and classification results for each item</w:t>
      </w:r>
    </w:p>
    <w:p w14:paraId="77AD9D61" w14:textId="77777777" w:rsidR="0046213D" w:rsidRPr="0086101B" w:rsidRDefault="0046213D" w:rsidP="0046213D">
      <w:pPr>
        <w:pStyle w:val="NormalWeb"/>
        <w:numPr>
          <w:ilvl w:val="0"/>
          <w:numId w:val="20"/>
        </w:numPr>
        <w:spacing w:after="0" w:line="480" w:lineRule="auto"/>
        <w:rPr>
          <w:rStyle w:val="fnt0"/>
          <w:rFonts w:eastAsia="Calibri"/>
        </w:rPr>
      </w:pPr>
      <w:r w:rsidRPr="0086101B">
        <w:rPr>
          <w:rStyle w:val="fnt0"/>
          <w:rFonts w:eastAsia="Calibri"/>
        </w:rPr>
        <w:t>reorder_plan.csv, which contains the recommended replenishment actions and associated planning metrics</w:t>
      </w:r>
    </w:p>
    <w:p w14:paraId="4EE7CAAA" w14:textId="77777777"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t>These output tables represent the analytical decision support products produced by the system.</w:t>
      </w:r>
    </w:p>
    <w:p w14:paraId="7580FDB9" w14:textId="77777777" w:rsidR="0046213D" w:rsidRPr="0046213D" w:rsidRDefault="0046213D" w:rsidP="0046213D">
      <w:pPr>
        <w:pStyle w:val="NormalWeb"/>
        <w:spacing w:after="0" w:line="480" w:lineRule="auto"/>
        <w:jc w:val="center"/>
        <w:rPr>
          <w:rStyle w:val="fnt0"/>
          <w:rFonts w:eastAsia="Calibri"/>
          <w:b/>
          <w:bCs/>
        </w:rPr>
      </w:pPr>
      <w:r w:rsidRPr="0046213D">
        <w:rPr>
          <w:rStyle w:val="fnt0"/>
          <w:rFonts w:eastAsia="Calibri"/>
          <w:b/>
          <w:bCs/>
        </w:rPr>
        <w:t>Instructions for Running the Program</w:t>
      </w:r>
    </w:p>
    <w:p w14:paraId="4070F5BA" w14:textId="77777777"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t xml:space="preserve">The inventory decision support system is implemented as a Python script that processes the input tables and generates the analytical output tables. Before running the program, the user </w:t>
      </w:r>
      <w:r w:rsidRPr="0086101B">
        <w:rPr>
          <w:rStyle w:val="fnt0"/>
          <w:rFonts w:eastAsia="Calibri"/>
        </w:rPr>
        <w:lastRenderedPageBreak/>
        <w:t>must ensure that the required Python libraries are installed. The script depends on the following packages:</w:t>
      </w:r>
    </w:p>
    <w:p w14:paraId="4DA7178A" w14:textId="77777777" w:rsidR="0046213D" w:rsidRPr="0086101B" w:rsidRDefault="0046213D" w:rsidP="0046213D">
      <w:pPr>
        <w:pStyle w:val="NormalWeb"/>
        <w:numPr>
          <w:ilvl w:val="0"/>
          <w:numId w:val="19"/>
        </w:numPr>
        <w:spacing w:after="0" w:line="480" w:lineRule="auto"/>
        <w:rPr>
          <w:rStyle w:val="fnt0"/>
          <w:rFonts w:eastAsia="Calibri"/>
        </w:rPr>
      </w:pPr>
      <w:proofErr w:type="gramStart"/>
      <w:r w:rsidRPr="0086101B">
        <w:rPr>
          <w:rStyle w:val="fnt0"/>
          <w:rFonts w:eastAsia="Calibri"/>
        </w:rPr>
        <w:t>pandas</w:t>
      </w:r>
      <w:proofErr w:type="gramEnd"/>
    </w:p>
    <w:p w14:paraId="6E3CF4A0" w14:textId="77777777" w:rsidR="0046213D" w:rsidRPr="0086101B" w:rsidRDefault="0046213D" w:rsidP="0046213D">
      <w:pPr>
        <w:pStyle w:val="NormalWeb"/>
        <w:numPr>
          <w:ilvl w:val="0"/>
          <w:numId w:val="19"/>
        </w:numPr>
        <w:spacing w:after="0" w:line="480" w:lineRule="auto"/>
        <w:rPr>
          <w:rStyle w:val="fnt0"/>
          <w:rFonts w:eastAsia="Calibri"/>
        </w:rPr>
      </w:pPr>
      <w:proofErr w:type="spellStart"/>
      <w:r w:rsidRPr="0086101B">
        <w:rPr>
          <w:rStyle w:val="fnt0"/>
          <w:rFonts w:eastAsia="Calibri"/>
        </w:rPr>
        <w:t>numpy</w:t>
      </w:r>
      <w:proofErr w:type="spellEnd"/>
    </w:p>
    <w:p w14:paraId="0D3F5E4D" w14:textId="77777777" w:rsidR="0046213D" w:rsidRPr="0086101B" w:rsidRDefault="0046213D" w:rsidP="0046213D">
      <w:pPr>
        <w:pStyle w:val="NormalWeb"/>
        <w:numPr>
          <w:ilvl w:val="0"/>
          <w:numId w:val="19"/>
        </w:numPr>
        <w:spacing w:after="0" w:line="480" w:lineRule="auto"/>
        <w:rPr>
          <w:rStyle w:val="fnt0"/>
          <w:rFonts w:eastAsia="Calibri"/>
        </w:rPr>
      </w:pPr>
      <w:r w:rsidRPr="0086101B">
        <w:rPr>
          <w:rStyle w:val="fnt0"/>
          <w:rFonts w:eastAsia="Calibri"/>
        </w:rPr>
        <w:t>scikit-learn</w:t>
      </w:r>
    </w:p>
    <w:p w14:paraId="5FF283FD" w14:textId="77777777"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t>These packages can be installed using the Python package manager with the following command:</w:t>
      </w:r>
    </w:p>
    <w:p w14:paraId="22D1A7BE" w14:textId="77777777"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t xml:space="preserve">pip install pandas </w:t>
      </w:r>
      <w:proofErr w:type="spellStart"/>
      <w:r w:rsidRPr="0086101B">
        <w:rPr>
          <w:rStyle w:val="fnt0"/>
          <w:rFonts w:eastAsia="Calibri"/>
        </w:rPr>
        <w:t>numpy</w:t>
      </w:r>
      <w:proofErr w:type="spellEnd"/>
      <w:r w:rsidRPr="0086101B">
        <w:rPr>
          <w:rStyle w:val="fnt0"/>
          <w:rFonts w:eastAsia="Calibri"/>
        </w:rPr>
        <w:t xml:space="preserve"> scikit-learn</w:t>
      </w:r>
    </w:p>
    <w:p w14:paraId="50EDF3DB" w14:textId="77777777"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t>The Python script and the input data tables must be stored in the appropriate directory structure. The script contains a configuration variable that specifies the location of the Tables directory where the CSV files are stored. For example:</w:t>
      </w:r>
    </w:p>
    <w:p w14:paraId="1BE042B4" w14:textId="1B5C4ED9"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t>TABLES_DIR = Path("C:\Users\culex\Documents\CSU-Global\CSU-Global-MS-AI-ML\CSC510\MOD8\Tables")</w:t>
      </w:r>
    </w:p>
    <w:p w14:paraId="056BB39C" w14:textId="77777777"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t xml:space="preserve">If the Tables directory </w:t>
      </w:r>
      <w:proofErr w:type="gramStart"/>
      <w:r w:rsidRPr="0086101B">
        <w:rPr>
          <w:rStyle w:val="fnt0"/>
          <w:rFonts w:eastAsia="Calibri"/>
        </w:rPr>
        <w:t>is located in</w:t>
      </w:r>
      <w:proofErr w:type="gramEnd"/>
      <w:r w:rsidRPr="0086101B">
        <w:rPr>
          <w:rStyle w:val="fnt0"/>
          <w:rFonts w:eastAsia="Calibri"/>
        </w:rPr>
        <w:t xml:space="preserve"> a different location, the user should modify this path to match the correct folder location.</w:t>
      </w:r>
    </w:p>
    <w:p w14:paraId="2D4C3068" w14:textId="04F9F324"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t>Once the path has been verified and the required libraries are installed, the program can be executed from a terminal or command prompt using the following command:</w:t>
      </w:r>
    </w:p>
    <w:p w14:paraId="5EE9E0AB" w14:textId="77777777"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t>python inventory_ai_capstone.py</w:t>
      </w:r>
    </w:p>
    <w:p w14:paraId="00084E30" w14:textId="77777777" w:rsidR="0046213D" w:rsidRPr="0086101B" w:rsidRDefault="0046213D" w:rsidP="0046213D">
      <w:pPr>
        <w:pStyle w:val="NormalWeb"/>
        <w:spacing w:after="0" w:line="480" w:lineRule="auto"/>
        <w:ind w:firstLine="720"/>
        <w:rPr>
          <w:rStyle w:val="fnt0"/>
          <w:rFonts w:eastAsia="Calibri"/>
        </w:rPr>
      </w:pPr>
      <w:r w:rsidRPr="0086101B">
        <w:rPr>
          <w:rStyle w:val="fnt0"/>
          <w:rFonts w:eastAsia="Calibri"/>
        </w:rPr>
        <w:lastRenderedPageBreak/>
        <w:t>During execution, the program performs several processing steps. First, the script loads the input datasets from the Tables directory and standardizes their structure. Next, the program generates engineered features that describe inventory conditions and demand behavior. The Naive Bayes classification model is then applied to estimate stockout risk probabilities. Finally, the rule-based planning engine evaluates inventory conditions and generates recommended replenishment actions.</w:t>
      </w:r>
    </w:p>
    <w:p w14:paraId="4EC27588" w14:textId="49C6DB19" w:rsidR="0046213D" w:rsidRPr="0086101B" w:rsidRDefault="0046213D" w:rsidP="0046213D">
      <w:pPr>
        <w:pStyle w:val="NormalWeb"/>
        <w:spacing w:after="0" w:line="480" w:lineRule="auto"/>
        <w:ind w:firstLine="360"/>
        <w:rPr>
          <w:rStyle w:val="fnt0"/>
          <w:rFonts w:eastAsia="Calibri"/>
        </w:rPr>
      </w:pPr>
      <w:r w:rsidRPr="0086101B">
        <w:rPr>
          <w:rStyle w:val="fnt0"/>
          <w:rFonts w:eastAsia="Calibri"/>
        </w:rPr>
        <w:t>When execution completes successfully, the program produces two output files in the Tables directory:</w:t>
      </w:r>
    </w:p>
    <w:p w14:paraId="168C537A" w14:textId="21CCD2FC" w:rsidR="0046213D" w:rsidRPr="0086101B" w:rsidRDefault="0046213D" w:rsidP="0046213D">
      <w:pPr>
        <w:pStyle w:val="NormalWeb"/>
        <w:numPr>
          <w:ilvl w:val="0"/>
          <w:numId w:val="18"/>
        </w:numPr>
        <w:spacing w:after="0" w:line="480" w:lineRule="auto"/>
        <w:rPr>
          <w:rStyle w:val="fnt0"/>
          <w:rFonts w:eastAsia="Calibri"/>
        </w:rPr>
      </w:pPr>
      <w:r w:rsidRPr="0086101B">
        <w:rPr>
          <w:rStyle w:val="fnt0"/>
          <w:rFonts w:eastAsia="Calibri"/>
        </w:rPr>
        <w:t>inventory_features.csv – containing engineered analytical variables and risk classifications</w:t>
      </w:r>
    </w:p>
    <w:p w14:paraId="498A3920" w14:textId="7726AD21" w:rsidR="0046213D" w:rsidRPr="0086101B" w:rsidRDefault="0046213D" w:rsidP="0046213D">
      <w:pPr>
        <w:pStyle w:val="NormalWeb"/>
        <w:numPr>
          <w:ilvl w:val="0"/>
          <w:numId w:val="18"/>
        </w:numPr>
        <w:spacing w:after="0" w:line="480" w:lineRule="auto"/>
        <w:rPr>
          <w:rStyle w:val="fnt0"/>
          <w:rFonts w:eastAsia="Calibri"/>
        </w:rPr>
      </w:pPr>
      <w:r w:rsidRPr="0086101B">
        <w:rPr>
          <w:rStyle w:val="fnt0"/>
          <w:rFonts w:eastAsia="Calibri"/>
        </w:rPr>
        <w:t>reorder_plan.csv – containing recommended inventory planning actions and supporting metrics</w:t>
      </w:r>
    </w:p>
    <w:p w14:paraId="605390E2" w14:textId="37EF6C9E" w:rsidR="0046213D" w:rsidRPr="0086101B" w:rsidRDefault="0046213D" w:rsidP="0046213D">
      <w:pPr>
        <w:pStyle w:val="NormalWeb"/>
        <w:spacing w:after="0" w:line="480" w:lineRule="auto"/>
        <w:rPr>
          <w:rStyle w:val="fnt0"/>
          <w:rFonts w:eastAsia="Calibri"/>
        </w:rPr>
      </w:pPr>
      <w:r w:rsidRPr="0086101B">
        <w:rPr>
          <w:rStyle w:val="fnt0"/>
          <w:rFonts w:eastAsia="Calibri"/>
        </w:rPr>
        <w:t>These files represent the decision support output generated by the system.</w:t>
      </w:r>
    </w:p>
    <w:p w14:paraId="2F22647F" w14:textId="727D538D" w:rsidR="0046213D" w:rsidRPr="0046213D" w:rsidRDefault="0046213D" w:rsidP="0046213D">
      <w:pPr>
        <w:pStyle w:val="NormalWeb"/>
        <w:spacing w:after="0" w:line="480" w:lineRule="auto"/>
        <w:jc w:val="center"/>
        <w:rPr>
          <w:rStyle w:val="fnt0"/>
          <w:rFonts w:eastAsia="Calibri"/>
          <w:b/>
          <w:bCs/>
        </w:rPr>
      </w:pPr>
      <w:r w:rsidRPr="0046213D">
        <w:rPr>
          <w:rStyle w:val="fnt0"/>
          <w:rFonts w:eastAsia="Calibri"/>
          <w:b/>
          <w:bCs/>
        </w:rPr>
        <w:t>Conclusion</w:t>
      </w:r>
    </w:p>
    <w:p w14:paraId="6D7D24BF" w14:textId="32AB58E0" w:rsidR="00AF572D" w:rsidRPr="0086101B" w:rsidRDefault="0046213D" w:rsidP="0046213D">
      <w:pPr>
        <w:pStyle w:val="NormalWeb"/>
        <w:spacing w:before="0" w:beforeAutospacing="0" w:after="0" w:afterAutospacing="0" w:line="480" w:lineRule="auto"/>
        <w:ind w:firstLine="720"/>
      </w:pPr>
      <w:r w:rsidRPr="0086101B">
        <w:rPr>
          <w:rStyle w:val="fnt0"/>
          <w:rFonts w:eastAsia="Calibri"/>
        </w:rPr>
        <w:t xml:space="preserve">This project demonstrates how artificial intelligence techniques can be applied to supply chain decision support systems. By combining machine learning classification with rule-based planning logic, the system provides a transparent and interpretable approach to evaluating inventory risk and generating replenishment recommendations. The Naive Bayes classifier provides an efficient method for estimating stockout probabilities based on demand and supply indicators, while the rule-based planning layer ensures that operational constraints such as reorder points, supplier lead times, and minimum order quantities are respected. This hybrid AI </w:t>
      </w:r>
      <w:r w:rsidRPr="0086101B">
        <w:rPr>
          <w:rStyle w:val="fnt0"/>
          <w:rFonts w:eastAsia="Calibri"/>
        </w:rPr>
        <w:lastRenderedPageBreak/>
        <w:t>architecture illustrates how modern data analytics techniques can enhance traditional inventory management processes and support more informed operational decision making.</w:t>
      </w:r>
    </w:p>
    <w:p w14:paraId="74F7B037" w14:textId="77777777" w:rsidR="00030C32" w:rsidRPr="00BF7104" w:rsidRDefault="002055AC" w:rsidP="00BF7104">
      <w:pPr>
        <w:spacing w:line="480" w:lineRule="auto"/>
        <w:jc w:val="center"/>
        <w:rPr>
          <w:rFonts w:ascii="Times New Roman" w:hAnsi="Times New Roman"/>
          <w:b/>
          <w:bCs/>
          <w:color w:val="000000"/>
          <w:sz w:val="24"/>
          <w:szCs w:val="24"/>
        </w:rPr>
      </w:pPr>
      <w:r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19C92683" w14:textId="77777777" w:rsidR="0086101B" w:rsidRPr="0086101B" w:rsidRDefault="0086101B" w:rsidP="0086101B">
      <w:pPr>
        <w:spacing w:after="0" w:line="480" w:lineRule="auto"/>
        <w:ind w:left="720" w:hanging="720"/>
        <w:rPr>
          <w:rFonts w:ascii="Times New Roman" w:hAnsi="Times New Roman"/>
          <w:spacing w:val="2"/>
          <w:sz w:val="24"/>
          <w:szCs w:val="24"/>
          <w:shd w:val="clear" w:color="auto" w:fill="FFFFFF"/>
        </w:rPr>
      </w:pPr>
      <w:r w:rsidRPr="0086101B">
        <w:rPr>
          <w:rFonts w:ascii="Times New Roman" w:hAnsi="Times New Roman"/>
          <w:spacing w:val="2"/>
          <w:sz w:val="24"/>
          <w:szCs w:val="24"/>
          <w:shd w:val="clear" w:color="auto" w:fill="FFFFFF"/>
        </w:rPr>
        <w:t>Russell, S., &amp; Norvig, P. (2021). Artificial intelligence: A modern approach (4th ed.). Pearson.</w:t>
      </w:r>
    </w:p>
    <w:p w14:paraId="5E350027" w14:textId="77777777" w:rsidR="0086101B" w:rsidRPr="0086101B" w:rsidRDefault="0086101B" w:rsidP="0086101B">
      <w:pPr>
        <w:spacing w:after="0" w:line="480" w:lineRule="auto"/>
        <w:ind w:left="720" w:hanging="720"/>
        <w:rPr>
          <w:rFonts w:ascii="Times New Roman" w:hAnsi="Times New Roman"/>
          <w:spacing w:val="2"/>
          <w:sz w:val="24"/>
          <w:szCs w:val="24"/>
          <w:shd w:val="clear" w:color="auto" w:fill="FFFFFF"/>
        </w:rPr>
      </w:pPr>
      <w:r w:rsidRPr="0086101B">
        <w:rPr>
          <w:rFonts w:ascii="Times New Roman" w:hAnsi="Times New Roman"/>
          <w:spacing w:val="2"/>
          <w:sz w:val="24"/>
          <w:szCs w:val="24"/>
          <w:shd w:val="clear" w:color="auto" w:fill="FFFFFF"/>
        </w:rPr>
        <w:t>Turban, E., Sharda, R., &amp; Delen, D. (2014). Decision support and business intelligence systems (10th ed.). Pearson.</w:t>
      </w:r>
    </w:p>
    <w:p w14:paraId="6771236E" w14:textId="547B5360" w:rsidR="00E12874" w:rsidRPr="00E12874" w:rsidRDefault="0086101B" w:rsidP="0086101B">
      <w:pPr>
        <w:spacing w:after="0" w:line="480" w:lineRule="auto"/>
        <w:ind w:left="720" w:hanging="720"/>
        <w:rPr>
          <w:rFonts w:ascii="Times New Roman" w:hAnsi="Times New Roman"/>
          <w:spacing w:val="2"/>
          <w:sz w:val="24"/>
          <w:szCs w:val="24"/>
          <w:shd w:val="clear" w:color="auto" w:fill="FFFFFF"/>
        </w:rPr>
      </w:pPr>
      <w:r w:rsidRPr="0086101B">
        <w:rPr>
          <w:rFonts w:ascii="Times New Roman" w:hAnsi="Times New Roman"/>
          <w:spacing w:val="2"/>
          <w:sz w:val="24"/>
          <w:szCs w:val="24"/>
          <w:shd w:val="clear" w:color="auto" w:fill="FFFFFF"/>
        </w:rPr>
        <w:t>Zhang, H. (2004). The optimality of Naive Bayes. Proceedings of the Seventeenth International Florida Artificial Intelligence Research Society Conference, 562–567.</w:t>
      </w:r>
    </w:p>
    <w:sectPr w:rsidR="00E12874" w:rsidRPr="00E12874"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D665E" w14:textId="77777777" w:rsidR="00E66D9C" w:rsidRDefault="00E66D9C" w:rsidP="00E4761C">
      <w:pPr>
        <w:spacing w:after="0" w:line="240" w:lineRule="auto"/>
      </w:pPr>
      <w:r>
        <w:separator/>
      </w:r>
    </w:p>
  </w:endnote>
  <w:endnote w:type="continuationSeparator" w:id="0">
    <w:p w14:paraId="7BA3D958" w14:textId="77777777" w:rsidR="00E66D9C" w:rsidRDefault="00E66D9C"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9AD8C" w14:textId="77777777" w:rsidR="00E66D9C" w:rsidRDefault="00E66D9C" w:rsidP="00E4761C">
      <w:pPr>
        <w:spacing w:after="0" w:line="240" w:lineRule="auto"/>
      </w:pPr>
      <w:r>
        <w:separator/>
      </w:r>
    </w:p>
  </w:footnote>
  <w:footnote w:type="continuationSeparator" w:id="0">
    <w:p w14:paraId="4BF10BC7" w14:textId="77777777" w:rsidR="00E66D9C" w:rsidRDefault="00E66D9C"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01A082B"/>
    <w:multiLevelType w:val="hybridMultilevel"/>
    <w:tmpl w:val="1E388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944E62"/>
    <w:multiLevelType w:val="hybridMultilevel"/>
    <w:tmpl w:val="AA48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0"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D606C3"/>
    <w:multiLevelType w:val="hybridMultilevel"/>
    <w:tmpl w:val="345E4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97D1E80"/>
    <w:multiLevelType w:val="hybridMultilevel"/>
    <w:tmpl w:val="9A42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621524"/>
    <w:multiLevelType w:val="hybridMultilevel"/>
    <w:tmpl w:val="6D667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5"/>
  </w:num>
  <w:num w:numId="2" w16cid:durableId="1535458774">
    <w:abstractNumId w:val="11"/>
  </w:num>
  <w:num w:numId="3" w16cid:durableId="2142727391">
    <w:abstractNumId w:val="12"/>
  </w:num>
  <w:num w:numId="4" w16cid:durableId="4289770">
    <w:abstractNumId w:val="19"/>
  </w:num>
  <w:num w:numId="5" w16cid:durableId="335155750">
    <w:abstractNumId w:val="21"/>
  </w:num>
  <w:num w:numId="6" w16cid:durableId="1956673239">
    <w:abstractNumId w:val="9"/>
  </w:num>
  <w:num w:numId="7" w16cid:durableId="2049378558">
    <w:abstractNumId w:val="10"/>
  </w:num>
  <w:num w:numId="8" w16cid:durableId="574825157">
    <w:abstractNumId w:val="13"/>
  </w:num>
  <w:num w:numId="9" w16cid:durableId="112409820">
    <w:abstractNumId w:val="7"/>
  </w:num>
  <w:num w:numId="10" w16cid:durableId="243690308">
    <w:abstractNumId w:val="16"/>
  </w:num>
  <w:num w:numId="11" w16cid:durableId="2064480056">
    <w:abstractNumId w:val="20"/>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 w:numId="18" w16cid:durableId="246425738">
    <w:abstractNumId w:val="18"/>
  </w:num>
  <w:num w:numId="19" w16cid:durableId="1277054164">
    <w:abstractNumId w:val="6"/>
  </w:num>
  <w:num w:numId="20" w16cid:durableId="140656209">
    <w:abstractNumId w:val="14"/>
  </w:num>
  <w:num w:numId="21" w16cid:durableId="605039102">
    <w:abstractNumId w:val="8"/>
  </w:num>
  <w:num w:numId="22" w16cid:durableId="1034302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5F81"/>
    <w:rsid w:val="00013829"/>
    <w:rsid w:val="00030C32"/>
    <w:rsid w:val="00035B3F"/>
    <w:rsid w:val="00036862"/>
    <w:rsid w:val="00046CF1"/>
    <w:rsid w:val="00046E25"/>
    <w:rsid w:val="00055E36"/>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453B"/>
    <w:rsid w:val="001A0E3A"/>
    <w:rsid w:val="001A3502"/>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35C2C"/>
    <w:rsid w:val="00335FCE"/>
    <w:rsid w:val="0035156D"/>
    <w:rsid w:val="00361531"/>
    <w:rsid w:val="0036357E"/>
    <w:rsid w:val="00374E32"/>
    <w:rsid w:val="00387014"/>
    <w:rsid w:val="003B1513"/>
    <w:rsid w:val="003B5C80"/>
    <w:rsid w:val="003C3637"/>
    <w:rsid w:val="003D1F77"/>
    <w:rsid w:val="003D5253"/>
    <w:rsid w:val="003F1E79"/>
    <w:rsid w:val="003F407A"/>
    <w:rsid w:val="00411181"/>
    <w:rsid w:val="004123AB"/>
    <w:rsid w:val="0041740B"/>
    <w:rsid w:val="00425E38"/>
    <w:rsid w:val="00436CBA"/>
    <w:rsid w:val="00436FF7"/>
    <w:rsid w:val="004575E9"/>
    <w:rsid w:val="00460A0D"/>
    <w:rsid w:val="0046213D"/>
    <w:rsid w:val="00466FD3"/>
    <w:rsid w:val="00476971"/>
    <w:rsid w:val="00481CE3"/>
    <w:rsid w:val="00494FF1"/>
    <w:rsid w:val="004A1A25"/>
    <w:rsid w:val="004A787F"/>
    <w:rsid w:val="004B6D93"/>
    <w:rsid w:val="004D0034"/>
    <w:rsid w:val="004E21D7"/>
    <w:rsid w:val="00502468"/>
    <w:rsid w:val="00503848"/>
    <w:rsid w:val="00505D2A"/>
    <w:rsid w:val="005176A7"/>
    <w:rsid w:val="00523BD5"/>
    <w:rsid w:val="0055016F"/>
    <w:rsid w:val="00555272"/>
    <w:rsid w:val="0056095C"/>
    <w:rsid w:val="00565DF3"/>
    <w:rsid w:val="0057139F"/>
    <w:rsid w:val="00572B2D"/>
    <w:rsid w:val="0057412F"/>
    <w:rsid w:val="00581E9B"/>
    <w:rsid w:val="00583926"/>
    <w:rsid w:val="00592DF2"/>
    <w:rsid w:val="00593C2C"/>
    <w:rsid w:val="00596B53"/>
    <w:rsid w:val="005A53F8"/>
    <w:rsid w:val="005C5A9E"/>
    <w:rsid w:val="005D1980"/>
    <w:rsid w:val="005E6369"/>
    <w:rsid w:val="005F181A"/>
    <w:rsid w:val="005F23DD"/>
    <w:rsid w:val="0060183B"/>
    <w:rsid w:val="00602ECF"/>
    <w:rsid w:val="0061750F"/>
    <w:rsid w:val="006200BB"/>
    <w:rsid w:val="0064057C"/>
    <w:rsid w:val="00641C2D"/>
    <w:rsid w:val="00645E2D"/>
    <w:rsid w:val="00661851"/>
    <w:rsid w:val="006770C9"/>
    <w:rsid w:val="006776FC"/>
    <w:rsid w:val="006848F6"/>
    <w:rsid w:val="006B480F"/>
    <w:rsid w:val="006C1910"/>
    <w:rsid w:val="006C3ABB"/>
    <w:rsid w:val="006E1312"/>
    <w:rsid w:val="006E43B7"/>
    <w:rsid w:val="006F156E"/>
    <w:rsid w:val="006F2038"/>
    <w:rsid w:val="00713C8C"/>
    <w:rsid w:val="007620C0"/>
    <w:rsid w:val="00766546"/>
    <w:rsid w:val="00767524"/>
    <w:rsid w:val="0077759E"/>
    <w:rsid w:val="00784D35"/>
    <w:rsid w:val="00786621"/>
    <w:rsid w:val="007C77E9"/>
    <w:rsid w:val="007E19D1"/>
    <w:rsid w:val="00800CD8"/>
    <w:rsid w:val="00810788"/>
    <w:rsid w:val="00814F42"/>
    <w:rsid w:val="008171AF"/>
    <w:rsid w:val="00821000"/>
    <w:rsid w:val="0082669F"/>
    <w:rsid w:val="00835E57"/>
    <w:rsid w:val="00846686"/>
    <w:rsid w:val="00847E28"/>
    <w:rsid w:val="0085329E"/>
    <w:rsid w:val="00853FA9"/>
    <w:rsid w:val="0086101B"/>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328D8"/>
    <w:rsid w:val="009414B0"/>
    <w:rsid w:val="009478CB"/>
    <w:rsid w:val="00953DA0"/>
    <w:rsid w:val="009624CF"/>
    <w:rsid w:val="009668DD"/>
    <w:rsid w:val="00995761"/>
    <w:rsid w:val="009B5B1F"/>
    <w:rsid w:val="009C12A6"/>
    <w:rsid w:val="009D0D89"/>
    <w:rsid w:val="009D0E8C"/>
    <w:rsid w:val="009E22C9"/>
    <w:rsid w:val="009E7B07"/>
    <w:rsid w:val="00A21322"/>
    <w:rsid w:val="00A34A18"/>
    <w:rsid w:val="00A3745B"/>
    <w:rsid w:val="00A476A2"/>
    <w:rsid w:val="00A50EA7"/>
    <w:rsid w:val="00A543E5"/>
    <w:rsid w:val="00A57435"/>
    <w:rsid w:val="00A97BC4"/>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A148C"/>
    <w:rsid w:val="00BA4C22"/>
    <w:rsid w:val="00BA4DA8"/>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0EE1"/>
    <w:rsid w:val="00CB41D2"/>
    <w:rsid w:val="00CB6605"/>
    <w:rsid w:val="00CB6D94"/>
    <w:rsid w:val="00CD4CF5"/>
    <w:rsid w:val="00CD6FC1"/>
    <w:rsid w:val="00CF3F7D"/>
    <w:rsid w:val="00D039A8"/>
    <w:rsid w:val="00D12BD4"/>
    <w:rsid w:val="00D15D74"/>
    <w:rsid w:val="00D17FC0"/>
    <w:rsid w:val="00D200DF"/>
    <w:rsid w:val="00D211AE"/>
    <w:rsid w:val="00D377DB"/>
    <w:rsid w:val="00D3795F"/>
    <w:rsid w:val="00D438A1"/>
    <w:rsid w:val="00D5695F"/>
    <w:rsid w:val="00D605EB"/>
    <w:rsid w:val="00D62020"/>
    <w:rsid w:val="00D67183"/>
    <w:rsid w:val="00D706C8"/>
    <w:rsid w:val="00D76AE4"/>
    <w:rsid w:val="00D77788"/>
    <w:rsid w:val="00D908C5"/>
    <w:rsid w:val="00D9323A"/>
    <w:rsid w:val="00DA77DD"/>
    <w:rsid w:val="00DD4860"/>
    <w:rsid w:val="00DE6983"/>
    <w:rsid w:val="00E12874"/>
    <w:rsid w:val="00E14E8F"/>
    <w:rsid w:val="00E2022C"/>
    <w:rsid w:val="00E24148"/>
    <w:rsid w:val="00E25580"/>
    <w:rsid w:val="00E26A2A"/>
    <w:rsid w:val="00E300BB"/>
    <w:rsid w:val="00E37A36"/>
    <w:rsid w:val="00E4761C"/>
    <w:rsid w:val="00E47F57"/>
    <w:rsid w:val="00E57741"/>
    <w:rsid w:val="00E57A85"/>
    <w:rsid w:val="00E618BB"/>
    <w:rsid w:val="00E66D9C"/>
    <w:rsid w:val="00E737A4"/>
    <w:rsid w:val="00E74CCC"/>
    <w:rsid w:val="00E85B01"/>
    <w:rsid w:val="00E87424"/>
    <w:rsid w:val="00E90C38"/>
    <w:rsid w:val="00EA2C5B"/>
    <w:rsid w:val="00EA563F"/>
    <w:rsid w:val="00EB29FF"/>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B5C7A"/>
    <w:rsid w:val="00FC372B"/>
    <w:rsid w:val="00FC6D1B"/>
    <w:rsid w:val="00FD229E"/>
    <w:rsid w:val="00FD4971"/>
    <w:rsid w:val="00FE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1189</Words>
  <Characters>7996</Characters>
  <Application>Microsoft Office Word</Application>
  <DocSecurity>0</DocSecurity>
  <Lines>156</Lines>
  <Paragraphs>64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9121</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5</cp:revision>
  <dcterms:created xsi:type="dcterms:W3CDTF">2026-02-22T20:38:00Z</dcterms:created>
  <dcterms:modified xsi:type="dcterms:W3CDTF">2026-03-09T00:33:00Z</dcterms:modified>
</cp:coreProperties>
</file>