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2028141C" w14:textId="24AFFF92" w:rsidR="008728FC" w:rsidRPr="008728FC" w:rsidRDefault="00D5695F" w:rsidP="008728FC">
      <w:pPr>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EF47C4">
        <w:rPr>
          <w:rStyle w:val="fnt0"/>
          <w:rFonts w:ascii="Times New Roman" w:hAnsi="Times New Roman"/>
          <w:b/>
          <w:bCs/>
          <w:sz w:val="24"/>
          <w:szCs w:val="24"/>
        </w:rPr>
        <w:t>4</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00D36269" w:rsidRPr="00D36269">
        <w:rPr>
          <w:rStyle w:val="fnt0"/>
          <w:rFonts w:ascii="Times New Roman" w:hAnsi="Times New Roman"/>
          <w:b/>
          <w:bCs/>
          <w:sz w:val="24"/>
          <w:szCs w:val="24"/>
        </w:rPr>
        <w:t>Discovering Common Ground: A Conflict Resolution Scenario in Cross-Departmental Collaboration</w:t>
      </w:r>
    </w:p>
    <w:p w14:paraId="55C4829F" w14:textId="240AD3F5" w:rsidR="000D23D2" w:rsidRPr="000E6E8A" w:rsidRDefault="000D23D2" w:rsidP="000E6E8A">
      <w:pPr>
        <w:spacing w:after="0" w:line="480" w:lineRule="auto"/>
        <w:jc w:val="center"/>
        <w:rPr>
          <w:rStyle w:val="fnt0"/>
          <w:rFonts w:ascii="Times New Roman" w:hAnsi="Times New Roman"/>
          <w:b/>
          <w:bCs/>
          <w:sz w:val="24"/>
          <w:szCs w:val="24"/>
        </w:rPr>
      </w:pP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53A4D3A9"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w:t>
      </w:r>
      <w:r w:rsidR="00FB7811">
        <w:rPr>
          <w:rStyle w:val="fnt0"/>
          <w:rFonts w:ascii="Times New Roman" w:hAnsi="Times New Roman"/>
          <w:sz w:val="24"/>
          <w:szCs w:val="24"/>
        </w:rPr>
        <w:t>1</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5E70AE" w:rsidRPr="005E70AE">
        <w:rPr>
          <w:rStyle w:val="fnt0"/>
          <w:rFonts w:ascii="Times New Roman" w:hAnsi="Times New Roman"/>
          <w:sz w:val="24"/>
          <w:szCs w:val="24"/>
        </w:rPr>
        <w:t>Management for the Computer Science Professional</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3B4B5EBC" w:rsidR="00C51525" w:rsidRPr="000E6E8A" w:rsidRDefault="008728FC"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3C1F09">
        <w:rPr>
          <w:rStyle w:val="fnt0"/>
          <w:rFonts w:ascii="Times New Roman" w:hAnsi="Times New Roman"/>
          <w:sz w:val="24"/>
          <w:szCs w:val="24"/>
        </w:rPr>
        <w:t>4/13</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3D6AB23F" w14:textId="77777777" w:rsidR="00084D24" w:rsidRPr="00084D24" w:rsidRDefault="009B5B1F" w:rsidP="00084D24">
      <w:pPr>
        <w:spacing w:line="480" w:lineRule="auto"/>
        <w:jc w:val="center"/>
        <w:rPr>
          <w:rFonts w:ascii="Times New Roman" w:hAnsi="Times New Roman"/>
          <w:b/>
          <w:bCs/>
          <w:sz w:val="24"/>
          <w:szCs w:val="24"/>
        </w:rPr>
      </w:pPr>
      <w:r w:rsidRPr="000E6E8A">
        <w:rPr>
          <w:rFonts w:ascii="Times New Roman" w:hAnsi="Times New Roman"/>
          <w:b/>
          <w:bCs/>
          <w:sz w:val="24"/>
          <w:szCs w:val="24"/>
        </w:rPr>
        <w:br w:type="page"/>
      </w:r>
      <w:r w:rsidR="00084D24" w:rsidRPr="00084D24">
        <w:rPr>
          <w:rFonts w:ascii="Times New Roman" w:hAnsi="Times New Roman"/>
          <w:b/>
          <w:bCs/>
          <w:sz w:val="24"/>
          <w:szCs w:val="24"/>
        </w:rPr>
        <w:lastRenderedPageBreak/>
        <w:t>Abstract</w:t>
      </w:r>
    </w:p>
    <w:p w14:paraId="4CCA443F" w14:textId="425A82D6" w:rsidR="00084D24" w:rsidRDefault="00610A96" w:rsidP="00BE4CAD">
      <w:pPr>
        <w:spacing w:line="480" w:lineRule="auto"/>
        <w:ind w:firstLine="720"/>
        <w:rPr>
          <w:rFonts w:ascii="Times New Roman" w:hAnsi="Times New Roman"/>
          <w:sz w:val="24"/>
          <w:szCs w:val="24"/>
        </w:rPr>
      </w:pPr>
      <w:r w:rsidRPr="00610A96">
        <w:rPr>
          <w:rFonts w:ascii="Times New Roman" w:hAnsi="Times New Roman"/>
          <w:sz w:val="24"/>
          <w:szCs w:val="24"/>
        </w:rPr>
        <w:t>Project managers often face conflicts between departments that stem from misaligned goals, limited resources, or inconsistent stakeholder expectations. This paper presents a dialogue scenario highlighting a conflict between the Development and Marketing departments in a system rollout project. It demonstrates methods of negotiation and conflict resolution based on expert recommendations and industry-standard practices. By applying interest-based negotiation and strategic alignment techniques, the project manager can find common ground and guide the project toward successful completion.</w:t>
      </w:r>
    </w:p>
    <w:p w14:paraId="25E81E11" w14:textId="23AA0488" w:rsidR="00D5695F" w:rsidRDefault="00084D24" w:rsidP="00084D24">
      <w:pPr>
        <w:spacing w:line="480" w:lineRule="auto"/>
        <w:jc w:val="center"/>
        <w:rPr>
          <w:rStyle w:val="fnt0"/>
          <w:rFonts w:ascii="Times New Roman" w:hAnsi="Times New Roman"/>
          <w:b/>
          <w:bCs/>
          <w:sz w:val="24"/>
          <w:szCs w:val="24"/>
        </w:rPr>
      </w:pPr>
      <w:r>
        <w:rPr>
          <w:rFonts w:ascii="Times New Roman" w:hAnsi="Times New Roman"/>
          <w:sz w:val="24"/>
          <w:szCs w:val="24"/>
        </w:rPr>
        <w:br w:type="page"/>
      </w:r>
      <w:r w:rsidR="003C1F09" w:rsidRPr="003C1F09">
        <w:rPr>
          <w:rStyle w:val="fnt0"/>
          <w:rFonts w:ascii="Times New Roman" w:hAnsi="Times New Roman"/>
          <w:b/>
          <w:bCs/>
          <w:sz w:val="24"/>
          <w:szCs w:val="24"/>
        </w:rPr>
        <w:lastRenderedPageBreak/>
        <w:t>Module 4: Discovering Common Ground: A Conflict Resolution Scenario in Cross-Departmental Collaboration</w:t>
      </w:r>
    </w:p>
    <w:p w14:paraId="6BFD0627" w14:textId="4FD7CE13" w:rsidR="00890A87" w:rsidRPr="00890A87" w:rsidRDefault="00890A87" w:rsidP="00890A87">
      <w:pPr>
        <w:spacing w:line="480" w:lineRule="auto"/>
        <w:ind w:firstLine="720"/>
        <w:rPr>
          <w:rStyle w:val="fnt0"/>
          <w:rFonts w:ascii="Times New Roman" w:hAnsi="Times New Roman"/>
          <w:sz w:val="24"/>
          <w:szCs w:val="24"/>
        </w:rPr>
      </w:pPr>
      <w:r w:rsidRPr="00890A87">
        <w:rPr>
          <w:rStyle w:val="fnt0"/>
          <w:rFonts w:ascii="Times New Roman" w:hAnsi="Times New Roman"/>
          <w:sz w:val="24"/>
          <w:szCs w:val="24"/>
        </w:rPr>
        <w:t>Project conflicts are an inevitable part of cross-functional initiatives, especially when multiple departments have overlapping responsibilities but differing priorities. The role of the project manager is to bridge these divides through effective communication, structured negotiation, and alignment with the overall mission. In system design and deployment projects, departments such as Development and Marketing often experience tension around timelines, quality assurance, and stakeholder expectations. This paper explores a realistic conflict between these two departments, emphasizing the importance of identifying mutual interests and applying project management methodologies to resolve the issue without derailing the project's progress or stakeholder confidence.</w:t>
      </w:r>
    </w:p>
    <w:p w14:paraId="382F96B4" w14:textId="66ED60A3" w:rsidR="00653480" w:rsidRPr="00653480" w:rsidRDefault="004930ED" w:rsidP="00653480">
      <w:pPr>
        <w:pStyle w:val="NormalWeb"/>
        <w:spacing w:after="0" w:line="480" w:lineRule="auto"/>
        <w:jc w:val="center"/>
        <w:rPr>
          <w:b/>
          <w:bCs/>
        </w:rPr>
      </w:pPr>
      <w:r w:rsidRPr="004930ED">
        <w:rPr>
          <w:b/>
          <w:bCs/>
        </w:rPr>
        <w:t>Dialogue Scenario: Development vs. Marketing</w:t>
      </w:r>
    </w:p>
    <w:p w14:paraId="2D9ED1C2" w14:textId="77777777" w:rsidR="004930ED" w:rsidRPr="004930ED" w:rsidRDefault="004930ED" w:rsidP="004930ED">
      <w:pPr>
        <w:pStyle w:val="NormalWeb"/>
        <w:spacing w:after="0" w:line="480" w:lineRule="auto"/>
        <w:rPr>
          <w:b/>
          <w:bCs/>
        </w:rPr>
      </w:pPr>
      <w:r w:rsidRPr="004930ED">
        <w:rPr>
          <w:b/>
          <w:bCs/>
        </w:rPr>
        <w:t>Scenario Context:</w:t>
      </w:r>
    </w:p>
    <w:p w14:paraId="40E1CDC7" w14:textId="77777777" w:rsidR="004930ED" w:rsidRDefault="004930ED" w:rsidP="004930ED">
      <w:pPr>
        <w:pStyle w:val="NormalWeb"/>
        <w:spacing w:after="0" w:line="480" w:lineRule="auto"/>
        <w:ind w:firstLine="360"/>
      </w:pPr>
      <w:r>
        <w:t>A project team is developing a web-based product catalog and ordering API for a 3D printing company. The Development team insists on completing technical hardening and final test cases before going live. The Marketing team, however, is under pressure to meet a public launch deadline for an upcoming product expo.</w:t>
      </w:r>
    </w:p>
    <w:p w14:paraId="66AC474F" w14:textId="77777777" w:rsidR="004930ED" w:rsidRPr="00C81FF2" w:rsidRDefault="004930ED" w:rsidP="00192998">
      <w:pPr>
        <w:pStyle w:val="NormalWeb"/>
        <w:spacing w:after="0" w:line="480" w:lineRule="auto"/>
        <w:rPr>
          <w:b/>
          <w:bCs/>
        </w:rPr>
      </w:pPr>
      <w:r w:rsidRPr="00C81FF2">
        <w:rPr>
          <w:b/>
          <w:bCs/>
        </w:rPr>
        <w:t>Key Dialogue:</w:t>
      </w:r>
    </w:p>
    <w:p w14:paraId="6504C200" w14:textId="77777777" w:rsidR="004930ED" w:rsidRDefault="004930ED" w:rsidP="00A45B0B">
      <w:pPr>
        <w:pStyle w:val="NormalWeb"/>
        <w:numPr>
          <w:ilvl w:val="0"/>
          <w:numId w:val="29"/>
        </w:numPr>
        <w:spacing w:after="0" w:line="480" w:lineRule="auto"/>
      </w:pPr>
      <w:r>
        <w:t>Marketing Lead: “We’ve already announced the product demo timeline to distributors. We can’t afford to push back.”</w:t>
      </w:r>
    </w:p>
    <w:p w14:paraId="17376A37" w14:textId="77777777" w:rsidR="00192998" w:rsidRDefault="004930ED" w:rsidP="00A45B0B">
      <w:pPr>
        <w:pStyle w:val="NormalWeb"/>
        <w:numPr>
          <w:ilvl w:val="0"/>
          <w:numId w:val="29"/>
        </w:numPr>
        <w:spacing w:after="0" w:line="480" w:lineRule="auto"/>
      </w:pPr>
      <w:r>
        <w:lastRenderedPageBreak/>
        <w:t xml:space="preserve">Dev </w:t>
      </w:r>
      <w:proofErr w:type="gramStart"/>
      <w:r>
        <w:t>Lead</w:t>
      </w:r>
      <w:proofErr w:type="gramEnd"/>
      <w:r>
        <w:t>: “The security layer isn’t fully tested. If we launch too early, we risk data leaks.”</w:t>
      </w:r>
    </w:p>
    <w:p w14:paraId="5B6D2155" w14:textId="298CA5B3" w:rsidR="008A5816" w:rsidRPr="00653480" w:rsidRDefault="004930ED" w:rsidP="00A45B0B">
      <w:pPr>
        <w:pStyle w:val="NormalWeb"/>
        <w:numPr>
          <w:ilvl w:val="0"/>
          <w:numId w:val="29"/>
        </w:numPr>
        <w:spacing w:after="0" w:line="480" w:lineRule="auto"/>
      </w:pPr>
      <w:r>
        <w:t xml:space="preserve">Project Manager: “Let’s step back. Our common goal is a successful launch with minimal risk. </w:t>
      </w:r>
      <w:r w:rsidR="00A45B0B">
        <w:t>L</w:t>
      </w:r>
      <w:r>
        <w:t xml:space="preserve">et’s identify what’s </w:t>
      </w:r>
      <w:proofErr w:type="gramStart"/>
      <w:r>
        <w:t>absolutely necessary</w:t>
      </w:r>
      <w:proofErr w:type="gramEnd"/>
      <w:r>
        <w:t xml:space="preserve"> to demo and what can be staggered in post-launch sprints.”</w:t>
      </w:r>
    </w:p>
    <w:p w14:paraId="3A74AD71" w14:textId="744739BD" w:rsidR="00BE4CAD" w:rsidRPr="00BE4CAD" w:rsidRDefault="00A9631C" w:rsidP="00BE4CAD">
      <w:pPr>
        <w:pStyle w:val="NormalWeb"/>
        <w:spacing w:after="0" w:line="480" w:lineRule="auto"/>
        <w:jc w:val="center"/>
        <w:rPr>
          <w:b/>
          <w:bCs/>
        </w:rPr>
      </w:pPr>
      <w:r w:rsidRPr="00A9631C">
        <w:rPr>
          <w:b/>
          <w:bCs/>
        </w:rPr>
        <w:t>Negotiation Methods and Resolution</w:t>
      </w:r>
    </w:p>
    <w:p w14:paraId="3C61D838" w14:textId="77777777" w:rsidR="00116A41" w:rsidRDefault="00116A41" w:rsidP="00DE1D89">
      <w:pPr>
        <w:pStyle w:val="NormalWeb"/>
        <w:spacing w:after="0" w:line="480" w:lineRule="auto"/>
        <w:ind w:firstLine="360"/>
        <w:jc w:val="both"/>
      </w:pPr>
      <w:r>
        <w:t>The conflict is resolved using principled negotiation (Fisher &amp; Ury, 1991), focusing on shared interests rather than fixed positions. Key actions include:</w:t>
      </w:r>
    </w:p>
    <w:p w14:paraId="4D1118C2" w14:textId="32987C04" w:rsidR="00116A41" w:rsidRDefault="00116A41" w:rsidP="00602B3F">
      <w:pPr>
        <w:pStyle w:val="NormalWeb"/>
        <w:numPr>
          <w:ilvl w:val="0"/>
          <w:numId w:val="30"/>
        </w:numPr>
        <w:spacing w:after="0" w:line="480" w:lineRule="auto"/>
      </w:pPr>
      <w:r>
        <w:t>Establishing Common Ground:</w:t>
      </w:r>
      <w:r w:rsidR="008B0346">
        <w:t xml:space="preserve"> </w:t>
      </w:r>
      <w:r>
        <w:t>Emphasize that both departments care about product quality and brand reputation.</w:t>
      </w:r>
    </w:p>
    <w:p w14:paraId="34880E59" w14:textId="22F985E1" w:rsidR="00116A41" w:rsidRDefault="00116A41" w:rsidP="00602B3F">
      <w:pPr>
        <w:pStyle w:val="NormalWeb"/>
        <w:numPr>
          <w:ilvl w:val="0"/>
          <w:numId w:val="30"/>
        </w:numPr>
        <w:spacing w:after="0" w:line="480" w:lineRule="auto"/>
      </w:pPr>
      <w:r>
        <w:t>Defining Minimum Viable Product (MVP):</w:t>
      </w:r>
      <w:r w:rsidR="008B0346">
        <w:t xml:space="preserve"> </w:t>
      </w:r>
      <w:r>
        <w:t>Identify features that must be available for the demo vs. those that can be deferred.</w:t>
      </w:r>
    </w:p>
    <w:p w14:paraId="1BBE78BE" w14:textId="1951192E" w:rsidR="00116A41" w:rsidRDefault="00116A41" w:rsidP="00602B3F">
      <w:pPr>
        <w:pStyle w:val="NormalWeb"/>
        <w:numPr>
          <w:ilvl w:val="0"/>
          <w:numId w:val="30"/>
        </w:numPr>
        <w:spacing w:after="0" w:line="480" w:lineRule="auto"/>
      </w:pPr>
      <w:r>
        <w:t>Resource Reallocation:</w:t>
      </w:r>
      <w:r w:rsidR="008B0346">
        <w:t xml:space="preserve"> </w:t>
      </w:r>
      <w:r>
        <w:t>Temporarily reassign QA staff to assist the Dev team with accelerated testing of MVP features.</w:t>
      </w:r>
    </w:p>
    <w:p w14:paraId="433418EA" w14:textId="31DBE820" w:rsidR="00116A41" w:rsidRDefault="00116A41" w:rsidP="00602B3F">
      <w:pPr>
        <w:pStyle w:val="NormalWeb"/>
        <w:numPr>
          <w:ilvl w:val="0"/>
          <w:numId w:val="30"/>
        </w:numPr>
        <w:spacing w:after="0" w:line="480" w:lineRule="auto"/>
      </w:pPr>
      <w:r>
        <w:t>Staggered Deployment Agreement:</w:t>
      </w:r>
      <w:r w:rsidR="00602B3F">
        <w:t xml:space="preserve"> </w:t>
      </w:r>
      <w:r>
        <w:t>Develop a plan where a “demo-safe” version is released on schedule, with a full rollout occurring in Phase 2.</w:t>
      </w:r>
    </w:p>
    <w:p w14:paraId="45040C15" w14:textId="4051E03E" w:rsidR="00E0350D" w:rsidRDefault="00E0350D" w:rsidP="00E0350D">
      <w:pPr>
        <w:pStyle w:val="NormalWeb"/>
        <w:spacing w:before="0" w:beforeAutospacing="0" w:after="0" w:afterAutospacing="0" w:line="480" w:lineRule="auto"/>
        <w:jc w:val="center"/>
        <w:rPr>
          <w:b/>
          <w:bCs/>
        </w:rPr>
      </w:pPr>
      <w:r w:rsidRPr="00E0350D">
        <w:rPr>
          <w:b/>
          <w:bCs/>
        </w:rPr>
        <w:t>Industry Guidance and Expert Recommendations</w:t>
      </w:r>
    </w:p>
    <w:p w14:paraId="4F5D277D" w14:textId="39D441AC" w:rsidR="00E0350D" w:rsidRPr="00E0350D" w:rsidRDefault="00145B09" w:rsidP="00145B09">
      <w:pPr>
        <w:pStyle w:val="NormalWeb"/>
        <w:spacing w:before="0" w:beforeAutospacing="0" w:after="0" w:afterAutospacing="0" w:line="480" w:lineRule="auto"/>
        <w:ind w:firstLine="720"/>
      </w:pPr>
      <w:r w:rsidRPr="00145B09">
        <w:t xml:space="preserve">According to Kerzner (2022), conflict resolution in project environments requires transparent communication and collaboration. Cross-functional teams must be guided by a unified understanding of scope and constraints. Emotional intelligence (Goleman, 2006) also </w:t>
      </w:r>
      <w:r w:rsidRPr="00145B09">
        <w:lastRenderedPageBreak/>
        <w:t>plays a critical role—project managers must remain neutral, recognize team pressures, and foster psychological safety during negotiations.</w:t>
      </w:r>
    </w:p>
    <w:p w14:paraId="3F1CE731" w14:textId="08F1F300" w:rsidR="00DB2511" w:rsidRPr="00DB2511" w:rsidRDefault="00DB2511" w:rsidP="00DB2511">
      <w:pPr>
        <w:pStyle w:val="NormalWeb"/>
        <w:spacing w:before="0" w:beforeAutospacing="0" w:after="0" w:afterAutospacing="0" w:line="480" w:lineRule="auto"/>
        <w:jc w:val="center"/>
        <w:rPr>
          <w:b/>
          <w:bCs/>
        </w:rPr>
      </w:pPr>
      <w:r w:rsidRPr="00DB2511">
        <w:rPr>
          <w:b/>
          <w:bCs/>
        </w:rPr>
        <w:t>Conclusion</w:t>
      </w:r>
    </w:p>
    <w:p w14:paraId="0E16097D" w14:textId="1DE99190" w:rsidR="00BE4CAD" w:rsidRDefault="00145B09" w:rsidP="00BE4CAD">
      <w:pPr>
        <w:pStyle w:val="NormalWeb"/>
        <w:spacing w:before="0" w:after="0" w:line="480" w:lineRule="auto"/>
        <w:ind w:firstLine="720"/>
      </w:pPr>
      <w:r w:rsidRPr="00145B09">
        <w:t>When interdepartmental tensions threaten a project, project managers must serve as negotiators and facilitators. By applying interest-based negotiation techniques, fostering collaboration, and clearly defining deliverables, conflict can be transformed into coordinated progress. The use of MVP-focused planning and shared milestones allows the team to meet external demands without compromising internal integrity.</w:t>
      </w:r>
    </w:p>
    <w:p w14:paraId="460F1461" w14:textId="6099F9EE" w:rsidR="00DB2511" w:rsidRPr="00DB2511" w:rsidRDefault="00DB2511" w:rsidP="003545AC">
      <w:pPr>
        <w:pStyle w:val="NormalWeb"/>
        <w:spacing w:before="0" w:after="0" w:line="480" w:lineRule="auto"/>
        <w:jc w:val="center"/>
        <w:rPr>
          <w:b/>
          <w:bCs/>
        </w:rPr>
      </w:pPr>
      <w:r>
        <w:br w:type="page"/>
      </w:r>
      <w:r w:rsidRPr="00DB2511">
        <w:rPr>
          <w:b/>
          <w:bCs/>
        </w:rPr>
        <w:lastRenderedPageBreak/>
        <w:t>References</w:t>
      </w:r>
    </w:p>
    <w:p w14:paraId="1A0CBAFA" w14:textId="77777777" w:rsidR="003545AC" w:rsidRDefault="003545AC" w:rsidP="003545AC">
      <w:pPr>
        <w:pStyle w:val="NormalWeb"/>
        <w:spacing w:after="0" w:line="480" w:lineRule="auto"/>
      </w:pPr>
      <w:r>
        <w:t xml:space="preserve">Fisher, R., &amp; Ury, W. (1991). Getting to yes: Negotiating agreement without giving in. </w:t>
      </w:r>
    </w:p>
    <w:p w14:paraId="0949D344" w14:textId="792EF8D3" w:rsidR="003545AC" w:rsidRDefault="003545AC" w:rsidP="003545AC">
      <w:pPr>
        <w:pStyle w:val="NormalWeb"/>
        <w:spacing w:after="0" w:line="480" w:lineRule="auto"/>
        <w:ind w:firstLine="720"/>
      </w:pPr>
      <w:r>
        <w:t>Penguin Books.</w:t>
      </w:r>
    </w:p>
    <w:p w14:paraId="703A7C6A" w14:textId="77777777" w:rsidR="003545AC" w:rsidRDefault="003545AC" w:rsidP="003545AC">
      <w:pPr>
        <w:pStyle w:val="NormalWeb"/>
        <w:spacing w:after="0" w:line="480" w:lineRule="auto"/>
      </w:pPr>
      <w:r>
        <w:t>Goleman, D. (2006). Emotional intelligence: Why it can matter more than IQ. Bantam.</w:t>
      </w:r>
    </w:p>
    <w:p w14:paraId="125B4D8E" w14:textId="77777777" w:rsidR="003545AC" w:rsidRDefault="003545AC" w:rsidP="003545AC">
      <w:pPr>
        <w:pStyle w:val="NormalWeb"/>
        <w:spacing w:before="0" w:beforeAutospacing="0" w:after="0" w:afterAutospacing="0" w:line="480" w:lineRule="auto"/>
      </w:pPr>
      <w:r>
        <w:t xml:space="preserve">Kerzner, H. (2022). Project management: A systems approach to planning, scheduling, </w:t>
      </w:r>
    </w:p>
    <w:p w14:paraId="0565159F" w14:textId="756DDA44" w:rsidR="007457F2" w:rsidRPr="007B6E5F" w:rsidRDefault="003545AC" w:rsidP="003545AC">
      <w:pPr>
        <w:pStyle w:val="NormalWeb"/>
        <w:spacing w:before="0" w:beforeAutospacing="0" w:after="0" w:afterAutospacing="0" w:line="480" w:lineRule="auto"/>
        <w:ind w:firstLine="720"/>
      </w:pPr>
      <w:r>
        <w:t>and controlling (13th ed.). Wiley.</w:t>
      </w:r>
    </w:p>
    <w:p w14:paraId="017DF1D3" w14:textId="77777777" w:rsidR="007B6E5F" w:rsidRPr="000E6E8A" w:rsidRDefault="007B6E5F" w:rsidP="007B6E5F">
      <w:pPr>
        <w:pStyle w:val="NormalWeb"/>
        <w:spacing w:before="0" w:beforeAutospacing="0" w:after="0" w:afterAutospacing="0" w:line="480" w:lineRule="auto"/>
      </w:pPr>
    </w:p>
    <w:sectPr w:rsidR="007B6E5F" w:rsidRPr="000E6E8A"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78843" w14:textId="77777777" w:rsidR="00081284" w:rsidRDefault="00081284" w:rsidP="00E4761C">
      <w:pPr>
        <w:spacing w:after="0" w:line="240" w:lineRule="auto"/>
      </w:pPr>
      <w:r>
        <w:separator/>
      </w:r>
    </w:p>
  </w:endnote>
  <w:endnote w:type="continuationSeparator" w:id="0">
    <w:p w14:paraId="57772E0F" w14:textId="77777777" w:rsidR="00081284" w:rsidRDefault="00081284"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E7521" w14:textId="77777777" w:rsidR="00081284" w:rsidRDefault="00081284" w:rsidP="00E4761C">
      <w:pPr>
        <w:spacing w:after="0" w:line="240" w:lineRule="auto"/>
      </w:pPr>
      <w:r>
        <w:separator/>
      </w:r>
    </w:p>
  </w:footnote>
  <w:footnote w:type="continuationSeparator" w:id="0">
    <w:p w14:paraId="63447B8A" w14:textId="77777777" w:rsidR="00081284" w:rsidRDefault="00081284"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65F89"/>
    <w:multiLevelType w:val="hybridMultilevel"/>
    <w:tmpl w:val="ADF89A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BD5715"/>
    <w:multiLevelType w:val="multilevel"/>
    <w:tmpl w:val="2A3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30063A"/>
    <w:multiLevelType w:val="hybridMultilevel"/>
    <w:tmpl w:val="0C98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853042"/>
    <w:multiLevelType w:val="hybridMultilevel"/>
    <w:tmpl w:val="471C7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C9509D"/>
    <w:multiLevelType w:val="hybridMultilevel"/>
    <w:tmpl w:val="B9FA4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D2756B"/>
    <w:multiLevelType w:val="hybridMultilevel"/>
    <w:tmpl w:val="BCF23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3" w15:restartNumberingAfterBreak="0">
    <w:nsid w:val="47B10F6A"/>
    <w:multiLevelType w:val="multilevel"/>
    <w:tmpl w:val="F1F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EF647F"/>
    <w:multiLevelType w:val="multilevel"/>
    <w:tmpl w:val="3572D1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4C70E4D"/>
    <w:multiLevelType w:val="hybridMultilevel"/>
    <w:tmpl w:val="C7A20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1431E7"/>
    <w:multiLevelType w:val="hybridMultilevel"/>
    <w:tmpl w:val="310A9E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0A94F67"/>
    <w:multiLevelType w:val="hybridMultilevel"/>
    <w:tmpl w:val="BE72A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7" w15:restartNumberingAfterBreak="0">
    <w:nsid w:val="76851B13"/>
    <w:multiLevelType w:val="hybridMultilevel"/>
    <w:tmpl w:val="C506E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23"/>
  </w:num>
  <w:num w:numId="2" w16cid:durableId="1535458774">
    <w:abstractNumId w:val="16"/>
  </w:num>
  <w:num w:numId="3" w16cid:durableId="2142727391">
    <w:abstractNumId w:val="18"/>
  </w:num>
  <w:num w:numId="4" w16cid:durableId="4289770">
    <w:abstractNumId w:val="26"/>
  </w:num>
  <w:num w:numId="5" w16cid:durableId="335155750">
    <w:abstractNumId w:val="29"/>
  </w:num>
  <w:num w:numId="6" w16cid:durableId="1956673239">
    <w:abstractNumId w:val="12"/>
  </w:num>
  <w:num w:numId="7" w16cid:durableId="2049378558">
    <w:abstractNumId w:val="14"/>
  </w:num>
  <w:num w:numId="8" w16cid:durableId="574825157">
    <w:abstractNumId w:val="20"/>
  </w:num>
  <w:num w:numId="9" w16cid:durableId="112409820">
    <w:abstractNumId w:val="10"/>
  </w:num>
  <w:num w:numId="10" w16cid:durableId="243690308">
    <w:abstractNumId w:val="24"/>
  </w:num>
  <w:num w:numId="11" w16cid:durableId="2064480056">
    <w:abstractNumId w:val="28"/>
  </w:num>
  <w:num w:numId="12" w16cid:durableId="1436293141">
    <w:abstractNumId w:val="6"/>
  </w:num>
  <w:num w:numId="13" w16cid:durableId="1358040779">
    <w:abstractNumId w:val="7"/>
  </w:num>
  <w:num w:numId="14" w16cid:durableId="865217064">
    <w:abstractNumId w:val="0"/>
  </w:num>
  <w:num w:numId="15" w16cid:durableId="1064184027">
    <w:abstractNumId w:val="4"/>
  </w:num>
  <w:num w:numId="16" w16cid:durableId="601837181">
    <w:abstractNumId w:val="21"/>
  </w:num>
  <w:num w:numId="17" w16cid:durableId="1458523397">
    <w:abstractNumId w:val="3"/>
  </w:num>
  <w:num w:numId="18" w16cid:durableId="1658418179">
    <w:abstractNumId w:val="19"/>
  </w:num>
  <w:num w:numId="19" w16cid:durableId="633218088">
    <w:abstractNumId w:val="15"/>
  </w:num>
  <w:num w:numId="20" w16cid:durableId="988441772">
    <w:abstractNumId w:val="2"/>
  </w:num>
  <w:num w:numId="21" w16cid:durableId="1110128442">
    <w:abstractNumId w:val="13"/>
  </w:num>
  <w:num w:numId="22" w16cid:durableId="1763722061">
    <w:abstractNumId w:val="8"/>
  </w:num>
  <w:num w:numId="23" w16cid:durableId="1996835724">
    <w:abstractNumId w:val="27"/>
  </w:num>
  <w:num w:numId="24" w16cid:durableId="743449038">
    <w:abstractNumId w:val="22"/>
  </w:num>
  <w:num w:numId="25" w16cid:durableId="1542354618">
    <w:abstractNumId w:val="5"/>
  </w:num>
  <w:num w:numId="26" w16cid:durableId="1723603037">
    <w:abstractNumId w:val="17"/>
  </w:num>
  <w:num w:numId="27" w16cid:durableId="240717888">
    <w:abstractNumId w:val="9"/>
  </w:num>
  <w:num w:numId="28" w16cid:durableId="784619069">
    <w:abstractNumId w:val="11"/>
  </w:num>
  <w:num w:numId="29" w16cid:durableId="616958638">
    <w:abstractNumId w:val="25"/>
  </w:num>
  <w:num w:numId="30" w16cid:durableId="1539506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81284"/>
    <w:rsid w:val="00084D24"/>
    <w:rsid w:val="00086C7D"/>
    <w:rsid w:val="00096BEA"/>
    <w:rsid w:val="000A2D20"/>
    <w:rsid w:val="000A52FE"/>
    <w:rsid w:val="000D1B68"/>
    <w:rsid w:val="000D23D2"/>
    <w:rsid w:val="000D7A82"/>
    <w:rsid w:val="000E2746"/>
    <w:rsid w:val="000E2CA9"/>
    <w:rsid w:val="000E6503"/>
    <w:rsid w:val="000E6E8A"/>
    <w:rsid w:val="000F169B"/>
    <w:rsid w:val="001040EC"/>
    <w:rsid w:val="00113940"/>
    <w:rsid w:val="00116A41"/>
    <w:rsid w:val="00126D4F"/>
    <w:rsid w:val="00131C5B"/>
    <w:rsid w:val="0014361C"/>
    <w:rsid w:val="00145B09"/>
    <w:rsid w:val="0016305F"/>
    <w:rsid w:val="00163502"/>
    <w:rsid w:val="00166D36"/>
    <w:rsid w:val="00172FCA"/>
    <w:rsid w:val="0018453B"/>
    <w:rsid w:val="00192998"/>
    <w:rsid w:val="001D021F"/>
    <w:rsid w:val="001E62E1"/>
    <w:rsid w:val="001F1723"/>
    <w:rsid w:val="002050F0"/>
    <w:rsid w:val="002055AC"/>
    <w:rsid w:val="00210C36"/>
    <w:rsid w:val="00216EB5"/>
    <w:rsid w:val="00233BB8"/>
    <w:rsid w:val="002533B0"/>
    <w:rsid w:val="002548C5"/>
    <w:rsid w:val="00260441"/>
    <w:rsid w:val="002743AD"/>
    <w:rsid w:val="00290F05"/>
    <w:rsid w:val="00295430"/>
    <w:rsid w:val="002E4BAC"/>
    <w:rsid w:val="003102CF"/>
    <w:rsid w:val="00312D8D"/>
    <w:rsid w:val="00335FCE"/>
    <w:rsid w:val="003361D0"/>
    <w:rsid w:val="0035156D"/>
    <w:rsid w:val="003545AC"/>
    <w:rsid w:val="003566B5"/>
    <w:rsid w:val="00361531"/>
    <w:rsid w:val="0036357E"/>
    <w:rsid w:val="00374E32"/>
    <w:rsid w:val="00387014"/>
    <w:rsid w:val="003A527A"/>
    <w:rsid w:val="003B1513"/>
    <w:rsid w:val="003B5C80"/>
    <w:rsid w:val="003C1F09"/>
    <w:rsid w:val="003D1F77"/>
    <w:rsid w:val="003F1E79"/>
    <w:rsid w:val="003F3E93"/>
    <w:rsid w:val="004015D1"/>
    <w:rsid w:val="00411181"/>
    <w:rsid w:val="0041740B"/>
    <w:rsid w:val="004256A6"/>
    <w:rsid w:val="00425E38"/>
    <w:rsid w:val="00436CBA"/>
    <w:rsid w:val="00436FF7"/>
    <w:rsid w:val="004575E9"/>
    <w:rsid w:val="00466FD3"/>
    <w:rsid w:val="00467F4A"/>
    <w:rsid w:val="00476971"/>
    <w:rsid w:val="004930ED"/>
    <w:rsid w:val="00494FF1"/>
    <w:rsid w:val="004A50F4"/>
    <w:rsid w:val="004A787F"/>
    <w:rsid w:val="004B6D93"/>
    <w:rsid w:val="004E21D7"/>
    <w:rsid w:val="00502468"/>
    <w:rsid w:val="00503848"/>
    <w:rsid w:val="00505D2A"/>
    <w:rsid w:val="005176A7"/>
    <w:rsid w:val="00523BD5"/>
    <w:rsid w:val="0054010C"/>
    <w:rsid w:val="00555272"/>
    <w:rsid w:val="0056095C"/>
    <w:rsid w:val="00565DF3"/>
    <w:rsid w:val="00570C06"/>
    <w:rsid w:val="00572B2D"/>
    <w:rsid w:val="0058063A"/>
    <w:rsid w:val="00581E9B"/>
    <w:rsid w:val="00583926"/>
    <w:rsid w:val="00592888"/>
    <w:rsid w:val="00592DF2"/>
    <w:rsid w:val="00593C2C"/>
    <w:rsid w:val="00596B53"/>
    <w:rsid w:val="005B5AE9"/>
    <w:rsid w:val="005B78E1"/>
    <w:rsid w:val="005C5A9E"/>
    <w:rsid w:val="005E6369"/>
    <w:rsid w:val="005E70AE"/>
    <w:rsid w:val="005F23DD"/>
    <w:rsid w:val="0060183B"/>
    <w:rsid w:val="00602B3F"/>
    <w:rsid w:val="00602ECF"/>
    <w:rsid w:val="00610A96"/>
    <w:rsid w:val="0061750F"/>
    <w:rsid w:val="006200BB"/>
    <w:rsid w:val="00637B7B"/>
    <w:rsid w:val="0064057C"/>
    <w:rsid w:val="00645E2D"/>
    <w:rsid w:val="0065038D"/>
    <w:rsid w:val="00653480"/>
    <w:rsid w:val="00661851"/>
    <w:rsid w:val="006770C9"/>
    <w:rsid w:val="006C1910"/>
    <w:rsid w:val="006C3ABB"/>
    <w:rsid w:val="006E1312"/>
    <w:rsid w:val="006F156E"/>
    <w:rsid w:val="006F2038"/>
    <w:rsid w:val="007457F2"/>
    <w:rsid w:val="007621E8"/>
    <w:rsid w:val="00764B19"/>
    <w:rsid w:val="00766546"/>
    <w:rsid w:val="00773927"/>
    <w:rsid w:val="0077759E"/>
    <w:rsid w:val="00784D35"/>
    <w:rsid w:val="00786621"/>
    <w:rsid w:val="007B6E5F"/>
    <w:rsid w:val="007C77E9"/>
    <w:rsid w:val="007C7FA7"/>
    <w:rsid w:val="007E19D1"/>
    <w:rsid w:val="00800CD8"/>
    <w:rsid w:val="00807604"/>
    <w:rsid w:val="00810788"/>
    <w:rsid w:val="008171AF"/>
    <w:rsid w:val="00827B10"/>
    <w:rsid w:val="00835E57"/>
    <w:rsid w:val="00837D3F"/>
    <w:rsid w:val="00846686"/>
    <w:rsid w:val="008523BD"/>
    <w:rsid w:val="00853FA9"/>
    <w:rsid w:val="008545E2"/>
    <w:rsid w:val="00861C48"/>
    <w:rsid w:val="008638A9"/>
    <w:rsid w:val="008728FC"/>
    <w:rsid w:val="00873730"/>
    <w:rsid w:val="00890A87"/>
    <w:rsid w:val="008A2A0C"/>
    <w:rsid w:val="008A5816"/>
    <w:rsid w:val="008B01FF"/>
    <w:rsid w:val="008B0346"/>
    <w:rsid w:val="008C2115"/>
    <w:rsid w:val="008C2846"/>
    <w:rsid w:val="008C4264"/>
    <w:rsid w:val="008C6FBC"/>
    <w:rsid w:val="008D5359"/>
    <w:rsid w:val="008D562B"/>
    <w:rsid w:val="008E12CF"/>
    <w:rsid w:val="008E3676"/>
    <w:rsid w:val="008F35BB"/>
    <w:rsid w:val="00903EE1"/>
    <w:rsid w:val="00904BF9"/>
    <w:rsid w:val="00923D35"/>
    <w:rsid w:val="009414B0"/>
    <w:rsid w:val="00953DA0"/>
    <w:rsid w:val="009768B0"/>
    <w:rsid w:val="009A4108"/>
    <w:rsid w:val="009B5B1F"/>
    <w:rsid w:val="009D0E8C"/>
    <w:rsid w:val="009D3E07"/>
    <w:rsid w:val="009D58E3"/>
    <w:rsid w:val="009E1C3F"/>
    <w:rsid w:val="009E22C9"/>
    <w:rsid w:val="009E7B07"/>
    <w:rsid w:val="00A1690B"/>
    <w:rsid w:val="00A34A18"/>
    <w:rsid w:val="00A45B0B"/>
    <w:rsid w:val="00A476A2"/>
    <w:rsid w:val="00A50EA7"/>
    <w:rsid w:val="00A57435"/>
    <w:rsid w:val="00A9631C"/>
    <w:rsid w:val="00AB4C9D"/>
    <w:rsid w:val="00AC7385"/>
    <w:rsid w:val="00AD63B2"/>
    <w:rsid w:val="00AE067D"/>
    <w:rsid w:val="00AE5001"/>
    <w:rsid w:val="00AE5723"/>
    <w:rsid w:val="00AE68A3"/>
    <w:rsid w:val="00AF0A3C"/>
    <w:rsid w:val="00AF467A"/>
    <w:rsid w:val="00AF572D"/>
    <w:rsid w:val="00B05CCF"/>
    <w:rsid w:val="00B063E3"/>
    <w:rsid w:val="00B074AC"/>
    <w:rsid w:val="00B15ED7"/>
    <w:rsid w:val="00B20D74"/>
    <w:rsid w:val="00B50434"/>
    <w:rsid w:val="00B51EAC"/>
    <w:rsid w:val="00B52B42"/>
    <w:rsid w:val="00B56D29"/>
    <w:rsid w:val="00B642ED"/>
    <w:rsid w:val="00B705AB"/>
    <w:rsid w:val="00B7577D"/>
    <w:rsid w:val="00B767A4"/>
    <w:rsid w:val="00B93989"/>
    <w:rsid w:val="00B96E4B"/>
    <w:rsid w:val="00BB52D2"/>
    <w:rsid w:val="00BC2C92"/>
    <w:rsid w:val="00BC71D5"/>
    <w:rsid w:val="00BD08D0"/>
    <w:rsid w:val="00BD1A95"/>
    <w:rsid w:val="00BE4CAD"/>
    <w:rsid w:val="00BF0F5C"/>
    <w:rsid w:val="00BF7105"/>
    <w:rsid w:val="00C04CF0"/>
    <w:rsid w:val="00C14531"/>
    <w:rsid w:val="00C21AFB"/>
    <w:rsid w:val="00C27BFE"/>
    <w:rsid w:val="00C4778F"/>
    <w:rsid w:val="00C5026D"/>
    <w:rsid w:val="00C51525"/>
    <w:rsid w:val="00C54C71"/>
    <w:rsid w:val="00C56F8C"/>
    <w:rsid w:val="00C615E0"/>
    <w:rsid w:val="00C70CC1"/>
    <w:rsid w:val="00C73557"/>
    <w:rsid w:val="00C7673C"/>
    <w:rsid w:val="00C80552"/>
    <w:rsid w:val="00C809E7"/>
    <w:rsid w:val="00C81FF2"/>
    <w:rsid w:val="00CA037A"/>
    <w:rsid w:val="00CA2B51"/>
    <w:rsid w:val="00CB41D2"/>
    <w:rsid w:val="00CB6605"/>
    <w:rsid w:val="00CB6D94"/>
    <w:rsid w:val="00CD30D8"/>
    <w:rsid w:val="00CD6FC1"/>
    <w:rsid w:val="00CF3F7D"/>
    <w:rsid w:val="00D039A8"/>
    <w:rsid w:val="00D12BD4"/>
    <w:rsid w:val="00D211AE"/>
    <w:rsid w:val="00D307D4"/>
    <w:rsid w:val="00D36269"/>
    <w:rsid w:val="00D3795F"/>
    <w:rsid w:val="00D438A1"/>
    <w:rsid w:val="00D5695F"/>
    <w:rsid w:val="00D605EB"/>
    <w:rsid w:val="00D62020"/>
    <w:rsid w:val="00D67183"/>
    <w:rsid w:val="00D706C8"/>
    <w:rsid w:val="00D74E64"/>
    <w:rsid w:val="00D77788"/>
    <w:rsid w:val="00DA77DD"/>
    <w:rsid w:val="00DB2511"/>
    <w:rsid w:val="00DB79AC"/>
    <w:rsid w:val="00DD2D2E"/>
    <w:rsid w:val="00DD4860"/>
    <w:rsid w:val="00DE1D89"/>
    <w:rsid w:val="00DE3355"/>
    <w:rsid w:val="00E0350D"/>
    <w:rsid w:val="00E2109E"/>
    <w:rsid w:val="00E24148"/>
    <w:rsid w:val="00E25580"/>
    <w:rsid w:val="00E26A2A"/>
    <w:rsid w:val="00E302C8"/>
    <w:rsid w:val="00E4761C"/>
    <w:rsid w:val="00E47F57"/>
    <w:rsid w:val="00E57A85"/>
    <w:rsid w:val="00E632DC"/>
    <w:rsid w:val="00E7107A"/>
    <w:rsid w:val="00E737A4"/>
    <w:rsid w:val="00E74CCC"/>
    <w:rsid w:val="00E84CDC"/>
    <w:rsid w:val="00E85B01"/>
    <w:rsid w:val="00EA2C5B"/>
    <w:rsid w:val="00EA563F"/>
    <w:rsid w:val="00EA56CC"/>
    <w:rsid w:val="00EA7CC6"/>
    <w:rsid w:val="00EB29FF"/>
    <w:rsid w:val="00EF34CB"/>
    <w:rsid w:val="00EF47C4"/>
    <w:rsid w:val="00F02539"/>
    <w:rsid w:val="00F22A1F"/>
    <w:rsid w:val="00F23ED1"/>
    <w:rsid w:val="00F308A0"/>
    <w:rsid w:val="00F30A56"/>
    <w:rsid w:val="00F31A6D"/>
    <w:rsid w:val="00F31DB1"/>
    <w:rsid w:val="00F333FE"/>
    <w:rsid w:val="00F46DF3"/>
    <w:rsid w:val="00F5323F"/>
    <w:rsid w:val="00F567CC"/>
    <w:rsid w:val="00F61329"/>
    <w:rsid w:val="00F71CF7"/>
    <w:rsid w:val="00F73E39"/>
    <w:rsid w:val="00F83DE9"/>
    <w:rsid w:val="00FA2553"/>
    <w:rsid w:val="00FB2434"/>
    <w:rsid w:val="00FB7811"/>
    <w:rsid w:val="00FC1B74"/>
    <w:rsid w:val="00FC6D1B"/>
    <w:rsid w:val="00FD229E"/>
    <w:rsid w:val="00FD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B2511"/>
    <w:pPr>
      <w:keepNext/>
      <w:spacing w:before="240" w:after="60"/>
      <w:outlineLvl w:val="2"/>
    </w:pPr>
    <w:rPr>
      <w:rFonts w:ascii="Aptos Display" w:eastAsia="Times New Roman"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customStyle="1" w:styleId="Heading3Char">
    <w:name w:val="Heading 3 Char"/>
    <w:link w:val="Heading3"/>
    <w:uiPriority w:val="9"/>
    <w:semiHidden/>
    <w:rsid w:val="00DB2511"/>
    <w:rPr>
      <w:rFonts w:ascii="Aptos Display" w:eastAsia="Times New Roman" w:hAnsi="Aptos Display"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281">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54536569">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06134370">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39409176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96601373">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06301381">
      <w:bodyDiv w:val="1"/>
      <w:marLeft w:val="0"/>
      <w:marRight w:val="0"/>
      <w:marTop w:val="0"/>
      <w:marBottom w:val="0"/>
      <w:divBdr>
        <w:top w:val="none" w:sz="0" w:space="0" w:color="auto"/>
        <w:left w:val="none" w:sz="0" w:space="0" w:color="auto"/>
        <w:bottom w:val="none" w:sz="0" w:space="0" w:color="auto"/>
        <w:right w:val="none" w:sz="0" w:space="0" w:color="auto"/>
      </w:divBdr>
    </w:div>
    <w:div w:id="938879513">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38355458">
      <w:bodyDiv w:val="1"/>
      <w:marLeft w:val="0"/>
      <w:marRight w:val="0"/>
      <w:marTop w:val="0"/>
      <w:marBottom w:val="0"/>
      <w:divBdr>
        <w:top w:val="none" w:sz="0" w:space="0" w:color="auto"/>
        <w:left w:val="none" w:sz="0" w:space="0" w:color="auto"/>
        <w:bottom w:val="none" w:sz="0" w:space="0" w:color="auto"/>
        <w:right w:val="none" w:sz="0" w:space="0" w:color="auto"/>
      </w:divBdr>
    </w:div>
    <w:div w:id="1087969408">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45857319">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99342410">
      <w:bodyDiv w:val="1"/>
      <w:marLeft w:val="0"/>
      <w:marRight w:val="0"/>
      <w:marTop w:val="0"/>
      <w:marBottom w:val="0"/>
      <w:divBdr>
        <w:top w:val="none" w:sz="0" w:space="0" w:color="auto"/>
        <w:left w:val="none" w:sz="0" w:space="0" w:color="auto"/>
        <w:bottom w:val="none" w:sz="0" w:space="0" w:color="auto"/>
        <w:right w:val="none" w:sz="0" w:space="0" w:color="auto"/>
      </w:divBdr>
    </w:div>
    <w:div w:id="1608148490">
      <w:bodyDiv w:val="1"/>
      <w:marLeft w:val="0"/>
      <w:marRight w:val="0"/>
      <w:marTop w:val="0"/>
      <w:marBottom w:val="0"/>
      <w:divBdr>
        <w:top w:val="none" w:sz="0" w:space="0" w:color="auto"/>
        <w:left w:val="none" w:sz="0" w:space="0" w:color="auto"/>
        <w:bottom w:val="none" w:sz="0" w:space="0" w:color="auto"/>
        <w:right w:val="none" w:sz="0" w:space="0" w:color="auto"/>
      </w:divBdr>
    </w:div>
    <w:div w:id="1615677228">
      <w:bodyDiv w:val="1"/>
      <w:marLeft w:val="0"/>
      <w:marRight w:val="0"/>
      <w:marTop w:val="0"/>
      <w:marBottom w:val="0"/>
      <w:divBdr>
        <w:top w:val="none" w:sz="0" w:space="0" w:color="auto"/>
        <w:left w:val="none" w:sz="0" w:space="0" w:color="auto"/>
        <w:bottom w:val="none" w:sz="0" w:space="0" w:color="auto"/>
        <w:right w:val="none" w:sz="0" w:space="0" w:color="auto"/>
      </w:divBdr>
    </w:div>
    <w:div w:id="1668971216">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06558682">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318689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658</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4402</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19</cp:revision>
  <dcterms:created xsi:type="dcterms:W3CDTF">2025-04-21T01:09:00Z</dcterms:created>
  <dcterms:modified xsi:type="dcterms:W3CDTF">2025-04-21T01:21:00Z</dcterms:modified>
</cp:coreProperties>
</file>