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66355A" w:rsidRDefault="00E4761C" w:rsidP="0066355A">
      <w:pPr>
        <w:spacing w:line="480" w:lineRule="auto"/>
        <w:rPr>
          <w:rFonts w:ascii="Times New Roman" w:hAnsi="Times New Roman"/>
          <w:sz w:val="24"/>
          <w:szCs w:val="24"/>
        </w:rPr>
      </w:pPr>
    </w:p>
    <w:p w14:paraId="68B71D8A" w14:textId="77777777" w:rsidR="001040EC" w:rsidRPr="0066355A" w:rsidRDefault="001040EC" w:rsidP="0066355A">
      <w:pPr>
        <w:spacing w:line="480" w:lineRule="auto"/>
        <w:rPr>
          <w:rFonts w:ascii="Times New Roman" w:hAnsi="Times New Roman"/>
          <w:sz w:val="24"/>
          <w:szCs w:val="24"/>
        </w:rPr>
      </w:pPr>
    </w:p>
    <w:p w14:paraId="53F51804" w14:textId="77777777" w:rsidR="00E4761C" w:rsidRPr="0066355A" w:rsidRDefault="00E4761C" w:rsidP="0066355A">
      <w:pPr>
        <w:spacing w:line="480" w:lineRule="auto"/>
        <w:jc w:val="center"/>
        <w:rPr>
          <w:rFonts w:ascii="Times New Roman" w:hAnsi="Times New Roman"/>
          <w:sz w:val="24"/>
          <w:szCs w:val="24"/>
        </w:rPr>
      </w:pPr>
    </w:p>
    <w:p w14:paraId="7CA725F8" w14:textId="77777777" w:rsidR="006C3ABB" w:rsidRPr="0066355A" w:rsidRDefault="006C3ABB" w:rsidP="0066355A">
      <w:pPr>
        <w:spacing w:after="0" w:line="480" w:lineRule="auto"/>
        <w:rPr>
          <w:rFonts w:ascii="Times New Roman" w:hAnsi="Times New Roman"/>
          <w:sz w:val="24"/>
          <w:szCs w:val="24"/>
        </w:rPr>
      </w:pPr>
    </w:p>
    <w:p w14:paraId="3368971A" w14:textId="77777777" w:rsidR="00C51525" w:rsidRPr="0066355A" w:rsidRDefault="00C51525" w:rsidP="0066355A">
      <w:pPr>
        <w:spacing w:after="0" w:line="480" w:lineRule="auto"/>
        <w:rPr>
          <w:rStyle w:val="fnt0"/>
          <w:rFonts w:ascii="Times New Roman" w:hAnsi="Times New Roman"/>
          <w:sz w:val="24"/>
          <w:szCs w:val="24"/>
        </w:rPr>
      </w:pPr>
    </w:p>
    <w:p w14:paraId="4E798B99" w14:textId="77777777" w:rsidR="006C3ABB" w:rsidRPr="0066355A" w:rsidRDefault="006C3ABB" w:rsidP="0066355A">
      <w:pPr>
        <w:spacing w:after="0" w:line="480" w:lineRule="auto"/>
        <w:rPr>
          <w:rStyle w:val="fnt0"/>
          <w:rFonts w:ascii="Times New Roman" w:hAnsi="Times New Roman"/>
          <w:sz w:val="24"/>
          <w:szCs w:val="24"/>
        </w:rPr>
      </w:pPr>
    </w:p>
    <w:p w14:paraId="27ED4D8B" w14:textId="77777777" w:rsidR="006C3ABB" w:rsidRPr="0066355A" w:rsidRDefault="006C3ABB" w:rsidP="0066355A">
      <w:pPr>
        <w:spacing w:after="0" w:line="480" w:lineRule="auto"/>
        <w:jc w:val="center"/>
        <w:rPr>
          <w:rStyle w:val="fnt0"/>
          <w:rFonts w:ascii="Times New Roman" w:hAnsi="Times New Roman"/>
          <w:sz w:val="24"/>
          <w:szCs w:val="24"/>
        </w:rPr>
      </w:pPr>
    </w:p>
    <w:p w14:paraId="2028141C" w14:textId="184E4FE2" w:rsidR="008728FC" w:rsidRPr="0066355A" w:rsidRDefault="00383405" w:rsidP="0066355A">
      <w:pPr>
        <w:spacing w:line="480" w:lineRule="auto"/>
        <w:jc w:val="center"/>
        <w:rPr>
          <w:rStyle w:val="fnt0"/>
          <w:rFonts w:ascii="Times New Roman" w:hAnsi="Times New Roman"/>
          <w:b/>
          <w:bCs/>
          <w:sz w:val="24"/>
          <w:szCs w:val="24"/>
        </w:rPr>
      </w:pPr>
      <w:bookmarkStart w:id="0" w:name="_Hlk200302848"/>
      <w:bookmarkStart w:id="1" w:name="_Hlk177329032"/>
      <w:r w:rsidRPr="0066355A">
        <w:rPr>
          <w:rStyle w:val="fnt0"/>
          <w:rFonts w:ascii="Times New Roman" w:hAnsi="Times New Roman"/>
          <w:b/>
          <w:bCs/>
          <w:sz w:val="24"/>
          <w:szCs w:val="24"/>
        </w:rPr>
        <w:t>CSC502 Final Portfolio Paper</w:t>
      </w:r>
    </w:p>
    <w:bookmarkEnd w:id="0"/>
    <w:p w14:paraId="55C4829F" w14:textId="240AD3F5" w:rsidR="000D23D2" w:rsidRPr="0066355A" w:rsidRDefault="000D23D2" w:rsidP="0066355A">
      <w:pPr>
        <w:spacing w:after="0" w:line="480" w:lineRule="auto"/>
        <w:jc w:val="center"/>
        <w:rPr>
          <w:rStyle w:val="fnt0"/>
          <w:rFonts w:ascii="Times New Roman" w:hAnsi="Times New Roman"/>
          <w:b/>
          <w:bCs/>
          <w:sz w:val="24"/>
          <w:szCs w:val="24"/>
        </w:rPr>
      </w:pPr>
    </w:p>
    <w:bookmarkEnd w:id="1"/>
    <w:p w14:paraId="6ED3DF48" w14:textId="77777777" w:rsidR="00C51525" w:rsidRPr="0066355A" w:rsidRDefault="00C51525" w:rsidP="0066355A">
      <w:pPr>
        <w:spacing w:after="0" w:line="480" w:lineRule="auto"/>
        <w:jc w:val="center"/>
        <w:rPr>
          <w:rStyle w:val="fnt0"/>
          <w:rFonts w:ascii="Times New Roman" w:hAnsi="Times New Roman"/>
          <w:b/>
          <w:bCs/>
          <w:sz w:val="24"/>
          <w:szCs w:val="24"/>
        </w:rPr>
      </w:pPr>
    </w:p>
    <w:p w14:paraId="5129BEF9" w14:textId="4AFC1824" w:rsidR="000D23D2" w:rsidRPr="0066355A" w:rsidRDefault="00810788" w:rsidP="0066355A">
      <w:pPr>
        <w:spacing w:after="0" w:line="480" w:lineRule="auto"/>
        <w:jc w:val="center"/>
        <w:rPr>
          <w:rStyle w:val="fnt0"/>
          <w:rFonts w:ascii="Times New Roman" w:hAnsi="Times New Roman"/>
          <w:sz w:val="24"/>
          <w:szCs w:val="24"/>
        </w:rPr>
      </w:pPr>
      <w:r w:rsidRPr="0066355A">
        <w:rPr>
          <w:rStyle w:val="fnt0"/>
          <w:rFonts w:ascii="Times New Roman" w:hAnsi="Times New Roman"/>
          <w:sz w:val="24"/>
          <w:szCs w:val="24"/>
        </w:rPr>
        <w:t>Justan E Dunn</w:t>
      </w:r>
    </w:p>
    <w:p w14:paraId="49902D00" w14:textId="77777777" w:rsidR="00E4761C" w:rsidRPr="0066355A" w:rsidRDefault="000D23D2" w:rsidP="0066355A">
      <w:pPr>
        <w:spacing w:after="0" w:line="480" w:lineRule="auto"/>
        <w:jc w:val="center"/>
        <w:rPr>
          <w:rStyle w:val="fnt0"/>
          <w:rFonts w:ascii="Times New Roman" w:hAnsi="Times New Roman"/>
          <w:sz w:val="24"/>
          <w:szCs w:val="24"/>
        </w:rPr>
      </w:pPr>
      <w:r w:rsidRPr="0066355A">
        <w:rPr>
          <w:rStyle w:val="fnt0"/>
          <w:rFonts w:ascii="Times New Roman" w:hAnsi="Times New Roman"/>
          <w:sz w:val="24"/>
          <w:szCs w:val="24"/>
        </w:rPr>
        <w:t>Colorado S</w:t>
      </w:r>
      <w:r w:rsidR="006C3ABB" w:rsidRPr="0066355A">
        <w:rPr>
          <w:rStyle w:val="fnt0"/>
          <w:rFonts w:ascii="Times New Roman" w:hAnsi="Times New Roman"/>
          <w:sz w:val="24"/>
          <w:szCs w:val="24"/>
        </w:rPr>
        <w:t xml:space="preserve">tate University </w:t>
      </w:r>
      <w:r w:rsidR="00C51525" w:rsidRPr="0066355A">
        <w:rPr>
          <w:rStyle w:val="fnt0"/>
          <w:rFonts w:ascii="Times New Roman" w:hAnsi="Times New Roman"/>
          <w:sz w:val="24"/>
          <w:szCs w:val="24"/>
        </w:rPr>
        <w:t>Global</w:t>
      </w:r>
    </w:p>
    <w:p w14:paraId="3B1B2AF9" w14:textId="7362F76D" w:rsidR="00C51525" w:rsidRPr="0066355A" w:rsidRDefault="0077759E" w:rsidP="0066355A">
      <w:pPr>
        <w:spacing w:after="0" w:line="480" w:lineRule="auto"/>
        <w:jc w:val="center"/>
        <w:rPr>
          <w:rStyle w:val="fnt0"/>
          <w:rFonts w:ascii="Times New Roman" w:hAnsi="Times New Roman"/>
          <w:sz w:val="24"/>
          <w:szCs w:val="24"/>
        </w:rPr>
      </w:pPr>
      <w:r w:rsidRPr="0066355A">
        <w:rPr>
          <w:rStyle w:val="fnt0"/>
          <w:rFonts w:ascii="Times New Roman" w:hAnsi="Times New Roman"/>
          <w:sz w:val="24"/>
          <w:szCs w:val="24"/>
        </w:rPr>
        <w:t>CSC50</w:t>
      </w:r>
      <w:r w:rsidR="00FB7811" w:rsidRPr="0066355A">
        <w:rPr>
          <w:rStyle w:val="fnt0"/>
          <w:rFonts w:ascii="Times New Roman" w:hAnsi="Times New Roman"/>
          <w:sz w:val="24"/>
          <w:szCs w:val="24"/>
        </w:rPr>
        <w:t>1</w:t>
      </w:r>
      <w:r w:rsidR="00810788" w:rsidRPr="0066355A">
        <w:rPr>
          <w:rStyle w:val="fnt0"/>
          <w:rFonts w:ascii="Times New Roman" w:hAnsi="Times New Roman"/>
          <w:sz w:val="24"/>
          <w:szCs w:val="24"/>
        </w:rPr>
        <w:t>-1</w:t>
      </w:r>
      <w:r w:rsidR="00C51525" w:rsidRPr="0066355A">
        <w:rPr>
          <w:rStyle w:val="fnt0"/>
          <w:rFonts w:ascii="Times New Roman" w:hAnsi="Times New Roman"/>
          <w:sz w:val="24"/>
          <w:szCs w:val="24"/>
        </w:rPr>
        <w:t xml:space="preserve">: </w:t>
      </w:r>
      <w:r w:rsidR="00715AAB" w:rsidRPr="0066355A">
        <w:rPr>
          <w:rStyle w:val="fnt0"/>
          <w:rFonts w:ascii="Times New Roman" w:hAnsi="Times New Roman"/>
          <w:sz w:val="24"/>
          <w:szCs w:val="24"/>
        </w:rPr>
        <w:t>Ethical Leadership in Software Development</w:t>
      </w:r>
    </w:p>
    <w:p w14:paraId="1C4C615C" w14:textId="197AE01E" w:rsidR="00C51525" w:rsidRPr="0066355A" w:rsidRDefault="00810788" w:rsidP="0066355A">
      <w:pPr>
        <w:spacing w:after="0" w:line="480" w:lineRule="auto"/>
        <w:jc w:val="center"/>
        <w:rPr>
          <w:rStyle w:val="fnt0"/>
          <w:rFonts w:ascii="Times New Roman" w:hAnsi="Times New Roman"/>
          <w:sz w:val="24"/>
          <w:szCs w:val="24"/>
        </w:rPr>
      </w:pPr>
      <w:r w:rsidRPr="0066355A">
        <w:rPr>
          <w:rStyle w:val="fnt0"/>
          <w:rFonts w:ascii="Times New Roman" w:hAnsi="Times New Roman"/>
          <w:sz w:val="24"/>
          <w:szCs w:val="24"/>
        </w:rPr>
        <w:t xml:space="preserve">Professor </w:t>
      </w:r>
      <w:r w:rsidR="00B7446E" w:rsidRPr="0066355A">
        <w:rPr>
          <w:rStyle w:val="fnt0"/>
          <w:rFonts w:ascii="Times New Roman" w:hAnsi="Times New Roman"/>
          <w:sz w:val="24"/>
          <w:szCs w:val="24"/>
        </w:rPr>
        <w:t>Dong Nguyen</w:t>
      </w:r>
    </w:p>
    <w:p w14:paraId="393FC42A" w14:textId="6F726695" w:rsidR="00C51525" w:rsidRPr="0066355A" w:rsidRDefault="006B7A62" w:rsidP="0066355A">
      <w:pPr>
        <w:spacing w:after="0" w:line="480" w:lineRule="auto"/>
        <w:jc w:val="center"/>
        <w:rPr>
          <w:rFonts w:ascii="Times New Roman" w:hAnsi="Times New Roman"/>
          <w:color w:val="000000"/>
          <w:sz w:val="24"/>
          <w:szCs w:val="24"/>
          <w:shd w:val="clear" w:color="auto" w:fill="FFFFFF"/>
        </w:rPr>
      </w:pPr>
      <w:r w:rsidRPr="0066355A">
        <w:rPr>
          <w:rStyle w:val="fnt0"/>
          <w:rFonts w:ascii="Times New Roman" w:hAnsi="Times New Roman"/>
          <w:sz w:val="24"/>
          <w:szCs w:val="24"/>
        </w:rPr>
        <w:t>0</w:t>
      </w:r>
      <w:r w:rsidR="00383405" w:rsidRPr="0066355A">
        <w:rPr>
          <w:rStyle w:val="fnt0"/>
          <w:rFonts w:ascii="Times New Roman" w:hAnsi="Times New Roman"/>
          <w:sz w:val="24"/>
          <w:szCs w:val="24"/>
        </w:rPr>
        <w:t>7/</w:t>
      </w:r>
      <w:r w:rsidRPr="0066355A">
        <w:rPr>
          <w:rStyle w:val="fnt0"/>
          <w:rFonts w:ascii="Times New Roman" w:hAnsi="Times New Roman"/>
          <w:sz w:val="24"/>
          <w:szCs w:val="24"/>
        </w:rPr>
        <w:t>06</w:t>
      </w:r>
      <w:r w:rsidR="00810788" w:rsidRPr="0066355A">
        <w:rPr>
          <w:rStyle w:val="fnt0"/>
          <w:rFonts w:ascii="Times New Roman" w:hAnsi="Times New Roman"/>
          <w:sz w:val="24"/>
          <w:szCs w:val="24"/>
        </w:rPr>
        <w:t>/202</w:t>
      </w:r>
      <w:r w:rsidR="00B7577D" w:rsidRPr="0066355A">
        <w:rPr>
          <w:rStyle w:val="fnt0"/>
          <w:rFonts w:ascii="Times New Roman" w:hAnsi="Times New Roman"/>
          <w:sz w:val="24"/>
          <w:szCs w:val="24"/>
        </w:rPr>
        <w:t>5</w:t>
      </w:r>
    </w:p>
    <w:p w14:paraId="5E554C82" w14:textId="77777777" w:rsidR="00C51525" w:rsidRPr="0066355A" w:rsidRDefault="00C51525" w:rsidP="0066355A">
      <w:pPr>
        <w:spacing w:line="480" w:lineRule="auto"/>
        <w:jc w:val="center"/>
        <w:rPr>
          <w:rFonts w:ascii="Times New Roman" w:hAnsi="Times New Roman"/>
          <w:sz w:val="24"/>
          <w:szCs w:val="24"/>
        </w:rPr>
      </w:pPr>
    </w:p>
    <w:p w14:paraId="0964FB7C" w14:textId="77777777" w:rsidR="00C51525" w:rsidRPr="0066355A" w:rsidRDefault="00C51525" w:rsidP="0066355A">
      <w:pPr>
        <w:spacing w:line="480" w:lineRule="auto"/>
        <w:jc w:val="center"/>
        <w:rPr>
          <w:rFonts w:ascii="Times New Roman" w:hAnsi="Times New Roman"/>
          <w:sz w:val="24"/>
          <w:szCs w:val="24"/>
        </w:rPr>
      </w:pPr>
    </w:p>
    <w:p w14:paraId="021078E0" w14:textId="77777777" w:rsidR="00C51525" w:rsidRPr="0066355A" w:rsidRDefault="00C51525" w:rsidP="0066355A">
      <w:pPr>
        <w:tabs>
          <w:tab w:val="left" w:pos="3355"/>
        </w:tabs>
        <w:spacing w:line="480" w:lineRule="auto"/>
        <w:rPr>
          <w:rFonts w:ascii="Times New Roman" w:hAnsi="Times New Roman"/>
          <w:sz w:val="24"/>
          <w:szCs w:val="24"/>
        </w:rPr>
      </w:pPr>
      <w:r w:rsidRPr="0066355A">
        <w:rPr>
          <w:rFonts w:ascii="Times New Roman" w:hAnsi="Times New Roman"/>
          <w:sz w:val="24"/>
          <w:szCs w:val="24"/>
        </w:rPr>
        <w:tab/>
      </w:r>
    </w:p>
    <w:p w14:paraId="3D6AB23F" w14:textId="77777777" w:rsidR="00084D24" w:rsidRPr="0066355A" w:rsidRDefault="009B5B1F" w:rsidP="0066355A">
      <w:pPr>
        <w:spacing w:line="480" w:lineRule="auto"/>
        <w:jc w:val="center"/>
        <w:rPr>
          <w:rFonts w:ascii="Times New Roman" w:hAnsi="Times New Roman"/>
          <w:b/>
          <w:bCs/>
          <w:sz w:val="24"/>
          <w:szCs w:val="24"/>
        </w:rPr>
      </w:pPr>
      <w:r w:rsidRPr="0066355A">
        <w:rPr>
          <w:rFonts w:ascii="Times New Roman" w:hAnsi="Times New Roman"/>
          <w:b/>
          <w:bCs/>
          <w:sz w:val="24"/>
          <w:szCs w:val="24"/>
        </w:rPr>
        <w:br w:type="page"/>
      </w:r>
      <w:r w:rsidR="00084D24" w:rsidRPr="0066355A">
        <w:rPr>
          <w:rFonts w:ascii="Times New Roman" w:hAnsi="Times New Roman"/>
          <w:b/>
          <w:bCs/>
          <w:sz w:val="24"/>
          <w:szCs w:val="24"/>
        </w:rPr>
        <w:lastRenderedPageBreak/>
        <w:t>Abstract</w:t>
      </w:r>
    </w:p>
    <w:p w14:paraId="4CCA443F" w14:textId="702B93A5" w:rsidR="00084D24" w:rsidRPr="0066355A" w:rsidRDefault="00900A52" w:rsidP="00900A52">
      <w:pPr>
        <w:spacing w:line="480" w:lineRule="auto"/>
        <w:rPr>
          <w:rFonts w:ascii="Times New Roman" w:hAnsi="Times New Roman"/>
          <w:sz w:val="24"/>
          <w:szCs w:val="24"/>
        </w:rPr>
      </w:pPr>
      <w:r w:rsidRPr="00900A52">
        <w:rPr>
          <w:rFonts w:ascii="Times New Roman" w:hAnsi="Times New Roman"/>
          <w:sz w:val="24"/>
          <w:szCs w:val="24"/>
        </w:rPr>
        <w:t xml:space="preserve">Ethics is a cornerstone of modern software development, shaping how technology interacts with human values and societal norms. As software continues to permeate nearly every facet of daily life—from healthcare and employment to government services and personal </w:t>
      </w:r>
      <w:r w:rsidRPr="00900A52">
        <w:rPr>
          <w:rFonts w:ascii="Times New Roman" w:hAnsi="Times New Roman"/>
          <w:sz w:val="24"/>
          <w:szCs w:val="24"/>
        </w:rPr>
        <w:t xml:space="preserve">relationships, </w:t>
      </w:r>
      <w:r w:rsidRPr="00900A52">
        <w:rPr>
          <w:rFonts w:ascii="Times New Roman" w:hAnsi="Times New Roman"/>
          <w:sz w:val="24"/>
          <w:szCs w:val="24"/>
        </w:rPr>
        <w:t>developers are increasingly faced with complex ethical dilemmas. This paper explores the critical importance of ethical considerations for software developers, emphasizing the growing need for responsible innovation. Through the examination of real-world lapses in systems such as genetic testing platforms and municipal tax portals, the discussion outlines the ethical responsibilities of developers, questions they must ask, and practical remedies that can be applied. Furthermore, the paper argues for community-driven support structures and clear consequences for unethical software practices to safeguard user trust, social fairness, and technological integrity.</w:t>
      </w:r>
    </w:p>
    <w:p w14:paraId="25E81E11" w14:textId="53781655" w:rsidR="00D5695F" w:rsidRPr="0066355A" w:rsidRDefault="00084D24" w:rsidP="0066355A">
      <w:pPr>
        <w:spacing w:line="480" w:lineRule="auto"/>
        <w:jc w:val="center"/>
        <w:rPr>
          <w:rStyle w:val="fnt0"/>
          <w:rFonts w:ascii="Times New Roman" w:hAnsi="Times New Roman"/>
          <w:b/>
          <w:bCs/>
          <w:sz w:val="24"/>
          <w:szCs w:val="24"/>
        </w:rPr>
      </w:pPr>
      <w:r w:rsidRPr="0066355A">
        <w:rPr>
          <w:rFonts w:ascii="Times New Roman" w:hAnsi="Times New Roman"/>
          <w:sz w:val="24"/>
          <w:szCs w:val="24"/>
        </w:rPr>
        <w:br w:type="page"/>
      </w:r>
      <w:r w:rsidR="006B7A62" w:rsidRPr="0066355A">
        <w:rPr>
          <w:rStyle w:val="fnt0"/>
          <w:rFonts w:ascii="Times New Roman" w:hAnsi="Times New Roman"/>
          <w:b/>
          <w:bCs/>
          <w:sz w:val="24"/>
          <w:szCs w:val="24"/>
        </w:rPr>
        <w:lastRenderedPageBreak/>
        <w:t>CSC502 Final Portfolio Paper</w:t>
      </w:r>
    </w:p>
    <w:p w14:paraId="54CCB3DB" w14:textId="0E9479A9" w:rsidR="008C1CAA" w:rsidRPr="008C1CAA" w:rsidRDefault="008C1CAA" w:rsidP="008C1CAA">
      <w:pPr>
        <w:spacing w:line="480" w:lineRule="auto"/>
        <w:ind w:firstLine="720"/>
        <w:rPr>
          <w:rFonts w:ascii="Times New Roman" w:eastAsia="Times New Roman" w:hAnsi="Times New Roman"/>
          <w:sz w:val="24"/>
          <w:szCs w:val="24"/>
        </w:rPr>
      </w:pPr>
      <w:r w:rsidRPr="008C1CAA">
        <w:rPr>
          <w:rFonts w:ascii="Times New Roman" w:eastAsia="Times New Roman" w:hAnsi="Times New Roman"/>
          <w:sz w:val="24"/>
          <w:szCs w:val="24"/>
        </w:rPr>
        <w:t>The ever-expanding role of software in personal, commercial, and governmental operations underscores the necessity of ethical reflection throughout the development lifecycle. Ethics in software development is not a theoretical or peripheral concern; it is integral to ensuring the safety, fairness, privacy, and reliability of systems that impact human lives. With increasing dependency on algorithmic decision-making, software engineers are no longer just coders</w:t>
      </w:r>
      <w:r w:rsidR="004F7D2F">
        <w:rPr>
          <w:rFonts w:ascii="Times New Roman" w:eastAsia="Times New Roman" w:hAnsi="Times New Roman"/>
          <w:sz w:val="24"/>
          <w:szCs w:val="24"/>
        </w:rPr>
        <w:t xml:space="preserve">, </w:t>
      </w:r>
      <w:r w:rsidRPr="008C1CAA">
        <w:rPr>
          <w:rFonts w:ascii="Times New Roman" w:eastAsia="Times New Roman" w:hAnsi="Times New Roman"/>
          <w:sz w:val="24"/>
          <w:szCs w:val="24"/>
        </w:rPr>
        <w:t>they are de facto policy shapers.</w:t>
      </w:r>
    </w:p>
    <w:p w14:paraId="4762D406" w14:textId="69668435" w:rsidR="008A6E4A" w:rsidRPr="0066355A" w:rsidRDefault="008C1CAA" w:rsidP="008C1CAA">
      <w:pPr>
        <w:spacing w:line="480" w:lineRule="auto"/>
        <w:ind w:firstLine="720"/>
        <w:rPr>
          <w:rFonts w:ascii="Times New Roman" w:eastAsia="Times New Roman" w:hAnsi="Times New Roman"/>
          <w:sz w:val="24"/>
          <w:szCs w:val="24"/>
        </w:rPr>
      </w:pPr>
      <w:r w:rsidRPr="008C1CAA">
        <w:rPr>
          <w:rFonts w:ascii="Times New Roman" w:eastAsia="Times New Roman" w:hAnsi="Times New Roman"/>
          <w:sz w:val="24"/>
          <w:szCs w:val="24"/>
        </w:rPr>
        <w:t xml:space="preserve">Unethical software design can perpetuate inequality, compromise privacy, and even endanger lives. For example, the Cambridge Analytica scandal, where behavioral analytics were used to manipulate electoral outcomes, exemplifies the dangers of neglecting ethical principles. Similarly, municipal tax software errors have led to wrongful foreclosures, highlighting the need for precision and accountability. </w:t>
      </w:r>
      <w:r w:rsidR="004F7D2F" w:rsidRPr="008C1CAA">
        <w:rPr>
          <w:rFonts w:ascii="Times New Roman" w:eastAsia="Times New Roman" w:hAnsi="Times New Roman"/>
          <w:sz w:val="24"/>
          <w:szCs w:val="24"/>
        </w:rPr>
        <w:t>Considering</w:t>
      </w:r>
      <w:r w:rsidRPr="008C1CAA">
        <w:rPr>
          <w:rFonts w:ascii="Times New Roman" w:eastAsia="Times New Roman" w:hAnsi="Times New Roman"/>
          <w:sz w:val="24"/>
          <w:szCs w:val="24"/>
        </w:rPr>
        <w:t xml:space="preserve"> these examples, ethical vigilance is crucial in safeguarding public trust and ensuring that software supports rather than undermines societal values.</w:t>
      </w:r>
    </w:p>
    <w:p w14:paraId="2730366F" w14:textId="77777777" w:rsidR="008A6E4A" w:rsidRPr="0066355A" w:rsidRDefault="008A6E4A" w:rsidP="0066355A">
      <w:pPr>
        <w:spacing w:line="480" w:lineRule="auto"/>
        <w:jc w:val="center"/>
        <w:rPr>
          <w:rFonts w:ascii="Times New Roman" w:eastAsia="Times New Roman" w:hAnsi="Times New Roman"/>
          <w:b/>
          <w:bCs/>
          <w:sz w:val="24"/>
          <w:szCs w:val="24"/>
        </w:rPr>
      </w:pPr>
      <w:r w:rsidRPr="0066355A">
        <w:rPr>
          <w:rFonts w:ascii="Times New Roman" w:eastAsia="Times New Roman" w:hAnsi="Times New Roman"/>
          <w:b/>
          <w:bCs/>
          <w:sz w:val="24"/>
          <w:szCs w:val="24"/>
        </w:rPr>
        <w:t>Ethical Considerations Developers Might Face</w:t>
      </w:r>
    </w:p>
    <w:p w14:paraId="0D022DD3" w14:textId="4836DDC1" w:rsidR="008C1CAA" w:rsidRPr="008C1CAA" w:rsidRDefault="008C1CAA" w:rsidP="008C1CAA">
      <w:pPr>
        <w:spacing w:line="480" w:lineRule="auto"/>
        <w:ind w:firstLine="720"/>
        <w:rPr>
          <w:rFonts w:ascii="Times New Roman" w:eastAsia="Times New Roman" w:hAnsi="Times New Roman"/>
          <w:sz w:val="24"/>
          <w:szCs w:val="24"/>
        </w:rPr>
      </w:pPr>
      <w:r w:rsidRPr="008C1CAA">
        <w:rPr>
          <w:rFonts w:ascii="Times New Roman" w:eastAsia="Times New Roman" w:hAnsi="Times New Roman"/>
          <w:sz w:val="24"/>
          <w:szCs w:val="24"/>
        </w:rPr>
        <w:t>Software developers routinely encounter ethical dilemmas that go beyond technical requirements. One common issue involves the handling of user data. Developers must consider whether data collection practices are transparent, consensual, and necessary. Another area is algorithmic bias, where systems—if trained on skewed data—may discriminate against specific demographics. Developers working on AI recruitment tools or credit scoring algorithms, for instance, must ensure fairness and inclusivity, lest the software become an agent of systemic inequality.</w:t>
      </w:r>
    </w:p>
    <w:p w14:paraId="27A4A00A" w14:textId="77777777" w:rsidR="008C1CAA" w:rsidRPr="008C1CAA" w:rsidRDefault="008C1CAA" w:rsidP="008C1CAA">
      <w:pPr>
        <w:spacing w:line="480" w:lineRule="auto"/>
        <w:ind w:firstLine="720"/>
        <w:rPr>
          <w:rFonts w:ascii="Times New Roman" w:eastAsia="Times New Roman" w:hAnsi="Times New Roman"/>
          <w:sz w:val="24"/>
          <w:szCs w:val="24"/>
        </w:rPr>
      </w:pPr>
      <w:r w:rsidRPr="008C1CAA">
        <w:rPr>
          <w:rFonts w:ascii="Times New Roman" w:eastAsia="Times New Roman" w:hAnsi="Times New Roman"/>
          <w:sz w:val="24"/>
          <w:szCs w:val="24"/>
        </w:rPr>
        <w:lastRenderedPageBreak/>
        <w:t>Moreover, developers may face pressure to prioritize speed to market or profitability over secure coding practices. Such shortcuts can result in software vulnerabilities that expose users to breaches and exploitation. There is also the matter of deceptive design patterns, such as “dark patterns” that trick users into giving consent or making unwanted purchases. These examples illustrate that ethical challenges are not rare anomalies but everyday realities for developers, necessitating deliberate moral reasoning.</w:t>
      </w:r>
    </w:p>
    <w:p w14:paraId="2D56B57D" w14:textId="77777777" w:rsidR="008A6E4A" w:rsidRPr="0066355A" w:rsidRDefault="008A6E4A" w:rsidP="0066355A">
      <w:pPr>
        <w:spacing w:line="480" w:lineRule="auto"/>
        <w:jc w:val="center"/>
        <w:rPr>
          <w:rFonts w:ascii="Times New Roman" w:eastAsia="Times New Roman" w:hAnsi="Times New Roman"/>
          <w:b/>
          <w:bCs/>
          <w:sz w:val="24"/>
          <w:szCs w:val="24"/>
        </w:rPr>
      </w:pPr>
      <w:r w:rsidRPr="0066355A">
        <w:rPr>
          <w:rFonts w:ascii="Times New Roman" w:eastAsia="Times New Roman" w:hAnsi="Times New Roman"/>
          <w:b/>
          <w:bCs/>
          <w:sz w:val="24"/>
          <w:szCs w:val="24"/>
        </w:rPr>
        <w:t>Incorporating Ethics into the Development Process</w:t>
      </w:r>
    </w:p>
    <w:p w14:paraId="5200AFA1" w14:textId="77777777" w:rsidR="002C494F" w:rsidRPr="002C494F" w:rsidRDefault="002C494F" w:rsidP="002C494F">
      <w:pPr>
        <w:spacing w:line="480" w:lineRule="auto"/>
        <w:ind w:firstLine="720"/>
        <w:rPr>
          <w:rFonts w:ascii="Times New Roman" w:eastAsia="Times New Roman" w:hAnsi="Times New Roman"/>
          <w:sz w:val="24"/>
          <w:szCs w:val="24"/>
        </w:rPr>
      </w:pPr>
      <w:r w:rsidRPr="002C494F">
        <w:rPr>
          <w:rFonts w:ascii="Times New Roman" w:eastAsia="Times New Roman" w:hAnsi="Times New Roman"/>
          <w:sz w:val="24"/>
          <w:szCs w:val="24"/>
        </w:rPr>
        <w:t>To address these challenges, developers must embed ethical reflection into the software development lifecycle. This begins with requirements gathering, where ethical use cases and impact assessments should be conducted. During design and implementation, developers can employ ethical frameworks—such as utilitarianism, virtue ethics, or deontological principles—to evaluate decisions beyond functional correctness.</w:t>
      </w:r>
    </w:p>
    <w:p w14:paraId="2CEA7FB5" w14:textId="0F2F455E" w:rsidR="002C494F" w:rsidRPr="002C494F" w:rsidRDefault="002C494F" w:rsidP="002C494F">
      <w:pPr>
        <w:spacing w:line="480" w:lineRule="auto"/>
        <w:ind w:firstLine="720"/>
        <w:rPr>
          <w:rFonts w:ascii="Times New Roman" w:eastAsia="Times New Roman" w:hAnsi="Times New Roman"/>
          <w:sz w:val="24"/>
          <w:szCs w:val="24"/>
        </w:rPr>
      </w:pPr>
      <w:r w:rsidRPr="002C494F">
        <w:rPr>
          <w:rFonts w:ascii="Times New Roman" w:eastAsia="Times New Roman" w:hAnsi="Times New Roman"/>
          <w:sz w:val="24"/>
          <w:szCs w:val="24"/>
        </w:rPr>
        <w:t>One effective tool is the Ethical OS Toolkit, which prompts developers to anticipate the long-term consequences of their technology. Ethical design thinking encourages teams to ask: How might this feature be misused? Who could be excluded or harmed? Will users fully understand the data being collected from them? These questions enable proactive identification of potential issues.</w:t>
      </w:r>
    </w:p>
    <w:p w14:paraId="27B84F01" w14:textId="77777777" w:rsidR="002C494F" w:rsidRDefault="002C494F" w:rsidP="002C494F">
      <w:pPr>
        <w:spacing w:line="480" w:lineRule="auto"/>
        <w:ind w:firstLine="720"/>
        <w:rPr>
          <w:rFonts w:ascii="Times New Roman" w:eastAsia="Times New Roman" w:hAnsi="Times New Roman"/>
          <w:sz w:val="24"/>
          <w:szCs w:val="24"/>
        </w:rPr>
      </w:pPr>
      <w:r w:rsidRPr="002C494F">
        <w:rPr>
          <w:rFonts w:ascii="Times New Roman" w:eastAsia="Times New Roman" w:hAnsi="Times New Roman"/>
          <w:sz w:val="24"/>
          <w:szCs w:val="24"/>
        </w:rPr>
        <w:t>Continuous integration and testing phases should include ethical compliance checks alongside unit and integration tests. Furthermore, open communication and whistleblowing channels can help developers voice ethical concerns without fear of retaliation. By institutionalizing these practices, ethics becomes a foundational pillar—not an afterthought—of development.</w:t>
      </w:r>
    </w:p>
    <w:p w14:paraId="5B742C3D" w14:textId="1EF49301" w:rsidR="008A6E4A" w:rsidRPr="0066355A" w:rsidRDefault="008A6E4A" w:rsidP="002C494F">
      <w:pPr>
        <w:spacing w:line="480" w:lineRule="auto"/>
        <w:jc w:val="center"/>
        <w:rPr>
          <w:rFonts w:ascii="Times New Roman" w:eastAsia="Times New Roman" w:hAnsi="Times New Roman"/>
          <w:b/>
          <w:bCs/>
          <w:sz w:val="24"/>
          <w:szCs w:val="24"/>
        </w:rPr>
      </w:pPr>
      <w:r w:rsidRPr="0066355A">
        <w:rPr>
          <w:rFonts w:ascii="Times New Roman" w:eastAsia="Times New Roman" w:hAnsi="Times New Roman"/>
          <w:b/>
          <w:bCs/>
          <w:sz w:val="24"/>
          <w:szCs w:val="24"/>
        </w:rPr>
        <w:lastRenderedPageBreak/>
        <w:t>Questions Developers Should Ask</w:t>
      </w:r>
    </w:p>
    <w:p w14:paraId="1E30E7CF" w14:textId="77777777" w:rsidR="0034747D" w:rsidRPr="0034747D" w:rsidRDefault="0034747D" w:rsidP="0034747D">
      <w:pPr>
        <w:spacing w:line="480" w:lineRule="auto"/>
        <w:ind w:firstLine="720"/>
        <w:rPr>
          <w:rFonts w:ascii="Times New Roman" w:eastAsia="Times New Roman" w:hAnsi="Times New Roman"/>
          <w:sz w:val="24"/>
          <w:szCs w:val="24"/>
        </w:rPr>
      </w:pPr>
      <w:r w:rsidRPr="0034747D">
        <w:rPr>
          <w:rFonts w:ascii="Times New Roman" w:eastAsia="Times New Roman" w:hAnsi="Times New Roman"/>
          <w:sz w:val="24"/>
          <w:szCs w:val="24"/>
        </w:rPr>
        <w:t>At each stage of development, software professionals should ask pointed questions that evaluate the human impact of their work. Among these are:</w:t>
      </w:r>
    </w:p>
    <w:p w14:paraId="1F09B85E" w14:textId="77777777" w:rsidR="0034747D" w:rsidRPr="0034747D" w:rsidRDefault="0034747D" w:rsidP="0034747D">
      <w:pPr>
        <w:numPr>
          <w:ilvl w:val="0"/>
          <w:numId w:val="43"/>
        </w:numPr>
        <w:spacing w:line="480" w:lineRule="auto"/>
        <w:rPr>
          <w:rFonts w:ascii="Times New Roman" w:eastAsia="Times New Roman" w:hAnsi="Times New Roman"/>
          <w:sz w:val="24"/>
          <w:szCs w:val="24"/>
        </w:rPr>
      </w:pPr>
      <w:r w:rsidRPr="0034747D">
        <w:rPr>
          <w:rFonts w:ascii="Times New Roman" w:eastAsia="Times New Roman" w:hAnsi="Times New Roman"/>
          <w:sz w:val="24"/>
          <w:szCs w:val="24"/>
        </w:rPr>
        <w:t>Is the data we are collecting necessary, and do users fully understand and consent to it?</w:t>
      </w:r>
    </w:p>
    <w:p w14:paraId="4334B185" w14:textId="77777777" w:rsidR="0034747D" w:rsidRPr="0034747D" w:rsidRDefault="0034747D" w:rsidP="0034747D">
      <w:pPr>
        <w:numPr>
          <w:ilvl w:val="0"/>
          <w:numId w:val="43"/>
        </w:numPr>
        <w:spacing w:line="480" w:lineRule="auto"/>
        <w:rPr>
          <w:rFonts w:ascii="Times New Roman" w:eastAsia="Times New Roman" w:hAnsi="Times New Roman"/>
          <w:sz w:val="24"/>
          <w:szCs w:val="24"/>
        </w:rPr>
      </w:pPr>
      <w:r w:rsidRPr="0034747D">
        <w:rPr>
          <w:rFonts w:ascii="Times New Roman" w:eastAsia="Times New Roman" w:hAnsi="Times New Roman"/>
          <w:sz w:val="24"/>
          <w:szCs w:val="24"/>
        </w:rPr>
        <w:t>Could this system unintentionally exclude or harm certain groups of people?</w:t>
      </w:r>
    </w:p>
    <w:p w14:paraId="0BB7C83A" w14:textId="77777777" w:rsidR="0034747D" w:rsidRPr="0034747D" w:rsidRDefault="0034747D" w:rsidP="0034747D">
      <w:pPr>
        <w:numPr>
          <w:ilvl w:val="0"/>
          <w:numId w:val="43"/>
        </w:numPr>
        <w:spacing w:line="480" w:lineRule="auto"/>
        <w:rPr>
          <w:rFonts w:ascii="Times New Roman" w:eastAsia="Times New Roman" w:hAnsi="Times New Roman"/>
          <w:sz w:val="24"/>
          <w:szCs w:val="24"/>
        </w:rPr>
      </w:pPr>
      <w:r w:rsidRPr="0034747D">
        <w:rPr>
          <w:rFonts w:ascii="Times New Roman" w:eastAsia="Times New Roman" w:hAnsi="Times New Roman"/>
          <w:sz w:val="24"/>
          <w:szCs w:val="24"/>
        </w:rPr>
        <w:t>What are the long-term implications of this feature being widely adopted?</w:t>
      </w:r>
    </w:p>
    <w:p w14:paraId="3954214A" w14:textId="77777777" w:rsidR="0034747D" w:rsidRPr="0034747D" w:rsidRDefault="0034747D" w:rsidP="0034747D">
      <w:pPr>
        <w:numPr>
          <w:ilvl w:val="0"/>
          <w:numId w:val="43"/>
        </w:numPr>
        <w:spacing w:line="480" w:lineRule="auto"/>
        <w:rPr>
          <w:rFonts w:ascii="Times New Roman" w:eastAsia="Times New Roman" w:hAnsi="Times New Roman"/>
          <w:sz w:val="24"/>
          <w:szCs w:val="24"/>
        </w:rPr>
      </w:pPr>
      <w:r w:rsidRPr="0034747D">
        <w:rPr>
          <w:rFonts w:ascii="Times New Roman" w:eastAsia="Times New Roman" w:hAnsi="Times New Roman"/>
          <w:sz w:val="24"/>
          <w:szCs w:val="24"/>
        </w:rPr>
        <w:t>How transparent is the algorithm’s logic to users and other stakeholders?</w:t>
      </w:r>
    </w:p>
    <w:p w14:paraId="3EBD65B1" w14:textId="77777777" w:rsidR="0034747D" w:rsidRPr="0034747D" w:rsidRDefault="0034747D" w:rsidP="0034747D">
      <w:pPr>
        <w:numPr>
          <w:ilvl w:val="0"/>
          <w:numId w:val="43"/>
        </w:numPr>
        <w:spacing w:line="480" w:lineRule="auto"/>
        <w:rPr>
          <w:rFonts w:ascii="Times New Roman" w:eastAsia="Times New Roman" w:hAnsi="Times New Roman"/>
          <w:sz w:val="24"/>
          <w:szCs w:val="24"/>
        </w:rPr>
      </w:pPr>
      <w:r w:rsidRPr="0034747D">
        <w:rPr>
          <w:rFonts w:ascii="Times New Roman" w:eastAsia="Times New Roman" w:hAnsi="Times New Roman"/>
          <w:sz w:val="24"/>
          <w:szCs w:val="24"/>
        </w:rPr>
        <w:t>If a mistake occurs, who will be affected and how can harm be mitigated?</w:t>
      </w:r>
    </w:p>
    <w:p w14:paraId="3EFA0560" w14:textId="77777777" w:rsidR="0034747D" w:rsidRPr="0034747D" w:rsidRDefault="0034747D" w:rsidP="0034747D">
      <w:pPr>
        <w:spacing w:line="480" w:lineRule="auto"/>
        <w:ind w:firstLine="720"/>
        <w:rPr>
          <w:rFonts w:ascii="Times New Roman" w:eastAsia="Times New Roman" w:hAnsi="Times New Roman"/>
          <w:sz w:val="24"/>
          <w:szCs w:val="24"/>
        </w:rPr>
      </w:pPr>
      <w:r w:rsidRPr="0034747D">
        <w:rPr>
          <w:rFonts w:ascii="Times New Roman" w:eastAsia="Times New Roman" w:hAnsi="Times New Roman"/>
          <w:sz w:val="24"/>
          <w:szCs w:val="24"/>
        </w:rPr>
        <w:t>These questions encourage reflection not just on functionality and user experience, but on the broader social and ethical dimensions of the system. Asking them consistently helps developers maintain an ethical compass and make value-driven decisions in ambiguous scenarios.</w:t>
      </w:r>
    </w:p>
    <w:p w14:paraId="2A668C4B" w14:textId="2D88DA67" w:rsidR="008A6E4A" w:rsidRPr="0066355A" w:rsidRDefault="008D64A0" w:rsidP="0066355A">
      <w:pPr>
        <w:spacing w:line="480" w:lineRule="auto"/>
        <w:jc w:val="center"/>
        <w:rPr>
          <w:rFonts w:ascii="Times New Roman" w:eastAsia="Times New Roman" w:hAnsi="Times New Roman"/>
          <w:b/>
          <w:bCs/>
          <w:sz w:val="24"/>
          <w:szCs w:val="24"/>
        </w:rPr>
      </w:pPr>
      <w:r w:rsidRPr="008D64A0">
        <w:rPr>
          <w:rFonts w:ascii="Times New Roman" w:eastAsia="Times New Roman" w:hAnsi="Times New Roman"/>
          <w:b/>
          <w:bCs/>
          <w:sz w:val="24"/>
          <w:szCs w:val="24"/>
        </w:rPr>
        <w:t>Community Support and Ethical Culture in Software Development</w:t>
      </w:r>
    </w:p>
    <w:p w14:paraId="28706D90" w14:textId="5E395CF2" w:rsidR="008D64A0" w:rsidRPr="008D64A0" w:rsidRDefault="008D64A0" w:rsidP="008D64A0">
      <w:pPr>
        <w:spacing w:line="480" w:lineRule="auto"/>
        <w:ind w:firstLine="720"/>
        <w:rPr>
          <w:rFonts w:ascii="Times New Roman" w:eastAsia="Times New Roman" w:hAnsi="Times New Roman"/>
          <w:sz w:val="24"/>
          <w:szCs w:val="24"/>
        </w:rPr>
      </w:pPr>
      <w:r w:rsidRPr="008D64A0">
        <w:rPr>
          <w:rFonts w:ascii="Times New Roman" w:eastAsia="Times New Roman" w:hAnsi="Times New Roman"/>
          <w:sz w:val="24"/>
          <w:szCs w:val="24"/>
        </w:rPr>
        <w:t>While individual responsibility is important, ethical software development requires systemic support. The broader software engineering community must foster a culture that values ethical conduct and accountability. Professional organizations such as the ACM and IEEE already provide codes of ethics that can serve as guiding documents. These standards should be integrated into computer science curricula and reinforced through ongoing professional development.</w:t>
      </w:r>
    </w:p>
    <w:p w14:paraId="7A047440" w14:textId="1F44FADA" w:rsidR="008A6E4A" w:rsidRPr="0066355A" w:rsidRDefault="008D64A0" w:rsidP="008D64A0">
      <w:pPr>
        <w:spacing w:line="480" w:lineRule="auto"/>
        <w:ind w:firstLine="720"/>
        <w:rPr>
          <w:rFonts w:ascii="Times New Roman" w:eastAsia="Times New Roman" w:hAnsi="Times New Roman"/>
          <w:sz w:val="24"/>
          <w:szCs w:val="24"/>
        </w:rPr>
      </w:pPr>
      <w:r w:rsidRPr="008D64A0">
        <w:rPr>
          <w:rFonts w:ascii="Times New Roman" w:eastAsia="Times New Roman" w:hAnsi="Times New Roman"/>
          <w:sz w:val="24"/>
          <w:szCs w:val="24"/>
        </w:rPr>
        <w:lastRenderedPageBreak/>
        <w:t>Companies and open-source communities should also institute ethics review boards or “red teams” that evaluate potential harm and unintended consequences of new technologies. Encouraging diversity in development teams can provide a wider range of perspectives, reducing the likelihood of oversight or biased assumptions. Finally, recognition and reward systems for ethical behavior can help shift incentives away from purely technical achievement toward holistic excellence.</w:t>
      </w:r>
    </w:p>
    <w:p w14:paraId="3358DF6B" w14:textId="77777777" w:rsidR="008D64A0" w:rsidRPr="008D64A0" w:rsidRDefault="008D64A0" w:rsidP="008D64A0">
      <w:pPr>
        <w:jc w:val="center"/>
        <w:rPr>
          <w:rFonts w:ascii="Times New Roman" w:eastAsia="Times New Roman" w:hAnsi="Times New Roman"/>
          <w:b/>
          <w:bCs/>
          <w:sz w:val="24"/>
          <w:szCs w:val="24"/>
        </w:rPr>
      </w:pPr>
      <w:r w:rsidRPr="008D64A0">
        <w:rPr>
          <w:rFonts w:ascii="Times New Roman" w:eastAsia="Times New Roman" w:hAnsi="Times New Roman"/>
          <w:b/>
          <w:bCs/>
          <w:sz w:val="24"/>
          <w:szCs w:val="24"/>
        </w:rPr>
        <w:t>Consequences for Unethical Software Practices</w:t>
      </w:r>
    </w:p>
    <w:p w14:paraId="72C8D4AE" w14:textId="77777777" w:rsidR="00A2329E" w:rsidRPr="00A2329E" w:rsidRDefault="00A2329E" w:rsidP="00A2329E">
      <w:pPr>
        <w:spacing w:line="480" w:lineRule="auto"/>
        <w:ind w:firstLine="720"/>
        <w:rPr>
          <w:rFonts w:ascii="Times New Roman" w:eastAsia="Times New Roman" w:hAnsi="Times New Roman"/>
          <w:sz w:val="24"/>
          <w:szCs w:val="24"/>
        </w:rPr>
      </w:pPr>
      <w:r w:rsidRPr="00A2329E">
        <w:rPr>
          <w:rFonts w:ascii="Times New Roman" w:eastAsia="Times New Roman" w:hAnsi="Times New Roman"/>
          <w:sz w:val="24"/>
          <w:szCs w:val="24"/>
        </w:rPr>
        <w:t>The question of whether unethical software should have consequences is not merely academic—it is a societal imperative. Without accountability, developers and organizations may continue to engage in practices that erode public trust and contribute to social harm. Consequences could range from legal penalties, such as fines for GDPR violations, to professional sanctions like license revocation or blacklisting.</w:t>
      </w:r>
    </w:p>
    <w:p w14:paraId="54D1B526" w14:textId="77777777" w:rsidR="00A2329E" w:rsidRPr="00A2329E" w:rsidRDefault="00A2329E" w:rsidP="00A2329E">
      <w:pPr>
        <w:spacing w:line="480" w:lineRule="auto"/>
        <w:ind w:firstLine="720"/>
        <w:rPr>
          <w:rFonts w:ascii="Times New Roman" w:eastAsia="Times New Roman" w:hAnsi="Times New Roman"/>
          <w:sz w:val="24"/>
          <w:szCs w:val="24"/>
        </w:rPr>
      </w:pPr>
      <w:r w:rsidRPr="00A2329E">
        <w:rPr>
          <w:rFonts w:ascii="Times New Roman" w:eastAsia="Times New Roman" w:hAnsi="Times New Roman"/>
          <w:sz w:val="24"/>
          <w:szCs w:val="24"/>
        </w:rPr>
        <w:t>Beyond punitive measures, ethical violations should also prompt remedial actions, such as mandatory code rewrites, public apologies, or user compensation. For example, when online genetic testing companies fail to protect sensitive health data, regulatory bodies should require full disclosure and remediation steps, not just monetary settlements. Enforcing such consequences creates a deterrent effect and signals that ethics is as critical as performance or profitability in the technology sector.</w:t>
      </w:r>
    </w:p>
    <w:p w14:paraId="62603FF8" w14:textId="77777777" w:rsidR="008A6E4A" w:rsidRPr="0066355A" w:rsidRDefault="008A6E4A" w:rsidP="0066355A">
      <w:pPr>
        <w:spacing w:line="480" w:lineRule="auto"/>
        <w:jc w:val="center"/>
        <w:rPr>
          <w:rFonts w:ascii="Times New Roman" w:eastAsia="Times New Roman" w:hAnsi="Times New Roman"/>
          <w:b/>
          <w:bCs/>
          <w:sz w:val="24"/>
          <w:szCs w:val="24"/>
        </w:rPr>
      </w:pPr>
      <w:r w:rsidRPr="0066355A">
        <w:rPr>
          <w:rFonts w:ascii="Times New Roman" w:eastAsia="Times New Roman" w:hAnsi="Times New Roman"/>
          <w:b/>
          <w:bCs/>
          <w:sz w:val="24"/>
          <w:szCs w:val="24"/>
        </w:rPr>
        <w:t>Conclusion</w:t>
      </w:r>
    </w:p>
    <w:p w14:paraId="46B76BFC" w14:textId="3E73DB43" w:rsidR="00F06D1E" w:rsidRPr="0066355A" w:rsidRDefault="00A2329E" w:rsidP="0066355A">
      <w:pPr>
        <w:spacing w:line="480" w:lineRule="auto"/>
        <w:ind w:firstLine="720"/>
        <w:rPr>
          <w:rFonts w:ascii="Times New Roman" w:eastAsia="Times New Roman" w:hAnsi="Times New Roman"/>
          <w:sz w:val="24"/>
          <w:szCs w:val="24"/>
        </w:rPr>
      </w:pPr>
      <w:r w:rsidRPr="00A2329E">
        <w:rPr>
          <w:rFonts w:ascii="Times New Roman" w:eastAsia="Times New Roman" w:hAnsi="Times New Roman"/>
          <w:sz w:val="24"/>
          <w:szCs w:val="24"/>
        </w:rPr>
        <w:t xml:space="preserve">Software development is no longer a domain of isolated technical problem-solving—it is a field deeply intertwined with social ethics, legal responsibility, and moral consequence. As systems gain influence over personal decisions, public policies, and even democratic processes, </w:t>
      </w:r>
      <w:r w:rsidRPr="00A2329E">
        <w:rPr>
          <w:rFonts w:ascii="Times New Roman" w:eastAsia="Times New Roman" w:hAnsi="Times New Roman"/>
          <w:sz w:val="24"/>
          <w:szCs w:val="24"/>
        </w:rPr>
        <w:lastRenderedPageBreak/>
        <w:t>developers must adopt a proactive stance on ethics. This means embedding ethical reflection into every phase of the development lifecycle, asking tough questions, and building communities that prioritize integrity alongside innovation. With the right culture, tools, and consequences in place, the software industry can fulfill its promise of being a force for good in the digital age.</w:t>
      </w:r>
    </w:p>
    <w:p w14:paraId="460F1461" w14:textId="6099F9EE" w:rsidR="00DB2511" w:rsidRPr="0066355A" w:rsidRDefault="00DB2511" w:rsidP="0066355A">
      <w:pPr>
        <w:pStyle w:val="NormalWeb"/>
        <w:spacing w:before="0" w:after="0" w:line="480" w:lineRule="auto"/>
        <w:ind w:firstLine="720"/>
        <w:jc w:val="center"/>
        <w:rPr>
          <w:b/>
          <w:bCs/>
        </w:rPr>
      </w:pPr>
      <w:r w:rsidRPr="0066355A">
        <w:br w:type="page"/>
      </w:r>
      <w:r w:rsidRPr="0066355A">
        <w:rPr>
          <w:b/>
          <w:bCs/>
        </w:rPr>
        <w:lastRenderedPageBreak/>
        <w:t>References</w:t>
      </w:r>
    </w:p>
    <w:p w14:paraId="4E5A12D1" w14:textId="77777777" w:rsidR="005153A8" w:rsidRDefault="005153A8" w:rsidP="005153A8">
      <w:pPr>
        <w:pStyle w:val="NormalWeb"/>
        <w:spacing w:after="0" w:line="480" w:lineRule="auto"/>
      </w:pPr>
      <w:r>
        <w:t>ACM Code of Ethics and Professional Conduct. (2022). Association for Computing Machinery. https://ethics.acm.org/code-of-ethics/</w:t>
      </w:r>
    </w:p>
    <w:p w14:paraId="78EDA524" w14:textId="77777777" w:rsidR="005153A8" w:rsidRDefault="005153A8" w:rsidP="005153A8">
      <w:pPr>
        <w:pStyle w:val="NormalWeb"/>
        <w:spacing w:after="0" w:line="480" w:lineRule="auto"/>
      </w:pPr>
      <w:r>
        <w:t>O’Neil, C. (2016). Weapons of math destruction: How big data increases inequality and threatens democracy. Crown Publishing Group.</w:t>
      </w:r>
    </w:p>
    <w:p w14:paraId="7615F47D" w14:textId="77777777" w:rsidR="005153A8" w:rsidRDefault="005153A8" w:rsidP="005153A8">
      <w:pPr>
        <w:pStyle w:val="NormalWeb"/>
        <w:spacing w:after="0" w:line="480" w:lineRule="auto"/>
      </w:pPr>
      <w:proofErr w:type="spellStart"/>
      <w:r>
        <w:t>Floridi</w:t>
      </w:r>
      <w:proofErr w:type="spellEnd"/>
      <w:r>
        <w:t>, L. (2013). The Ethics of Information. Oxford University Press.</w:t>
      </w:r>
    </w:p>
    <w:p w14:paraId="7DCB1122" w14:textId="77777777" w:rsidR="005153A8" w:rsidRDefault="005153A8" w:rsidP="005153A8">
      <w:pPr>
        <w:pStyle w:val="NormalWeb"/>
        <w:spacing w:after="0" w:line="480" w:lineRule="auto"/>
      </w:pPr>
      <w:r>
        <w:t>Greene, D., Hoffmann, A. L., &amp; Stark, L. (2019). Better, nicer, clearer, fairer: A critical assessment of the movement for ethical artificial intelligence and machine learning. Proceedings of the 52nd Hawaii International Conference on System Sciences, 2122–2131. https://hdl.handle.net/10125/59651</w:t>
      </w:r>
    </w:p>
    <w:p w14:paraId="271615C0" w14:textId="77777777" w:rsidR="005153A8" w:rsidRDefault="005153A8" w:rsidP="005153A8">
      <w:pPr>
        <w:pStyle w:val="NormalWeb"/>
        <w:spacing w:after="0" w:line="480" w:lineRule="auto"/>
      </w:pPr>
      <w:r>
        <w:t xml:space="preserve">Mittelstadt, B. D., </w:t>
      </w:r>
      <w:proofErr w:type="spellStart"/>
      <w:r>
        <w:t>Allo</w:t>
      </w:r>
      <w:proofErr w:type="spellEnd"/>
      <w:r>
        <w:t xml:space="preserve">, P., Taddeo, M., Wachter, S., &amp; </w:t>
      </w:r>
      <w:proofErr w:type="spellStart"/>
      <w:r>
        <w:t>Floridi</w:t>
      </w:r>
      <w:proofErr w:type="spellEnd"/>
      <w:r>
        <w:t>, L. (2016). The ethics of algorithms: Mapping the debate. Big Data &amp; Society, 3(2). https://doi.org/10.1177/2053951716679679</w:t>
      </w:r>
    </w:p>
    <w:p w14:paraId="017DF1D3" w14:textId="6D5EF723" w:rsidR="007B6E5F" w:rsidRPr="0066355A" w:rsidRDefault="007B6E5F" w:rsidP="0066355A">
      <w:pPr>
        <w:pStyle w:val="NormalWeb"/>
        <w:spacing w:after="0" w:line="480" w:lineRule="auto"/>
      </w:pPr>
    </w:p>
    <w:sectPr w:rsidR="007B6E5F" w:rsidRPr="0066355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D14F1"/>
    <w:multiLevelType w:val="hybridMultilevel"/>
    <w:tmpl w:val="10724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A344D"/>
    <w:multiLevelType w:val="hybridMultilevel"/>
    <w:tmpl w:val="4B207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C071B"/>
    <w:multiLevelType w:val="hybridMultilevel"/>
    <w:tmpl w:val="75F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104776"/>
    <w:multiLevelType w:val="hybridMultilevel"/>
    <w:tmpl w:val="679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3731A"/>
    <w:multiLevelType w:val="hybridMultilevel"/>
    <w:tmpl w:val="F4BC7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F19B7"/>
    <w:multiLevelType w:val="hybridMultilevel"/>
    <w:tmpl w:val="4E6C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A4213"/>
    <w:multiLevelType w:val="hybridMultilevel"/>
    <w:tmpl w:val="0E4A7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80209"/>
    <w:multiLevelType w:val="hybridMultilevel"/>
    <w:tmpl w:val="778A8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F5CA4"/>
    <w:multiLevelType w:val="hybridMultilevel"/>
    <w:tmpl w:val="8EB89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1"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BAF2B6A"/>
    <w:multiLevelType w:val="hybridMultilevel"/>
    <w:tmpl w:val="9EF00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43775"/>
    <w:multiLevelType w:val="hybridMultilevel"/>
    <w:tmpl w:val="5EEC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8060704"/>
    <w:multiLevelType w:val="hybridMultilevel"/>
    <w:tmpl w:val="8DFA4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FC77F3F"/>
    <w:multiLevelType w:val="hybridMultilevel"/>
    <w:tmpl w:val="E948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9"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89220A"/>
    <w:multiLevelType w:val="hybridMultilevel"/>
    <w:tmpl w:val="2EE4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33"/>
  </w:num>
  <w:num w:numId="2" w16cid:durableId="1535458774">
    <w:abstractNumId w:val="25"/>
  </w:num>
  <w:num w:numId="3" w16cid:durableId="2142727391">
    <w:abstractNumId w:val="28"/>
  </w:num>
  <w:num w:numId="4" w16cid:durableId="4289770">
    <w:abstractNumId w:val="38"/>
  </w:num>
  <w:num w:numId="5" w16cid:durableId="335155750">
    <w:abstractNumId w:val="42"/>
  </w:num>
  <w:num w:numId="6" w16cid:durableId="1956673239">
    <w:abstractNumId w:val="20"/>
  </w:num>
  <w:num w:numId="7" w16cid:durableId="2049378558">
    <w:abstractNumId w:val="22"/>
  </w:num>
  <w:num w:numId="8" w16cid:durableId="574825157">
    <w:abstractNumId w:val="30"/>
  </w:num>
  <w:num w:numId="9" w16cid:durableId="112409820">
    <w:abstractNumId w:val="15"/>
  </w:num>
  <w:num w:numId="10" w16cid:durableId="243690308">
    <w:abstractNumId w:val="35"/>
  </w:num>
  <w:num w:numId="11" w16cid:durableId="2064480056">
    <w:abstractNumId w:val="41"/>
  </w:num>
  <w:num w:numId="12" w16cid:durableId="1436293141">
    <w:abstractNumId w:val="9"/>
  </w:num>
  <w:num w:numId="13" w16cid:durableId="1358040779">
    <w:abstractNumId w:val="10"/>
  </w:num>
  <w:num w:numId="14" w16cid:durableId="865217064">
    <w:abstractNumId w:val="0"/>
  </w:num>
  <w:num w:numId="15" w16cid:durableId="1064184027">
    <w:abstractNumId w:val="7"/>
  </w:num>
  <w:num w:numId="16" w16cid:durableId="601837181">
    <w:abstractNumId w:val="31"/>
  </w:num>
  <w:num w:numId="17" w16cid:durableId="1458523397">
    <w:abstractNumId w:val="5"/>
  </w:num>
  <w:num w:numId="18" w16cid:durableId="1658418179">
    <w:abstractNumId w:val="29"/>
  </w:num>
  <w:num w:numId="19" w16cid:durableId="633218088">
    <w:abstractNumId w:val="23"/>
  </w:num>
  <w:num w:numId="20" w16cid:durableId="988441772">
    <w:abstractNumId w:val="3"/>
  </w:num>
  <w:num w:numId="21" w16cid:durableId="1110128442">
    <w:abstractNumId w:val="21"/>
  </w:num>
  <w:num w:numId="22" w16cid:durableId="1763722061">
    <w:abstractNumId w:val="11"/>
  </w:num>
  <w:num w:numId="23" w16cid:durableId="1996835724">
    <w:abstractNumId w:val="39"/>
  </w:num>
  <w:num w:numId="24" w16cid:durableId="743449038">
    <w:abstractNumId w:val="32"/>
  </w:num>
  <w:num w:numId="25" w16cid:durableId="1542354618">
    <w:abstractNumId w:val="8"/>
  </w:num>
  <w:num w:numId="26" w16cid:durableId="1723603037">
    <w:abstractNumId w:val="26"/>
  </w:num>
  <w:num w:numId="27" w16cid:durableId="240717888">
    <w:abstractNumId w:val="12"/>
  </w:num>
  <w:num w:numId="28" w16cid:durableId="784619069">
    <w:abstractNumId w:val="17"/>
  </w:num>
  <w:num w:numId="29" w16cid:durableId="1739013906">
    <w:abstractNumId w:val="27"/>
  </w:num>
  <w:num w:numId="30" w16cid:durableId="2110077739">
    <w:abstractNumId w:val="14"/>
  </w:num>
  <w:num w:numId="31" w16cid:durableId="2116976275">
    <w:abstractNumId w:val="6"/>
  </w:num>
  <w:num w:numId="32" w16cid:durableId="2055494998">
    <w:abstractNumId w:val="37"/>
  </w:num>
  <w:num w:numId="33" w16cid:durableId="1120221497">
    <w:abstractNumId w:val="4"/>
  </w:num>
  <w:num w:numId="34" w16cid:durableId="1738749047">
    <w:abstractNumId w:val="40"/>
  </w:num>
  <w:num w:numId="35" w16cid:durableId="772238625">
    <w:abstractNumId w:val="36"/>
  </w:num>
  <w:num w:numId="36" w16cid:durableId="786587372">
    <w:abstractNumId w:val="19"/>
  </w:num>
  <w:num w:numId="37" w16cid:durableId="81268314">
    <w:abstractNumId w:val="16"/>
  </w:num>
  <w:num w:numId="38" w16cid:durableId="329874628">
    <w:abstractNumId w:val="24"/>
  </w:num>
  <w:num w:numId="39" w16cid:durableId="1299534903">
    <w:abstractNumId w:val="2"/>
  </w:num>
  <w:num w:numId="40" w16cid:durableId="1130635215">
    <w:abstractNumId w:val="1"/>
  </w:num>
  <w:num w:numId="41" w16cid:durableId="605306911">
    <w:abstractNumId w:val="13"/>
  </w:num>
  <w:num w:numId="42" w16cid:durableId="1209956454">
    <w:abstractNumId w:val="18"/>
  </w:num>
  <w:num w:numId="43" w16cid:durableId="3562798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B7977"/>
    <w:rsid w:val="000D1B68"/>
    <w:rsid w:val="000D23D2"/>
    <w:rsid w:val="000D7A82"/>
    <w:rsid w:val="000E2746"/>
    <w:rsid w:val="000E27CF"/>
    <w:rsid w:val="000E2CA9"/>
    <w:rsid w:val="000E6503"/>
    <w:rsid w:val="000E6E8A"/>
    <w:rsid w:val="000F169B"/>
    <w:rsid w:val="000F69BB"/>
    <w:rsid w:val="001040EC"/>
    <w:rsid w:val="00113940"/>
    <w:rsid w:val="00126D4F"/>
    <w:rsid w:val="00131C5B"/>
    <w:rsid w:val="0014361C"/>
    <w:rsid w:val="00152C97"/>
    <w:rsid w:val="0016305F"/>
    <w:rsid w:val="00163502"/>
    <w:rsid w:val="001668A6"/>
    <w:rsid w:val="00166D36"/>
    <w:rsid w:val="00172FCA"/>
    <w:rsid w:val="0018453B"/>
    <w:rsid w:val="00191160"/>
    <w:rsid w:val="001D021F"/>
    <w:rsid w:val="001E62E1"/>
    <w:rsid w:val="001F1723"/>
    <w:rsid w:val="002055AC"/>
    <w:rsid w:val="00210C36"/>
    <w:rsid w:val="00216EB5"/>
    <w:rsid w:val="002301D9"/>
    <w:rsid w:val="002329FC"/>
    <w:rsid w:val="00233BB8"/>
    <w:rsid w:val="002533B0"/>
    <w:rsid w:val="002548C5"/>
    <w:rsid w:val="00254F45"/>
    <w:rsid w:val="00260441"/>
    <w:rsid w:val="002743AD"/>
    <w:rsid w:val="00290F05"/>
    <w:rsid w:val="00295430"/>
    <w:rsid w:val="002C494F"/>
    <w:rsid w:val="002E4BAC"/>
    <w:rsid w:val="003102CF"/>
    <w:rsid w:val="00312D8D"/>
    <w:rsid w:val="00320A71"/>
    <w:rsid w:val="00327B46"/>
    <w:rsid w:val="00335FCE"/>
    <w:rsid w:val="003361D0"/>
    <w:rsid w:val="0034747D"/>
    <w:rsid w:val="0035156D"/>
    <w:rsid w:val="00351E38"/>
    <w:rsid w:val="00361531"/>
    <w:rsid w:val="0036357E"/>
    <w:rsid w:val="00374E32"/>
    <w:rsid w:val="00381BA7"/>
    <w:rsid w:val="00383405"/>
    <w:rsid w:val="00387014"/>
    <w:rsid w:val="003A527A"/>
    <w:rsid w:val="003B053C"/>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8655A"/>
    <w:rsid w:val="00494FF1"/>
    <w:rsid w:val="004A50F4"/>
    <w:rsid w:val="004A787F"/>
    <w:rsid w:val="004B1EE8"/>
    <w:rsid w:val="004B6D93"/>
    <w:rsid w:val="004B7FEB"/>
    <w:rsid w:val="004E21D7"/>
    <w:rsid w:val="004F7D2F"/>
    <w:rsid w:val="00502468"/>
    <w:rsid w:val="00503848"/>
    <w:rsid w:val="00505D2A"/>
    <w:rsid w:val="005153A8"/>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2F33"/>
    <w:rsid w:val="005E6369"/>
    <w:rsid w:val="005E70AE"/>
    <w:rsid w:val="005F23DD"/>
    <w:rsid w:val="005F587D"/>
    <w:rsid w:val="005F6C61"/>
    <w:rsid w:val="0060183B"/>
    <w:rsid w:val="00602ECF"/>
    <w:rsid w:val="0061750F"/>
    <w:rsid w:val="006200BB"/>
    <w:rsid w:val="006221DC"/>
    <w:rsid w:val="00626DAC"/>
    <w:rsid w:val="00637B7B"/>
    <w:rsid w:val="0064057C"/>
    <w:rsid w:val="00645E2D"/>
    <w:rsid w:val="0065038D"/>
    <w:rsid w:val="00653480"/>
    <w:rsid w:val="0065778D"/>
    <w:rsid w:val="00661851"/>
    <w:rsid w:val="0066355A"/>
    <w:rsid w:val="006770C9"/>
    <w:rsid w:val="00684969"/>
    <w:rsid w:val="006A1C70"/>
    <w:rsid w:val="006B7A62"/>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D62B9"/>
    <w:rsid w:val="007E19D1"/>
    <w:rsid w:val="00800CD8"/>
    <w:rsid w:val="00807604"/>
    <w:rsid w:val="00810788"/>
    <w:rsid w:val="008171AF"/>
    <w:rsid w:val="00827B10"/>
    <w:rsid w:val="00835E57"/>
    <w:rsid w:val="00837D3F"/>
    <w:rsid w:val="00846686"/>
    <w:rsid w:val="008523BD"/>
    <w:rsid w:val="00852716"/>
    <w:rsid w:val="00853FA9"/>
    <w:rsid w:val="008545E2"/>
    <w:rsid w:val="00861C48"/>
    <w:rsid w:val="008638A9"/>
    <w:rsid w:val="008728FC"/>
    <w:rsid w:val="00873730"/>
    <w:rsid w:val="008A2A0C"/>
    <w:rsid w:val="008A5816"/>
    <w:rsid w:val="008A6E4A"/>
    <w:rsid w:val="008A7871"/>
    <w:rsid w:val="008B01FF"/>
    <w:rsid w:val="008C1CAA"/>
    <w:rsid w:val="008C2115"/>
    <w:rsid w:val="008C2846"/>
    <w:rsid w:val="008C4264"/>
    <w:rsid w:val="008C6FBC"/>
    <w:rsid w:val="008D5359"/>
    <w:rsid w:val="008D562B"/>
    <w:rsid w:val="008D5EAF"/>
    <w:rsid w:val="008D64A0"/>
    <w:rsid w:val="008E12CF"/>
    <w:rsid w:val="008E3676"/>
    <w:rsid w:val="008E48CB"/>
    <w:rsid w:val="008F35BB"/>
    <w:rsid w:val="00900A52"/>
    <w:rsid w:val="00903EE1"/>
    <w:rsid w:val="00904023"/>
    <w:rsid w:val="00904BF9"/>
    <w:rsid w:val="00923D35"/>
    <w:rsid w:val="009414B0"/>
    <w:rsid w:val="00953DA0"/>
    <w:rsid w:val="009768B0"/>
    <w:rsid w:val="009A4108"/>
    <w:rsid w:val="009B5B1F"/>
    <w:rsid w:val="009C479E"/>
    <w:rsid w:val="009D0E8C"/>
    <w:rsid w:val="009D3E07"/>
    <w:rsid w:val="009D58E3"/>
    <w:rsid w:val="009E1C3F"/>
    <w:rsid w:val="009E22C9"/>
    <w:rsid w:val="009E7B07"/>
    <w:rsid w:val="00A078F2"/>
    <w:rsid w:val="00A14B15"/>
    <w:rsid w:val="00A1690B"/>
    <w:rsid w:val="00A2329E"/>
    <w:rsid w:val="00A34A18"/>
    <w:rsid w:val="00A476A2"/>
    <w:rsid w:val="00A50EA7"/>
    <w:rsid w:val="00A57435"/>
    <w:rsid w:val="00A72389"/>
    <w:rsid w:val="00A9556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34BE"/>
    <w:rsid w:val="00B7446E"/>
    <w:rsid w:val="00B7577D"/>
    <w:rsid w:val="00B767A4"/>
    <w:rsid w:val="00B93989"/>
    <w:rsid w:val="00B96E4B"/>
    <w:rsid w:val="00BA569F"/>
    <w:rsid w:val="00BB220E"/>
    <w:rsid w:val="00BB2A1A"/>
    <w:rsid w:val="00BB52D2"/>
    <w:rsid w:val="00BC2C92"/>
    <w:rsid w:val="00BC663E"/>
    <w:rsid w:val="00BC71D5"/>
    <w:rsid w:val="00BD08D0"/>
    <w:rsid w:val="00BD1A95"/>
    <w:rsid w:val="00BD5855"/>
    <w:rsid w:val="00BE4CAD"/>
    <w:rsid w:val="00BF0F5C"/>
    <w:rsid w:val="00BF7105"/>
    <w:rsid w:val="00C04CF0"/>
    <w:rsid w:val="00C144D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81C22"/>
    <w:rsid w:val="00CA037A"/>
    <w:rsid w:val="00CA2B51"/>
    <w:rsid w:val="00CB41D2"/>
    <w:rsid w:val="00CB6605"/>
    <w:rsid w:val="00CB6D94"/>
    <w:rsid w:val="00CD30D8"/>
    <w:rsid w:val="00CD6FC1"/>
    <w:rsid w:val="00CF3F7D"/>
    <w:rsid w:val="00D039A8"/>
    <w:rsid w:val="00D12BD4"/>
    <w:rsid w:val="00D211AE"/>
    <w:rsid w:val="00D307D4"/>
    <w:rsid w:val="00D35751"/>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E3898"/>
    <w:rsid w:val="00EF34CB"/>
    <w:rsid w:val="00F02539"/>
    <w:rsid w:val="00F03E95"/>
    <w:rsid w:val="00F06A70"/>
    <w:rsid w:val="00F06D1E"/>
    <w:rsid w:val="00F22A1F"/>
    <w:rsid w:val="00F23ED1"/>
    <w:rsid w:val="00F308A0"/>
    <w:rsid w:val="00F30A56"/>
    <w:rsid w:val="00F31A6D"/>
    <w:rsid w:val="00F31DB1"/>
    <w:rsid w:val="00F333FE"/>
    <w:rsid w:val="00F409A6"/>
    <w:rsid w:val="00F40D2F"/>
    <w:rsid w:val="00F46DF3"/>
    <w:rsid w:val="00F5323F"/>
    <w:rsid w:val="00F567CC"/>
    <w:rsid w:val="00F61329"/>
    <w:rsid w:val="00F6168F"/>
    <w:rsid w:val="00F71CF7"/>
    <w:rsid w:val="00F753D2"/>
    <w:rsid w:val="00F83DE9"/>
    <w:rsid w:val="00FA2553"/>
    <w:rsid w:val="00FB2434"/>
    <w:rsid w:val="00FB76D3"/>
    <w:rsid w:val="00FB7811"/>
    <w:rsid w:val="00FC039F"/>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8845</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31</cp:revision>
  <dcterms:created xsi:type="dcterms:W3CDTF">2025-06-15T20:43:00Z</dcterms:created>
  <dcterms:modified xsi:type="dcterms:W3CDTF">2025-07-06T21:10:00Z</dcterms:modified>
</cp:coreProperties>
</file>