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9B0B7" w14:textId="7FE40513" w:rsidR="00952898" w:rsidRDefault="00952898" w:rsidP="00630D8F">
      <w:r>
        <w:t xml:space="preserve">Justin Tang, jt1186 </w:t>
      </w:r>
    </w:p>
    <w:p w14:paraId="006FAF4F" w14:textId="28C0BC6F" w:rsidR="00630D8F" w:rsidRPr="00630D8F" w:rsidRDefault="00952898" w:rsidP="00630D8F">
      <w:r>
        <w:t>Step 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03"/>
        <w:gridCol w:w="2068"/>
      </w:tblGrid>
      <w:tr w:rsidR="00630D8F" w:rsidRPr="00630D8F" w14:paraId="620DCFCE" w14:textId="77777777" w:rsidTr="00630D8F">
        <w:trPr>
          <w:tblHeader/>
        </w:trPr>
        <w:tc>
          <w:tcPr>
            <w:tcW w:w="0" w:type="auto"/>
            <w:shd w:val="clear" w:color="auto" w:fill="FFFFFF"/>
            <w:vAlign w:val="center"/>
            <w:hideMark/>
          </w:tcPr>
          <w:p w14:paraId="57A514DB" w14:textId="77777777" w:rsidR="00630D8F" w:rsidRPr="00630D8F" w:rsidRDefault="00630D8F" w:rsidP="00630D8F">
            <w:pPr>
              <w:rPr>
                <w:b/>
                <w:bCs/>
              </w:rPr>
            </w:pPr>
            <w:r w:rsidRPr="00630D8F">
              <w:rPr>
                <w:b/>
                <w:bCs/>
              </w:rPr>
              <w:t>Navigation goal</w:t>
            </w:r>
          </w:p>
        </w:tc>
        <w:tc>
          <w:tcPr>
            <w:tcW w:w="0" w:type="auto"/>
            <w:shd w:val="clear" w:color="auto" w:fill="FFFFFF"/>
            <w:vAlign w:val="center"/>
            <w:hideMark/>
          </w:tcPr>
          <w:p w14:paraId="731E075F" w14:textId="77777777" w:rsidR="00630D8F" w:rsidRPr="00630D8F" w:rsidRDefault="00630D8F" w:rsidP="00630D8F">
            <w:pPr>
              <w:rPr>
                <w:b/>
                <w:bCs/>
              </w:rPr>
            </w:pPr>
            <w:r w:rsidRPr="00630D8F">
              <w:rPr>
                <w:b/>
                <w:bCs/>
              </w:rPr>
              <w:t>Command to type</w:t>
            </w:r>
          </w:p>
        </w:tc>
      </w:tr>
      <w:tr w:rsidR="00630D8F" w:rsidRPr="00630D8F" w14:paraId="06C659F8" w14:textId="77777777" w:rsidTr="00630D8F">
        <w:tc>
          <w:tcPr>
            <w:tcW w:w="0" w:type="auto"/>
            <w:shd w:val="clear" w:color="auto" w:fill="FFFFFF"/>
            <w:tcMar>
              <w:top w:w="30" w:type="dxa"/>
              <w:left w:w="30" w:type="dxa"/>
              <w:bottom w:w="30" w:type="dxa"/>
              <w:right w:w="30" w:type="dxa"/>
            </w:tcMar>
            <w:vAlign w:val="center"/>
            <w:hideMark/>
          </w:tcPr>
          <w:p w14:paraId="46E9FB43" w14:textId="77777777" w:rsidR="00630D8F" w:rsidRPr="00630D8F" w:rsidRDefault="00630D8F" w:rsidP="00630D8F">
            <w:r w:rsidRPr="00630D8F">
              <w:t>Move down a level in the directory structure</w:t>
            </w:r>
          </w:p>
        </w:tc>
        <w:tc>
          <w:tcPr>
            <w:tcW w:w="0" w:type="auto"/>
            <w:shd w:val="clear" w:color="auto" w:fill="FFFFFF"/>
            <w:tcMar>
              <w:top w:w="30" w:type="dxa"/>
              <w:left w:w="30" w:type="dxa"/>
              <w:bottom w:w="30" w:type="dxa"/>
              <w:right w:w="30" w:type="dxa"/>
            </w:tcMar>
            <w:vAlign w:val="center"/>
            <w:hideMark/>
          </w:tcPr>
          <w:p w14:paraId="1959029F" w14:textId="534E27A2" w:rsidR="00630D8F" w:rsidRPr="00630D8F" w:rsidRDefault="00630D8F" w:rsidP="00630D8F">
            <w:r>
              <w:t xml:space="preserve">cd </w:t>
            </w:r>
            <w:r w:rsidRPr="00630D8F">
              <w:t>&lt;</w:t>
            </w:r>
            <w:proofErr w:type="spellStart"/>
            <w:r w:rsidRPr="00630D8F">
              <w:t>directory_name</w:t>
            </w:r>
            <w:proofErr w:type="spellEnd"/>
            <w:r w:rsidRPr="00630D8F">
              <w:t>&gt;</w:t>
            </w:r>
          </w:p>
        </w:tc>
      </w:tr>
      <w:tr w:rsidR="00630D8F" w:rsidRPr="00630D8F" w14:paraId="3CAA8CB5" w14:textId="77777777" w:rsidTr="00630D8F">
        <w:tc>
          <w:tcPr>
            <w:tcW w:w="0" w:type="auto"/>
            <w:shd w:val="clear" w:color="auto" w:fill="FFFFFF"/>
            <w:tcMar>
              <w:top w:w="30" w:type="dxa"/>
              <w:left w:w="30" w:type="dxa"/>
              <w:bottom w:w="30" w:type="dxa"/>
              <w:right w:w="30" w:type="dxa"/>
            </w:tcMar>
            <w:vAlign w:val="center"/>
            <w:hideMark/>
          </w:tcPr>
          <w:p w14:paraId="02762829" w14:textId="77777777" w:rsidR="00630D8F" w:rsidRPr="00630D8F" w:rsidRDefault="00630D8F" w:rsidP="00630D8F">
            <w:r w:rsidRPr="00630D8F">
              <w:t>Move up a level in the directory structure</w:t>
            </w:r>
          </w:p>
        </w:tc>
        <w:tc>
          <w:tcPr>
            <w:tcW w:w="0" w:type="auto"/>
            <w:shd w:val="clear" w:color="auto" w:fill="FFFFFF"/>
            <w:tcMar>
              <w:top w:w="30" w:type="dxa"/>
              <w:left w:w="30" w:type="dxa"/>
              <w:bottom w:w="30" w:type="dxa"/>
              <w:right w:w="30" w:type="dxa"/>
            </w:tcMar>
            <w:vAlign w:val="center"/>
            <w:hideMark/>
          </w:tcPr>
          <w:p w14:paraId="09EF4EB1" w14:textId="13839F3D" w:rsidR="00630D8F" w:rsidRPr="00630D8F" w:rsidRDefault="00630D8F" w:rsidP="00630D8F">
            <w:r w:rsidRPr="00630D8F">
              <w:t>cd</w:t>
            </w:r>
            <w:proofErr w:type="gramStart"/>
            <w:r w:rsidRPr="00630D8F">
              <w:t xml:space="preserve"> ..</w:t>
            </w:r>
            <w:proofErr w:type="gramEnd"/>
          </w:p>
        </w:tc>
      </w:tr>
      <w:tr w:rsidR="00630D8F" w:rsidRPr="00630D8F" w14:paraId="4448C57F" w14:textId="77777777" w:rsidTr="00630D8F">
        <w:tc>
          <w:tcPr>
            <w:tcW w:w="0" w:type="auto"/>
            <w:shd w:val="clear" w:color="auto" w:fill="FFFFFF"/>
            <w:tcMar>
              <w:top w:w="30" w:type="dxa"/>
              <w:left w:w="30" w:type="dxa"/>
              <w:bottom w:w="30" w:type="dxa"/>
              <w:right w:w="30" w:type="dxa"/>
            </w:tcMar>
            <w:vAlign w:val="center"/>
            <w:hideMark/>
          </w:tcPr>
          <w:p w14:paraId="75E4D342" w14:textId="77777777" w:rsidR="00630D8F" w:rsidRPr="00630D8F" w:rsidRDefault="00630D8F" w:rsidP="00630D8F">
            <w:r w:rsidRPr="00630D8F">
              <w:t>Check your current location in the file system</w:t>
            </w:r>
          </w:p>
        </w:tc>
        <w:tc>
          <w:tcPr>
            <w:tcW w:w="0" w:type="auto"/>
            <w:shd w:val="clear" w:color="auto" w:fill="FFFFFF"/>
            <w:tcMar>
              <w:top w:w="30" w:type="dxa"/>
              <w:left w:w="30" w:type="dxa"/>
              <w:bottom w:w="30" w:type="dxa"/>
              <w:right w:w="30" w:type="dxa"/>
            </w:tcMar>
            <w:vAlign w:val="center"/>
            <w:hideMark/>
          </w:tcPr>
          <w:p w14:paraId="668981E3" w14:textId="1B3F195B" w:rsidR="00630D8F" w:rsidRPr="00630D8F" w:rsidRDefault="00630D8F" w:rsidP="00630D8F">
            <w:proofErr w:type="spellStart"/>
            <w:r>
              <w:t>pwd</w:t>
            </w:r>
            <w:proofErr w:type="spellEnd"/>
          </w:p>
        </w:tc>
      </w:tr>
      <w:tr w:rsidR="00630D8F" w:rsidRPr="00630D8F" w14:paraId="47C26FB3" w14:textId="77777777" w:rsidTr="00630D8F">
        <w:tc>
          <w:tcPr>
            <w:tcW w:w="0" w:type="auto"/>
            <w:shd w:val="clear" w:color="auto" w:fill="FFFFFF"/>
            <w:tcMar>
              <w:top w:w="30" w:type="dxa"/>
              <w:left w:w="30" w:type="dxa"/>
              <w:bottom w:w="30" w:type="dxa"/>
              <w:right w:w="30" w:type="dxa"/>
            </w:tcMar>
            <w:vAlign w:val="center"/>
            <w:hideMark/>
          </w:tcPr>
          <w:p w14:paraId="36CD5F6C" w14:textId="77777777" w:rsidR="00630D8F" w:rsidRPr="00630D8F" w:rsidRDefault="00630D8F" w:rsidP="00630D8F">
            <w:r w:rsidRPr="00630D8F">
              <w:t>From wherever you are, go to your home directory</w:t>
            </w:r>
          </w:p>
        </w:tc>
        <w:tc>
          <w:tcPr>
            <w:tcW w:w="0" w:type="auto"/>
            <w:shd w:val="clear" w:color="auto" w:fill="FFFFFF"/>
            <w:tcMar>
              <w:top w:w="30" w:type="dxa"/>
              <w:left w:w="30" w:type="dxa"/>
              <w:bottom w:w="30" w:type="dxa"/>
              <w:right w:w="30" w:type="dxa"/>
            </w:tcMar>
            <w:vAlign w:val="center"/>
            <w:hideMark/>
          </w:tcPr>
          <w:p w14:paraId="7FD2743E" w14:textId="5EC05003" w:rsidR="00630D8F" w:rsidRPr="00630D8F" w:rsidRDefault="00630D8F" w:rsidP="00630D8F">
            <w:r>
              <w:t xml:space="preserve">cd </w:t>
            </w:r>
            <w:r w:rsidRPr="00630D8F">
              <w:t>~</w:t>
            </w:r>
          </w:p>
        </w:tc>
      </w:tr>
      <w:tr w:rsidR="00630D8F" w:rsidRPr="00630D8F" w14:paraId="49A8C7DE" w14:textId="77777777" w:rsidTr="00630D8F">
        <w:tc>
          <w:tcPr>
            <w:tcW w:w="0" w:type="auto"/>
            <w:shd w:val="clear" w:color="auto" w:fill="FFFFFF"/>
            <w:tcMar>
              <w:top w:w="30" w:type="dxa"/>
              <w:left w:w="30" w:type="dxa"/>
              <w:bottom w:w="30" w:type="dxa"/>
              <w:right w:w="30" w:type="dxa"/>
            </w:tcMar>
            <w:vAlign w:val="center"/>
            <w:hideMark/>
          </w:tcPr>
          <w:p w14:paraId="09440591" w14:textId="77777777" w:rsidR="00630D8F" w:rsidRPr="00630D8F" w:rsidRDefault="00630D8F" w:rsidP="00630D8F">
            <w:r w:rsidRPr="00630D8F">
              <w:t>Go to a location using its absolute path</w:t>
            </w:r>
          </w:p>
        </w:tc>
        <w:tc>
          <w:tcPr>
            <w:tcW w:w="0" w:type="auto"/>
            <w:shd w:val="clear" w:color="auto" w:fill="FFFFFF"/>
            <w:tcMar>
              <w:top w:w="30" w:type="dxa"/>
              <w:left w:w="30" w:type="dxa"/>
              <w:bottom w:w="30" w:type="dxa"/>
              <w:right w:w="30" w:type="dxa"/>
            </w:tcMar>
            <w:vAlign w:val="center"/>
            <w:hideMark/>
          </w:tcPr>
          <w:p w14:paraId="11962F7F" w14:textId="2ADD94BB" w:rsidR="00630D8F" w:rsidRPr="00630D8F" w:rsidRDefault="00630D8F" w:rsidP="00630D8F">
            <w:r w:rsidRPr="00630D8F">
              <w:t>cd /path/to/directory</w:t>
            </w:r>
          </w:p>
        </w:tc>
      </w:tr>
      <w:tr w:rsidR="00630D8F" w:rsidRPr="00630D8F" w14:paraId="2676BA7F" w14:textId="77777777" w:rsidTr="00630D8F">
        <w:tc>
          <w:tcPr>
            <w:tcW w:w="0" w:type="auto"/>
            <w:shd w:val="clear" w:color="auto" w:fill="FFFFFF"/>
            <w:tcMar>
              <w:top w:w="30" w:type="dxa"/>
              <w:left w:w="30" w:type="dxa"/>
              <w:bottom w:w="30" w:type="dxa"/>
              <w:right w:w="30" w:type="dxa"/>
            </w:tcMar>
            <w:vAlign w:val="center"/>
            <w:hideMark/>
          </w:tcPr>
          <w:p w14:paraId="6B087A58" w14:textId="77777777" w:rsidR="00630D8F" w:rsidRPr="00630D8F" w:rsidRDefault="00630D8F" w:rsidP="00630D8F">
            <w:r w:rsidRPr="00630D8F">
              <w:t>Go to a location using its relative path</w:t>
            </w:r>
          </w:p>
        </w:tc>
        <w:tc>
          <w:tcPr>
            <w:tcW w:w="0" w:type="auto"/>
            <w:shd w:val="clear" w:color="auto" w:fill="FFFFFF"/>
            <w:tcMar>
              <w:top w:w="30" w:type="dxa"/>
              <w:left w:w="30" w:type="dxa"/>
              <w:bottom w:w="30" w:type="dxa"/>
              <w:right w:w="30" w:type="dxa"/>
            </w:tcMar>
            <w:vAlign w:val="center"/>
            <w:hideMark/>
          </w:tcPr>
          <w:p w14:paraId="3F4A74FC" w14:textId="498A98C5" w:rsidR="00630D8F" w:rsidRPr="00630D8F" w:rsidRDefault="00630D8F" w:rsidP="00630D8F">
            <w:r w:rsidRPr="00630D8F">
              <w:t>cd &lt;</w:t>
            </w:r>
            <w:proofErr w:type="spellStart"/>
            <w:r w:rsidRPr="00630D8F">
              <w:t>relative_path</w:t>
            </w:r>
            <w:proofErr w:type="spellEnd"/>
            <w:r w:rsidRPr="00630D8F">
              <w:t>&gt;</w:t>
            </w:r>
          </w:p>
        </w:tc>
      </w:tr>
    </w:tbl>
    <w:p w14:paraId="294BE293" w14:textId="076F3FDC" w:rsidR="00A46E34" w:rsidRDefault="00A46E34"/>
    <w:p w14:paraId="3DE4AEB7" w14:textId="154E7D84" w:rsidR="00952898" w:rsidRDefault="00952898">
      <w:r>
        <w:t xml:space="preserve">Step 2: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78"/>
        <w:gridCol w:w="1812"/>
      </w:tblGrid>
      <w:tr w:rsidR="00630D8F" w:rsidRPr="00630D8F" w14:paraId="5F97050C" w14:textId="77777777" w:rsidTr="00630D8F">
        <w:trPr>
          <w:tblHeader/>
        </w:trPr>
        <w:tc>
          <w:tcPr>
            <w:tcW w:w="0" w:type="auto"/>
            <w:shd w:val="clear" w:color="auto" w:fill="FFFFFF"/>
            <w:vAlign w:val="center"/>
            <w:hideMark/>
          </w:tcPr>
          <w:p w14:paraId="7EF1B81B" w14:textId="77777777" w:rsidR="00630D8F" w:rsidRPr="00630D8F" w:rsidRDefault="00630D8F" w:rsidP="00630D8F">
            <w:pPr>
              <w:rPr>
                <w:b/>
                <w:bCs/>
              </w:rPr>
            </w:pPr>
            <w:r w:rsidRPr="00630D8F">
              <w:rPr>
                <w:b/>
                <w:bCs/>
              </w:rPr>
              <w:t>File management goal</w:t>
            </w:r>
          </w:p>
        </w:tc>
        <w:tc>
          <w:tcPr>
            <w:tcW w:w="0" w:type="auto"/>
            <w:shd w:val="clear" w:color="auto" w:fill="FFFFFF"/>
            <w:vAlign w:val="center"/>
            <w:hideMark/>
          </w:tcPr>
          <w:p w14:paraId="1A30DCE5" w14:textId="77777777" w:rsidR="00630D8F" w:rsidRPr="00630D8F" w:rsidRDefault="00630D8F" w:rsidP="00630D8F">
            <w:pPr>
              <w:rPr>
                <w:b/>
                <w:bCs/>
              </w:rPr>
            </w:pPr>
            <w:r w:rsidRPr="00630D8F">
              <w:rPr>
                <w:b/>
                <w:bCs/>
              </w:rPr>
              <w:t>Command to type</w:t>
            </w:r>
          </w:p>
        </w:tc>
      </w:tr>
      <w:tr w:rsidR="00630D8F" w:rsidRPr="00630D8F" w14:paraId="022BBE19" w14:textId="77777777" w:rsidTr="00630D8F">
        <w:tc>
          <w:tcPr>
            <w:tcW w:w="0" w:type="auto"/>
            <w:shd w:val="clear" w:color="auto" w:fill="FFFFFF"/>
            <w:tcMar>
              <w:top w:w="30" w:type="dxa"/>
              <w:left w:w="30" w:type="dxa"/>
              <w:bottom w:w="30" w:type="dxa"/>
              <w:right w:w="30" w:type="dxa"/>
            </w:tcMar>
            <w:vAlign w:val="center"/>
            <w:hideMark/>
          </w:tcPr>
          <w:p w14:paraId="3FA97E9E" w14:textId="77777777" w:rsidR="00630D8F" w:rsidRPr="00630D8F" w:rsidRDefault="00630D8F" w:rsidP="00630D8F">
            <w:r w:rsidRPr="00630D8F">
              <w:t>Add a directory as a subdirectory of the current location called foo</w:t>
            </w:r>
          </w:p>
        </w:tc>
        <w:tc>
          <w:tcPr>
            <w:tcW w:w="0" w:type="auto"/>
            <w:shd w:val="clear" w:color="auto" w:fill="FFFFFF"/>
            <w:tcMar>
              <w:top w:w="30" w:type="dxa"/>
              <w:left w:w="30" w:type="dxa"/>
              <w:bottom w:w="30" w:type="dxa"/>
              <w:right w:w="30" w:type="dxa"/>
            </w:tcMar>
            <w:vAlign w:val="center"/>
            <w:hideMark/>
          </w:tcPr>
          <w:p w14:paraId="646B4465" w14:textId="6C99CEC3" w:rsidR="00630D8F" w:rsidRPr="00630D8F" w:rsidRDefault="00630D8F" w:rsidP="00630D8F">
            <w:proofErr w:type="spellStart"/>
            <w:r w:rsidRPr="00630D8F">
              <w:t>mkdir</w:t>
            </w:r>
            <w:proofErr w:type="spellEnd"/>
            <w:r w:rsidRPr="00630D8F">
              <w:t xml:space="preserve"> foo</w:t>
            </w:r>
          </w:p>
        </w:tc>
      </w:tr>
      <w:tr w:rsidR="00630D8F" w:rsidRPr="00630D8F" w14:paraId="37FEB9F6" w14:textId="77777777" w:rsidTr="00630D8F">
        <w:tc>
          <w:tcPr>
            <w:tcW w:w="0" w:type="auto"/>
            <w:shd w:val="clear" w:color="auto" w:fill="FFFFFF"/>
            <w:tcMar>
              <w:top w:w="30" w:type="dxa"/>
              <w:left w:w="30" w:type="dxa"/>
              <w:bottom w:w="30" w:type="dxa"/>
              <w:right w:w="30" w:type="dxa"/>
            </w:tcMar>
            <w:vAlign w:val="center"/>
            <w:hideMark/>
          </w:tcPr>
          <w:p w14:paraId="63286BAB" w14:textId="77777777" w:rsidR="00630D8F" w:rsidRPr="00630D8F" w:rsidRDefault="00630D8F" w:rsidP="00630D8F">
            <w:r w:rsidRPr="00630D8F">
              <w:t>Remove the empty subdirectory called foo</w:t>
            </w:r>
          </w:p>
        </w:tc>
        <w:tc>
          <w:tcPr>
            <w:tcW w:w="0" w:type="auto"/>
            <w:shd w:val="clear" w:color="auto" w:fill="FFFFFF"/>
            <w:tcMar>
              <w:top w:w="30" w:type="dxa"/>
              <w:left w:w="30" w:type="dxa"/>
              <w:bottom w:w="30" w:type="dxa"/>
              <w:right w:w="30" w:type="dxa"/>
            </w:tcMar>
            <w:vAlign w:val="center"/>
            <w:hideMark/>
          </w:tcPr>
          <w:p w14:paraId="20B76DDF" w14:textId="1DA401CE" w:rsidR="00630D8F" w:rsidRPr="00630D8F" w:rsidRDefault="00630D8F" w:rsidP="00630D8F">
            <w:proofErr w:type="spellStart"/>
            <w:r>
              <w:t>rmdir</w:t>
            </w:r>
            <w:proofErr w:type="spellEnd"/>
            <w:r>
              <w:t xml:space="preserve"> foo</w:t>
            </w:r>
          </w:p>
        </w:tc>
      </w:tr>
      <w:tr w:rsidR="00630D8F" w:rsidRPr="00630D8F" w14:paraId="725DCFBB" w14:textId="77777777" w:rsidTr="00630D8F">
        <w:tc>
          <w:tcPr>
            <w:tcW w:w="0" w:type="auto"/>
            <w:shd w:val="clear" w:color="auto" w:fill="FFFFFF"/>
            <w:tcMar>
              <w:top w:w="30" w:type="dxa"/>
              <w:left w:w="30" w:type="dxa"/>
              <w:bottom w:w="30" w:type="dxa"/>
              <w:right w:w="30" w:type="dxa"/>
            </w:tcMar>
            <w:vAlign w:val="center"/>
            <w:hideMark/>
          </w:tcPr>
          <w:p w14:paraId="4230E3D0" w14:textId="77777777" w:rsidR="00630D8F" w:rsidRPr="00630D8F" w:rsidRDefault="00630D8F" w:rsidP="00630D8F">
            <w:r w:rsidRPr="00630D8F">
              <w:t>Create an empty file called foo.txt</w:t>
            </w:r>
          </w:p>
        </w:tc>
        <w:tc>
          <w:tcPr>
            <w:tcW w:w="0" w:type="auto"/>
            <w:shd w:val="clear" w:color="auto" w:fill="FFFFFF"/>
            <w:tcMar>
              <w:top w:w="30" w:type="dxa"/>
              <w:left w:w="30" w:type="dxa"/>
              <w:bottom w:w="30" w:type="dxa"/>
              <w:right w:w="30" w:type="dxa"/>
            </w:tcMar>
            <w:vAlign w:val="center"/>
            <w:hideMark/>
          </w:tcPr>
          <w:p w14:paraId="68A08D68" w14:textId="005446F8" w:rsidR="00630D8F" w:rsidRPr="00630D8F" w:rsidRDefault="00630D8F" w:rsidP="00630D8F">
            <w:r w:rsidRPr="00630D8F">
              <w:t>touch foo.txt</w:t>
            </w:r>
          </w:p>
        </w:tc>
      </w:tr>
      <w:tr w:rsidR="00630D8F" w:rsidRPr="00630D8F" w14:paraId="6666488C" w14:textId="77777777" w:rsidTr="00630D8F">
        <w:tc>
          <w:tcPr>
            <w:tcW w:w="0" w:type="auto"/>
            <w:shd w:val="clear" w:color="auto" w:fill="FFFFFF"/>
            <w:tcMar>
              <w:top w:w="30" w:type="dxa"/>
              <w:left w:w="30" w:type="dxa"/>
              <w:bottom w:w="30" w:type="dxa"/>
              <w:right w:w="30" w:type="dxa"/>
            </w:tcMar>
            <w:vAlign w:val="center"/>
            <w:hideMark/>
          </w:tcPr>
          <w:p w14:paraId="13F729EE" w14:textId="77777777" w:rsidR="00630D8F" w:rsidRPr="00630D8F" w:rsidRDefault="00630D8F" w:rsidP="00630D8F">
            <w:r w:rsidRPr="00630D8F">
              <w:t>Delete the file called foo.txt</w:t>
            </w:r>
          </w:p>
        </w:tc>
        <w:tc>
          <w:tcPr>
            <w:tcW w:w="0" w:type="auto"/>
            <w:shd w:val="clear" w:color="auto" w:fill="FFFFFF"/>
            <w:tcMar>
              <w:top w:w="30" w:type="dxa"/>
              <w:left w:w="30" w:type="dxa"/>
              <w:bottom w:w="30" w:type="dxa"/>
              <w:right w:w="30" w:type="dxa"/>
            </w:tcMar>
            <w:vAlign w:val="center"/>
            <w:hideMark/>
          </w:tcPr>
          <w:p w14:paraId="0C103FA5" w14:textId="4646B586" w:rsidR="00630D8F" w:rsidRPr="00630D8F" w:rsidRDefault="00630D8F" w:rsidP="00630D8F">
            <w:r w:rsidRPr="00630D8F">
              <w:t>rm foo.txt</w:t>
            </w:r>
          </w:p>
        </w:tc>
      </w:tr>
    </w:tbl>
    <w:p w14:paraId="3E44E431" w14:textId="77777777" w:rsidR="00630D8F" w:rsidRDefault="00630D8F"/>
    <w:p w14:paraId="04B4C280" w14:textId="77777777" w:rsidR="00952898" w:rsidRDefault="00952898"/>
    <w:p w14:paraId="1484354C" w14:textId="77777777" w:rsidR="00952898" w:rsidRDefault="00952898"/>
    <w:p w14:paraId="4917AAEE" w14:textId="77777777" w:rsidR="00952898" w:rsidRDefault="00952898"/>
    <w:p w14:paraId="61D124DC" w14:textId="77777777" w:rsidR="00952898" w:rsidRDefault="00952898"/>
    <w:p w14:paraId="58B25A9B" w14:textId="77777777" w:rsidR="00952898" w:rsidRDefault="00952898"/>
    <w:p w14:paraId="49FC41D4" w14:textId="77777777" w:rsidR="00952898" w:rsidRDefault="00952898"/>
    <w:p w14:paraId="6BD4B2E0" w14:textId="77777777" w:rsidR="00952898" w:rsidRDefault="00952898"/>
    <w:p w14:paraId="6145CDCF" w14:textId="77777777" w:rsidR="00952898" w:rsidRDefault="00952898"/>
    <w:p w14:paraId="59339E50" w14:textId="77777777" w:rsidR="00952898" w:rsidRDefault="00952898"/>
    <w:p w14:paraId="29546508" w14:textId="77777777" w:rsidR="00952898" w:rsidRDefault="00952898"/>
    <w:p w14:paraId="20E60550" w14:textId="77777777" w:rsidR="00952898" w:rsidRDefault="00952898"/>
    <w:p w14:paraId="006FE6B2" w14:textId="77777777" w:rsidR="00952898" w:rsidRDefault="00952898"/>
    <w:p w14:paraId="3A9BE489" w14:textId="5FF1DF87" w:rsidR="00952898" w:rsidRDefault="00952898">
      <w:r>
        <w:lastRenderedPageBreak/>
        <w:t xml:space="preserve">Step 3: </w:t>
      </w:r>
    </w:p>
    <w:p w14:paraId="46D52460" w14:textId="633B5A77" w:rsidR="00630D8F" w:rsidRDefault="00D478FB">
      <w:r>
        <w:rPr>
          <w:noProof/>
        </w:rPr>
        <w:drawing>
          <wp:inline distT="0" distB="0" distL="0" distR="0" wp14:anchorId="6779B968" wp14:editId="5BCD7CBC">
            <wp:extent cx="5729605" cy="3220085"/>
            <wp:effectExtent l="0" t="0" r="4445" b="0"/>
            <wp:docPr id="1697154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20085"/>
                    </a:xfrm>
                    <a:prstGeom prst="rect">
                      <a:avLst/>
                    </a:prstGeom>
                    <a:noFill/>
                    <a:ln>
                      <a:noFill/>
                    </a:ln>
                  </pic:spPr>
                </pic:pic>
              </a:graphicData>
            </a:graphic>
          </wp:inline>
        </w:drawing>
      </w:r>
    </w:p>
    <w:p w14:paraId="4491D1AF" w14:textId="626F9F4B" w:rsidR="00952898" w:rsidRDefault="00952898">
      <w:r>
        <w:t xml:space="preserve">I then used </w:t>
      </w:r>
      <w:r w:rsidRPr="00952898">
        <w:t>rm -rf ~/</w:t>
      </w:r>
      <w:proofErr w:type="spellStart"/>
      <w:r>
        <w:t>Mycourses</w:t>
      </w:r>
      <w:proofErr w:type="spellEnd"/>
      <w:r>
        <w:t xml:space="preserve"> to remove all files and directories. </w:t>
      </w:r>
    </w:p>
    <w:p w14:paraId="4770F797" w14:textId="77777777" w:rsidR="00952898" w:rsidRDefault="00952898"/>
    <w:p w14:paraId="6272A61C" w14:textId="37A27792" w:rsidR="00952898" w:rsidRDefault="00952898">
      <w:r>
        <w:t xml:space="preserve">Step 4: </w:t>
      </w:r>
    </w:p>
    <w:p w14:paraId="1E959904" w14:textId="77777777" w:rsidR="002230B2" w:rsidRDefault="002230B2" w:rsidP="002230B2">
      <w:pPr>
        <w:pStyle w:val="ListParagraph"/>
        <w:numPr>
          <w:ilvl w:val="0"/>
          <w:numId w:val="1"/>
        </w:numPr>
      </w:pPr>
      <w:r>
        <w:t xml:space="preserve">I troubleshot the private server by sending a ping, but it never came back to respond, therefore no connection could be made with that </w:t>
      </w:r>
      <w:proofErr w:type="spellStart"/>
      <w:r>
        <w:t>ip</w:t>
      </w:r>
      <w:proofErr w:type="spellEnd"/>
      <w:r>
        <w:t xml:space="preserve"> address. I then tried another /etc/ command, and I have no permissions. </w:t>
      </w:r>
    </w:p>
    <w:p w14:paraId="37CCB95E" w14:textId="6EB9120A" w:rsidR="002230B2" w:rsidRDefault="002230B2" w:rsidP="002230B2">
      <w:pPr>
        <w:pStyle w:val="ListParagraph"/>
        <w:numPr>
          <w:ilvl w:val="0"/>
          <w:numId w:val="1"/>
        </w:numPr>
      </w:pPr>
      <w:r>
        <w:rPr>
          <w:noProof/>
        </w:rPr>
        <w:drawing>
          <wp:inline distT="0" distB="0" distL="0" distR="0" wp14:anchorId="1A1827AB" wp14:editId="57378EC3">
            <wp:extent cx="5724525" cy="3219450"/>
            <wp:effectExtent l="0" t="0" r="9525" b="0"/>
            <wp:docPr id="17911482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48273"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FD41345" w14:textId="77A13541" w:rsidR="009679E6" w:rsidRPr="009679E6" w:rsidRDefault="009679E6" w:rsidP="009679E6">
      <w:pPr>
        <w:ind w:left="360"/>
        <w:rPr>
          <w:b/>
          <w:bCs/>
        </w:rPr>
      </w:pPr>
      <w:r w:rsidRPr="009679E6">
        <w:rPr>
          <w:b/>
          <w:bCs/>
          <w:i/>
          <w:iCs/>
        </w:rPr>
        <w:t xml:space="preserve">I have a question! </w:t>
      </w:r>
      <w:r>
        <w:rPr>
          <w:b/>
          <w:bCs/>
          <w:i/>
          <w:iCs/>
        </w:rPr>
        <w:t xml:space="preserve"> </w:t>
      </w:r>
      <w:r>
        <w:rPr>
          <w:b/>
          <w:bCs/>
        </w:rPr>
        <w:t xml:space="preserve">What does it mean to find the </w:t>
      </w:r>
      <w:r w:rsidRPr="009679E6">
        <w:rPr>
          <w:b/>
          <w:bCs/>
        </w:rPr>
        <w:t xml:space="preserve">configuration necessary for communicating with </w:t>
      </w:r>
      <w:proofErr w:type="spellStart"/>
      <w:r w:rsidRPr="009679E6">
        <w:rPr>
          <w:b/>
          <w:bCs/>
        </w:rPr>
        <w:t>privateserver</w:t>
      </w:r>
      <w:proofErr w:type="spellEnd"/>
      <w:r w:rsidRPr="009679E6">
        <w:rPr>
          <w:b/>
          <w:bCs/>
        </w:rPr>
        <w:t>.</w:t>
      </w:r>
      <w:r>
        <w:rPr>
          <w:b/>
          <w:bCs/>
        </w:rPr>
        <w:t xml:space="preserve"> I mean I can’t even ping or log in to the address. </w:t>
      </w:r>
    </w:p>
    <w:p w14:paraId="13940322" w14:textId="1A3603E6" w:rsidR="002230B2" w:rsidRDefault="002230B2" w:rsidP="002230B2">
      <w:pPr>
        <w:pStyle w:val="ListParagraph"/>
        <w:numPr>
          <w:ilvl w:val="0"/>
          <w:numId w:val="1"/>
        </w:numPr>
      </w:pPr>
      <w:r>
        <w:lastRenderedPageBreak/>
        <w:t>The admin of the server should use /etc/</w:t>
      </w:r>
      <w:proofErr w:type="spellStart"/>
      <w:r>
        <w:t>hosts.allow</w:t>
      </w:r>
      <w:proofErr w:type="spellEnd"/>
      <w:r>
        <w:t xml:space="preserve"> or /etc/</w:t>
      </w:r>
      <w:proofErr w:type="spellStart"/>
      <w:r>
        <w:t>hosts.deny</w:t>
      </w:r>
      <w:proofErr w:type="spellEnd"/>
      <w:r>
        <w:t xml:space="preserve"> to check if you can even access the server. Maybe there is a fire wall so it might be good to check that too. You can also check for account lockouts, such as when they fail to login too many times, or check user permissions to help log in. </w:t>
      </w:r>
    </w:p>
    <w:p w14:paraId="2E9C2E49" w14:textId="77777777" w:rsidR="002230B2" w:rsidRDefault="002230B2" w:rsidP="002230B2"/>
    <w:p w14:paraId="5039F68F" w14:textId="5379682F" w:rsidR="002230B2" w:rsidRDefault="002230B2" w:rsidP="002230B2">
      <w:r>
        <w:t xml:space="preserve">Final Answers for LAB. </w:t>
      </w:r>
    </w:p>
    <w:p w14:paraId="2BFFE04A" w14:textId="0C8EA408" w:rsidR="002230B2" w:rsidRDefault="002230B2" w:rsidP="002230B2">
      <w:pPr>
        <w:pStyle w:val="ListParagraph"/>
        <w:numPr>
          <w:ilvl w:val="0"/>
          <w:numId w:val="2"/>
        </w:numPr>
      </w:pPr>
      <w:r>
        <w:t xml:space="preserve">ls -1R displays all directories and every file and that is within it. ls shows the list of all directories. -R stands for recursive, and prints what is beyond the current directory, that means it lists the subdirectories and the contents of it as well. </w:t>
      </w:r>
    </w:p>
    <w:p w14:paraId="0EAB8BC2" w14:textId="50B21A53" w:rsidR="00D478FB" w:rsidRDefault="00D478FB" w:rsidP="00D478FB">
      <w:pPr>
        <w:pStyle w:val="ListParagraph"/>
        <w:numPr>
          <w:ilvl w:val="0"/>
          <w:numId w:val="2"/>
        </w:numPr>
      </w:pPr>
      <w:r>
        <w:t xml:space="preserve">I used </w:t>
      </w:r>
      <w:r w:rsidRPr="00952898">
        <w:t>rm -rf ~/</w:t>
      </w:r>
      <w:proofErr w:type="spellStart"/>
      <w:r>
        <w:t>Mycourses</w:t>
      </w:r>
      <w:proofErr w:type="spellEnd"/>
      <w:r>
        <w:t xml:space="preserve"> to remove all files and directories. </w:t>
      </w:r>
    </w:p>
    <w:p w14:paraId="73A28C8C" w14:textId="5C9A5C87" w:rsidR="00D478FB" w:rsidRDefault="00D478FB" w:rsidP="00D478FB">
      <w:pPr>
        <w:pStyle w:val="ListParagraph"/>
        <w:numPr>
          <w:ilvl w:val="0"/>
          <w:numId w:val="2"/>
        </w:numPr>
      </w:pPr>
      <w:r>
        <w:t xml:space="preserve">A file is heavily reliant on the right file extension that is added. That is because when you </w:t>
      </w:r>
      <w:proofErr w:type="gramStart"/>
      <w:r>
        <w:t>open up</w:t>
      </w:r>
      <w:proofErr w:type="gramEnd"/>
      <w:r>
        <w:t xml:space="preserve"> a software and try to open a different file type that does not associate with it, such as opening a pptx on Microsoft word, then it would not work. </w:t>
      </w:r>
      <w:proofErr w:type="gramStart"/>
      <w:r>
        <w:t>Therefore</w:t>
      </w:r>
      <w:proofErr w:type="gramEnd"/>
      <w:r>
        <w:t xml:space="preserve"> files and their extensions are very important to allow software to operate and each software prefers its own file type. </w:t>
      </w:r>
    </w:p>
    <w:p w14:paraId="30099B9A" w14:textId="142147D5" w:rsidR="00D478FB" w:rsidRDefault="00D478FB" w:rsidP="00D478FB">
      <w:pPr>
        <w:pStyle w:val="ListParagraph"/>
        <w:numPr>
          <w:ilvl w:val="0"/>
          <w:numId w:val="2"/>
        </w:numPr>
      </w:pPr>
      <w:r>
        <w:t>Done above ^^^</w:t>
      </w:r>
    </w:p>
    <w:sectPr w:rsidR="00D47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046A5"/>
    <w:multiLevelType w:val="hybridMultilevel"/>
    <w:tmpl w:val="9E0244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093DFC"/>
    <w:multiLevelType w:val="hybridMultilevel"/>
    <w:tmpl w:val="216ED5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9426735">
    <w:abstractNumId w:val="1"/>
  </w:num>
  <w:num w:numId="2" w16cid:durableId="379600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8F"/>
    <w:rsid w:val="002230B2"/>
    <w:rsid w:val="0035382C"/>
    <w:rsid w:val="00464EA5"/>
    <w:rsid w:val="00583EFD"/>
    <w:rsid w:val="00630D8F"/>
    <w:rsid w:val="00952898"/>
    <w:rsid w:val="009679E6"/>
    <w:rsid w:val="00A46E34"/>
    <w:rsid w:val="00D478FB"/>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C9D9"/>
  <w15:chartTrackingRefBased/>
  <w15:docId w15:val="{A8FCD71B-85C8-4AFB-9819-94DEA6E6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D8F"/>
    <w:rPr>
      <w:rFonts w:eastAsiaTheme="majorEastAsia" w:cstheme="majorBidi"/>
      <w:color w:val="272727" w:themeColor="text1" w:themeTint="D8"/>
    </w:rPr>
  </w:style>
  <w:style w:type="paragraph" w:styleId="Title">
    <w:name w:val="Title"/>
    <w:basedOn w:val="Normal"/>
    <w:next w:val="Normal"/>
    <w:link w:val="TitleChar"/>
    <w:uiPriority w:val="10"/>
    <w:qFormat/>
    <w:rsid w:val="00630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D8F"/>
    <w:pPr>
      <w:spacing w:before="160"/>
      <w:jc w:val="center"/>
    </w:pPr>
    <w:rPr>
      <w:i/>
      <w:iCs/>
      <w:color w:val="404040" w:themeColor="text1" w:themeTint="BF"/>
    </w:rPr>
  </w:style>
  <w:style w:type="character" w:customStyle="1" w:styleId="QuoteChar">
    <w:name w:val="Quote Char"/>
    <w:basedOn w:val="DefaultParagraphFont"/>
    <w:link w:val="Quote"/>
    <w:uiPriority w:val="29"/>
    <w:rsid w:val="00630D8F"/>
    <w:rPr>
      <w:i/>
      <w:iCs/>
      <w:color w:val="404040" w:themeColor="text1" w:themeTint="BF"/>
    </w:rPr>
  </w:style>
  <w:style w:type="paragraph" w:styleId="ListParagraph">
    <w:name w:val="List Paragraph"/>
    <w:basedOn w:val="Normal"/>
    <w:uiPriority w:val="34"/>
    <w:qFormat/>
    <w:rsid w:val="00630D8F"/>
    <w:pPr>
      <w:ind w:left="720"/>
      <w:contextualSpacing/>
    </w:pPr>
  </w:style>
  <w:style w:type="character" w:styleId="IntenseEmphasis">
    <w:name w:val="Intense Emphasis"/>
    <w:basedOn w:val="DefaultParagraphFont"/>
    <w:uiPriority w:val="21"/>
    <w:qFormat/>
    <w:rsid w:val="00630D8F"/>
    <w:rPr>
      <w:i/>
      <w:iCs/>
      <w:color w:val="0F4761" w:themeColor="accent1" w:themeShade="BF"/>
    </w:rPr>
  </w:style>
  <w:style w:type="paragraph" w:styleId="IntenseQuote">
    <w:name w:val="Intense Quote"/>
    <w:basedOn w:val="Normal"/>
    <w:next w:val="Normal"/>
    <w:link w:val="IntenseQuoteChar"/>
    <w:uiPriority w:val="30"/>
    <w:qFormat/>
    <w:rsid w:val="00630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D8F"/>
    <w:rPr>
      <w:i/>
      <w:iCs/>
      <w:color w:val="0F4761" w:themeColor="accent1" w:themeShade="BF"/>
    </w:rPr>
  </w:style>
  <w:style w:type="character" w:styleId="IntenseReference">
    <w:name w:val="Intense Reference"/>
    <w:basedOn w:val="DefaultParagraphFont"/>
    <w:uiPriority w:val="32"/>
    <w:qFormat/>
    <w:rsid w:val="00630D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38215">
      <w:bodyDiv w:val="1"/>
      <w:marLeft w:val="0"/>
      <w:marRight w:val="0"/>
      <w:marTop w:val="0"/>
      <w:marBottom w:val="0"/>
      <w:divBdr>
        <w:top w:val="none" w:sz="0" w:space="0" w:color="auto"/>
        <w:left w:val="none" w:sz="0" w:space="0" w:color="auto"/>
        <w:bottom w:val="none" w:sz="0" w:space="0" w:color="auto"/>
        <w:right w:val="none" w:sz="0" w:space="0" w:color="auto"/>
      </w:divBdr>
    </w:div>
    <w:div w:id="489717584">
      <w:bodyDiv w:val="1"/>
      <w:marLeft w:val="0"/>
      <w:marRight w:val="0"/>
      <w:marTop w:val="0"/>
      <w:marBottom w:val="0"/>
      <w:divBdr>
        <w:top w:val="none" w:sz="0" w:space="0" w:color="auto"/>
        <w:left w:val="none" w:sz="0" w:space="0" w:color="auto"/>
        <w:bottom w:val="none" w:sz="0" w:space="0" w:color="auto"/>
        <w:right w:val="none" w:sz="0" w:space="0" w:color="auto"/>
      </w:divBdr>
    </w:div>
    <w:div w:id="1079640191">
      <w:bodyDiv w:val="1"/>
      <w:marLeft w:val="0"/>
      <w:marRight w:val="0"/>
      <w:marTop w:val="0"/>
      <w:marBottom w:val="0"/>
      <w:divBdr>
        <w:top w:val="none" w:sz="0" w:space="0" w:color="auto"/>
        <w:left w:val="none" w:sz="0" w:space="0" w:color="auto"/>
        <w:bottom w:val="none" w:sz="0" w:space="0" w:color="auto"/>
        <w:right w:val="none" w:sz="0" w:space="0" w:color="auto"/>
      </w:divBdr>
    </w:div>
    <w:div w:id="1095634141">
      <w:bodyDiv w:val="1"/>
      <w:marLeft w:val="0"/>
      <w:marRight w:val="0"/>
      <w:marTop w:val="0"/>
      <w:marBottom w:val="0"/>
      <w:divBdr>
        <w:top w:val="none" w:sz="0" w:space="0" w:color="auto"/>
        <w:left w:val="none" w:sz="0" w:space="0" w:color="auto"/>
        <w:bottom w:val="none" w:sz="0" w:space="0" w:color="auto"/>
        <w:right w:val="none" w:sz="0" w:space="0" w:color="auto"/>
      </w:divBdr>
    </w:div>
    <w:div w:id="1384909857">
      <w:bodyDiv w:val="1"/>
      <w:marLeft w:val="0"/>
      <w:marRight w:val="0"/>
      <w:marTop w:val="0"/>
      <w:marBottom w:val="0"/>
      <w:divBdr>
        <w:top w:val="none" w:sz="0" w:space="0" w:color="auto"/>
        <w:left w:val="none" w:sz="0" w:space="0" w:color="auto"/>
        <w:bottom w:val="none" w:sz="0" w:space="0" w:color="auto"/>
        <w:right w:val="none" w:sz="0" w:space="0" w:color="auto"/>
      </w:divBdr>
    </w:div>
    <w:div w:id="1733850811">
      <w:bodyDiv w:val="1"/>
      <w:marLeft w:val="0"/>
      <w:marRight w:val="0"/>
      <w:marTop w:val="0"/>
      <w:marBottom w:val="0"/>
      <w:divBdr>
        <w:top w:val="none" w:sz="0" w:space="0" w:color="auto"/>
        <w:left w:val="none" w:sz="0" w:space="0" w:color="auto"/>
        <w:bottom w:val="none" w:sz="0" w:space="0" w:color="auto"/>
        <w:right w:val="none" w:sz="0" w:space="0" w:color="auto"/>
      </w:divBdr>
    </w:div>
    <w:div w:id="1865172287">
      <w:bodyDiv w:val="1"/>
      <w:marLeft w:val="0"/>
      <w:marRight w:val="0"/>
      <w:marTop w:val="0"/>
      <w:marBottom w:val="0"/>
      <w:divBdr>
        <w:top w:val="none" w:sz="0" w:space="0" w:color="auto"/>
        <w:left w:val="none" w:sz="0" w:space="0" w:color="auto"/>
        <w:bottom w:val="none" w:sz="0" w:space="0" w:color="auto"/>
        <w:right w:val="none" w:sz="0" w:space="0" w:color="auto"/>
      </w:divBdr>
    </w:div>
    <w:div w:id="19127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Tang</dc:creator>
  <cp:keywords/>
  <dc:description/>
  <cp:lastModifiedBy>Justin Tang</cp:lastModifiedBy>
  <cp:revision>2</cp:revision>
  <dcterms:created xsi:type="dcterms:W3CDTF">2025-02-08T22:07:00Z</dcterms:created>
  <dcterms:modified xsi:type="dcterms:W3CDTF">2025-02-08T22:59:00Z</dcterms:modified>
</cp:coreProperties>
</file>