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oftor-steuerung-gesamtübersicht"/>
    <w:p>
      <w:pPr>
        <w:pStyle w:val="Heading1"/>
      </w:pPr>
      <w:r>
        <w:t xml:space="preserve">Hoftor-Steuerung — Gesamtübersicht</w:t>
      </w:r>
    </w:p>
    <w:p>
      <w:pPr>
        <w:pStyle w:val="BlockText"/>
      </w:pPr>
      <w:r>
        <w:rPr>
          <w:b/>
          <w:bCs/>
        </w:rPr>
        <w:t xml:space="preserve">Zweck dieser Datei:</w:t>
      </w:r>
      <w:r>
        <w:t xml:space="preserve"> (A) Ein anderer Claude versteht damit die Steuerung ohne die ganze Projekthistorie. (B) Sie erklärt einem Menschen, wie das Tor bedient wird. </w:t>
      </w:r>
      <w:r>
        <w:rPr>
          <w:b/>
          <w:bCs/>
        </w:rPr>
        <w:t xml:space="preserve">Stand:</w:t>
      </w:r>
      <w:r>
        <w:t xml:space="preserve"> 04-07-2026 · Firmware </w:t>
      </w:r>
      <w:r>
        <w:rPr>
          <w:rStyle w:val="VerbatimChar"/>
        </w:rPr>
        <w:t xml:space="preserve">hoftor.yaml</w:t>
      </w:r>
      <w:r>
        <w:t xml:space="preserve"> </w:t>
      </w:r>
      <w:r>
        <w:rPr>
          <w:b/>
          <w:bCs/>
        </w:rPr>
        <w:t xml:space="preserve">v0.42</w:t>
      </w:r>
      <w:r>
        <w:t xml:space="preserve"> · ESP </w:t>
      </w:r>
      <w:r>
        <w:rPr>
          <w:rStyle w:val="VerbatimChar"/>
        </w:rPr>
        <w:t xml:space="preserve">192.168.200.40</w:t>
      </w:r>
      <w:r>
        <w:t xml:space="preserve"> (Ethernet/PoE) </w:t>
      </w:r>
      <w:r>
        <w:rPr>
          <w:b/>
          <w:bCs/>
        </w:rPr>
        <w:t xml:space="preserve">Tiefe Details: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(Volldoku) · </w:t>
      </w:r>
      <w:r>
        <w:rPr>
          <w:rStyle w:val="VerbatimChar"/>
        </w:rPr>
        <w:t xml:space="preserve">aderfarben_template.md</w:t>
      </w:r>
      <w:r>
        <w:t xml:space="preserve"> (Verdrahtung) · </w:t>
      </w:r>
      <w:r>
        <w:rPr>
          <w:rStyle w:val="VerbatimChar"/>
        </w:rPr>
        <w:t xml:space="preserve">Hoftor_AHK_Klemmenplan.html</w:t>
      </w:r>
      <w:r>
        <w:t xml:space="preserve"> (Auflegeplan) · </w:t>
      </w:r>
      <w:r>
        <w:rPr>
          <w:rStyle w:val="VerbatimChar"/>
        </w:rPr>
        <w:t xml:space="preserve">Hoftor_Hoermann_Funkempfaenger_Uebergabe.md</w:t>
      </w:r>
      <w:r>
        <w:t xml:space="preserve"> (Funk)</w:t>
      </w:r>
    </w:p>
    <w:p>
      <w:r>
        <w:pict>
          <v:rect style="width:0;height:1.5pt" o:hralign="center" o:hrstd="t" o:hr="t"/>
        </w:pict>
      </w:r>
    </w:p>
    <w:bookmarkEnd w:id="9"/>
    <w:bookmarkStart w:id="18" w:name="teil-a-briefing-für-claude"/>
    <w:p>
      <w:pPr>
        <w:pStyle w:val="Heading1"/>
      </w:pPr>
      <w:r>
        <w:t xml:space="preserve">TEIL A — Briefing für Claude</w:t>
      </w:r>
    </w:p>
    <w:bookmarkStart w:id="10" w:name="was-ist-das"/>
    <w:p>
      <w:pPr>
        <w:pStyle w:val="Heading2"/>
      </w:pPr>
      <w:r>
        <w:t xml:space="preserve">Was ist das?</w:t>
      </w:r>
    </w:p>
    <w:p>
      <w:pPr>
        <w:pStyle w:val="FirstParagraph"/>
      </w:pPr>
      <w:r>
        <w:t xml:space="preserve">Ein </w:t>
      </w:r>
      <w:r>
        <w:rPr>
          <w:b/>
          <w:bCs/>
        </w:rPr>
        <w:t xml:space="preserve">Waveshare ESP32-S3-POE-ETH-8DI-8RO</w:t>
      </w:r>
      <w:r>
        <w:t xml:space="preserve"> (ESPHome) steuert eine </w:t>
      </w:r>
      <w:r>
        <w:rPr>
          <w:b/>
          <w:bCs/>
        </w:rPr>
        <w:t xml:space="preserve">BFT Thalia BT A80/A160 + EBD</w:t>
      </w:r>
      <w:r>
        <w:t xml:space="preserve">-Hoftoranlage. Er ersetzt 3× Shelly Uni Plus (schlechter WLAN-Empfang → jetzt PoE). Der ESP gibt </w:t>
      </w:r>
      <w:r>
        <w:rPr>
          <w:b/>
          <w:bCs/>
        </w:rPr>
        <w:t xml:space="preserve">nur Impulse/Haltesignale</w:t>
      </w:r>
      <w:r>
        <w:t xml:space="preserve"> an die BFT; die eigentliche Motorsteuerung macht die BFT. </w:t>
      </w:r>
      <w:r>
        <w:rPr>
          <w:b/>
          <w:bCs/>
        </w:rPr>
        <w:t xml:space="preserve">Der ESP sieht keine Funk-Handsender-Befehle</w:t>
      </w:r>
      <w:r>
        <w:t xml:space="preserve"> — den Tor-Zustand erfährt er nur über die Status-DIs.</w:t>
      </w:r>
    </w:p>
    <w:bookmarkEnd w:id="10"/>
    <w:bookmarkStart w:id="11" w:name="signalkette-wichtig"/>
    <w:p>
      <w:pPr>
        <w:pStyle w:val="Heading2"/>
      </w:pPr>
      <w:r>
        <w:t xml:space="preserve">Signalkette (wichtig!)</w:t>
      </w:r>
    </w:p>
    <w:p>
      <w:pPr>
        <w:pStyle w:val="SourceCode"/>
      </w:pPr>
      <w:r>
        <w:rPr>
          <w:rStyle w:val="VerbatimChar"/>
        </w:rPr>
        <w:t xml:space="preserve">ESP-Relais (PCA9554) → Onboard-Relais CHx → Phoenix RIF-0 Koppelrelais (Pos. 11–20) → Reihenklemme 1–10 → AHK-Kabel → BFT-Klemme</w:t>
      </w:r>
    </w:p>
    <w:p>
      <w:pPr>
        <w:pStyle w:val="FirstParagraph"/>
      </w:pPr>
      <w:r>
        <w:t xml:space="preserve">Jedes Feld-I/O läuft über ein RIF-0 (galvanische Trennung innen↔außen). Klemmen-Ebenen: </w:t>
      </w:r>
      <w:r>
        <w:rPr>
          <w:b/>
          <w:bCs/>
        </w:rPr>
        <w:t xml:space="preserve">-O = innen/Relais</w:t>
      </w:r>
      <w:r>
        <w:t xml:space="preserve">, </w:t>
      </w:r>
      <w:r>
        <w:rPr>
          <w:b/>
          <w:bCs/>
        </w:rPr>
        <w:t xml:space="preserve">-U = außen/Tor</w:t>
      </w:r>
      <w:r>
        <w:t xml:space="preserve">.</w:t>
      </w:r>
    </w:p>
    <w:bookmarkEnd w:id="11"/>
    <w:bookmarkStart w:id="12" w:name="kanäle-pins-hoftor.yaml"/>
    <w:p>
      <w:pPr>
        <w:pStyle w:val="Heading2"/>
      </w:pPr>
      <w:r>
        <w:t xml:space="preserve">Kanäle &amp; Pins (</w:t>
      </w:r>
      <w:r>
        <w:rPr>
          <w:rStyle w:val="VerbatimChar"/>
        </w:rPr>
        <w:t xml:space="preserve">hoftor.yaml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</w:t>
            </w:r>
          </w:p>
        </w:tc>
        <w:tc>
          <w:tcPr/>
          <w:p>
            <w:pPr>
              <w:pStyle w:val="Compact"/>
            </w:pPr>
            <w:r>
              <w:t xml:space="preserve">PCA-Pin / CH</w:t>
            </w:r>
          </w:p>
        </w:tc>
        <w:tc>
          <w:tcPr/>
          <w:p>
            <w:pPr>
              <w:pStyle w:val="Compact"/>
            </w:pPr>
            <w:r>
              <w:t xml:space="preserve">Funktion</w:t>
            </w:r>
          </w:p>
        </w:tc>
        <w:tc>
          <w:tcPr/>
          <w:p>
            <w:pPr>
              <w:pStyle w:val="Compact"/>
            </w:pPr>
            <w:r>
              <w:t xml:space="preserve">→ BFT</w:t>
            </w:r>
          </w:p>
        </w:tc>
        <w:tc>
          <w:tcPr/>
          <w:p>
            <w:pPr>
              <w:pStyle w:val="Compact"/>
            </w:pPr>
            <w:r>
              <w:t xml:space="preserve">Hinweis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Pin 0 / CH1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Öffnen</w:t>
            </w:r>
            <w:r>
              <w:t xml:space="preserve"> (Impuls), gehalten = Dauerauf</w:t>
            </w:r>
          </w:p>
        </w:tc>
        <w:tc>
          <w:tcPr/>
          <w:p>
            <w:pPr>
              <w:pStyle w:val="Compact"/>
            </w:pPr>
            <w:r>
              <w:t xml:space="preserve">65 (Open, IC=2)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 6 / CH7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Schließen</w:t>
            </w:r>
            <w:r>
              <w:t xml:space="preserve"> (Impuls)</w:t>
            </w:r>
          </w:p>
        </w:tc>
        <w:tc>
          <w:tcPr/>
          <w:p>
            <w:pPr>
              <w:pStyle w:val="Compact"/>
            </w:pPr>
            <w:r>
              <w:t xml:space="preserve">62 (Close, IC=3)</w:t>
            </w:r>
          </w:p>
        </w:tc>
        <w:tc>
          <w:tcPr/>
          <w:p>
            <w:pPr>
              <w:pStyle w:val="Compact"/>
            </w:pPr>
            <w:r>
              <w:t xml:space="preserve">v0.38 von CH2 umgeklemmt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Pin 2 / CH3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Schritt</w:t>
            </w:r>
            <w:r>
              <w:t xml:space="preserve"> (auf-stopp-zu)</w:t>
            </w:r>
          </w:p>
        </w:tc>
        <w:tc>
          <w:tcPr/>
          <w:p>
            <w:pPr>
              <w:pStyle w:val="Compact"/>
            </w:pPr>
            <w:r>
              <w:t xml:space="preserve">64 (Start E, IC=0)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Pin 3 / CH4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Fußgänger/Ped</w:t>
            </w:r>
            <w:r>
              <w:t xml:space="preserve">, gehalten = Ped-Dauerauf</w:t>
            </w:r>
          </w:p>
        </w:tc>
        <w:tc>
          <w:tcPr/>
          <w:p>
            <w:pPr>
              <w:pStyle w:val="Compact"/>
            </w:pPr>
            <w:r>
              <w:t xml:space="preserve">61 (Ped, </w:t>
            </w:r>
            <w:r>
              <w:rPr>
                <w:b/>
                <w:bCs/>
              </w:rPr>
              <w:t xml:space="preserve">IC=4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Pin 4 / CH5</w:t>
            </w:r>
          </w:p>
        </w:tc>
        <w:tc>
          <w:tcPr/>
          <w:p>
            <w:pPr>
              <w:pStyle w:val="Compact"/>
            </w:pPr>
            <w:r>
              <w:t xml:space="preserve">LED blau (Tor offen)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Pin 5 / CH6</w:t>
            </w:r>
          </w:p>
        </w:tc>
        <w:tc>
          <w:tcPr/>
          <w:p>
            <w:pPr>
              <w:pStyle w:val="Compact"/>
            </w:pPr>
            <w:r>
              <w:t xml:space="preserve">LED rot (Halten aktiv)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DIs</w:t>
      </w:r>
      <w:r>
        <w:t xml:space="preserve"> (GPIO4–11, INPUT_PULLUP, inverted; aktiv = +24 V über RIF-0): - </w:t>
      </w:r>
      <w:r>
        <w:rPr>
          <w:b/>
          <w:bCs/>
        </w:rPr>
        <w:t xml:space="preserve">DI1</w:t>
      </w:r>
      <w:r>
        <w:t xml:space="preserve"> = Status Tor offen (BFT 24) · </w:t>
      </w:r>
      <w:r>
        <w:rPr>
          <w:b/>
          <w:bCs/>
        </w:rPr>
        <w:t xml:space="preserve">DI2</w:t>
      </w:r>
      <w:r>
        <w:t xml:space="preserve"> = Status Tor zu (BFT 26) · </w:t>
      </w:r>
      <w:r>
        <w:rPr>
          <w:b/>
          <w:bCs/>
        </w:rPr>
        <w:t xml:space="preserve">DI3</w:t>
      </w:r>
      <w:r>
        <w:t xml:space="preserve"> = externer Taster Dauerauf - </w:t>
      </w:r>
      <w:r>
        <w:rPr>
          <w:b/>
          <w:bCs/>
        </w:rPr>
        <w:t xml:space="preserve">DI7</w:t>
      </w:r>
      <w:r>
        <w:t xml:space="preserve"> = Funk Hörmann K1 · </w:t>
      </w:r>
      <w:r>
        <w:rPr>
          <w:b/>
          <w:bCs/>
        </w:rPr>
        <w:t xml:space="preserve">DI8</w:t>
      </w:r>
      <w:r>
        <w:t xml:space="preserve"> = Funk Hörmann K2 · DI4–DI6 = Reserve</w:t>
      </w:r>
    </w:p>
    <w:bookmarkEnd w:id="12"/>
    <w:bookmarkStart w:id="13" w:name="fallen-die-ein-claude-kennen-muss"/>
    <w:p>
      <w:pPr>
        <w:pStyle w:val="Heading2"/>
      </w:pPr>
      <w:r>
        <w:t xml:space="preserve">⚠️ Fallen, die ein Claude kennen muss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61 = Ped (IC=4), 65 = Open (IC=2)</w:t>
      </w:r>
      <w:r>
        <w:t xml:space="preserve"> — </w:t>
      </w:r>
      <w:r>
        <w:rPr>
          <w:i/>
          <w:iCs/>
        </w:rPr>
        <w:t xml:space="preserve">nicht</w:t>
      </w:r>
      <w:r>
        <w:t xml:space="preserve"> vertauschen. Bei falscher BFT-Parametrierung lösen „Öffnen” (Ch1→65) und „Fußgänger” (Ch4→61) vertauscht aus (auch Funk K1). → ToDo </w:t>
      </w:r>
      <w:r>
        <w:rPr>
          <w:b/>
          <w:bCs/>
        </w:rPr>
        <w:t xml:space="preserve">HT-BFT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r2 sitzt auf CH7/Pin 6</w:t>
      </w:r>
      <w:r>
        <w:t xml:space="preserve"> (umgeklemmt). War eine Fehldiagnose („HW-Boot-Glitch”); echte Ursache war Software (siehe Punkt 3). Umklemmung bleibt, schadet nicht.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Boot-Close-Bug (v0.39 gefixt):</w:t>
      </w:r>
      <w:r>
        <w:t xml:space="preserve"> </w:t>
      </w:r>
      <w:r>
        <w:rPr>
          <w:rStyle w:val="VerbatimChar"/>
        </w:rPr>
        <w:t xml:space="preserve">dauerauf</w:t>
      </w:r>
      <w:r>
        <w:t xml:space="preserve">/</w:t>
      </w:r>
      <w:r>
        <w:rPr>
          <w:rStyle w:val="VerbatimChar"/>
        </w:rPr>
        <w:t xml:space="preserve">ped_halten</w:t>
      </w:r>
      <w:r>
        <w:t xml:space="preserve"> sind template-Switches mit Default </w:t>
      </w:r>
      <w:r>
        <w:rPr>
          <w:rStyle w:val="VerbatimChar"/>
        </w:rPr>
        <w:t xml:space="preserve">restore_mode: ALWAYS_OFF</w:t>
      </w:r>
      <w:r>
        <w:t xml:space="preserve">, der beim Boot </w:t>
      </w:r>
      <w:r>
        <w:rPr>
          <w:rStyle w:val="VerbatimChar"/>
        </w:rPr>
        <w:t xml:space="preserve">turn_off_action</w:t>
      </w:r>
      <w:r>
        <w:t xml:space="preserve"> → </w:t>
      </w:r>
      <w:r>
        <w:rPr>
          <w:rStyle w:val="VerbatimChar"/>
        </w:rPr>
        <w:t xml:space="preserve">hold_close</w:t>
      </w:r>
      <w:r>
        <w:t xml:space="preserve"> → </w:t>
      </w:r>
      <w:r>
        <w:rPr>
          <w:rStyle w:val="VerbatimChar"/>
        </w:rPr>
        <w:t xml:space="preserve">pulse_close</w:t>
      </w:r>
      <w:r>
        <w:t xml:space="preserve"> (r2) auslöste. Fix: </w:t>
      </w:r>
      <w:r>
        <w:rPr>
          <w:rStyle w:val="VerbatimChar"/>
          <w:b/>
          <w:bCs/>
        </w:rPr>
        <w:t xml:space="preserve">restore_mode: DISABLED</w:t>
      </w:r>
      <w:r>
        <w:t xml:space="preserve"> an beiden. Lehre: template-Switch mit gefährlicher </w:t>
      </w:r>
      <w:r>
        <w:rPr>
          <w:rStyle w:val="VerbatimChar"/>
        </w:rPr>
        <w:t xml:space="preserve">turn_off_action</w:t>
      </w:r>
      <w:r>
        <w:t xml:space="preserve"> braucht </w:t>
      </w:r>
      <w:r>
        <w:rPr>
          <w:rStyle w:val="VerbatimChar"/>
        </w:rPr>
        <w:t xml:space="preserve">DISABLED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Störungs-Erkennung:</w:t>
      </w:r>
      <w:r>
        <w:t xml:space="preserve"> Wenn DI1=DI2=0 (kein Endschalter) für &gt;180 s → ESP sendet </w:t>
      </w:r>
      <w:r>
        <w:rPr>
          <w:rStyle w:val="VerbatimChar"/>
        </w:rPr>
        <w:t xml:space="preserve">pulse_close</w:t>
      </w:r>
      <w:r>
        <w:t xml:space="preserve"> (bis 3×, dann Esk2-Alarm). Bei nicht angeschlossener BFT ein Fehlalarm → im Bench-Test </w:t>
      </w:r>
      <w:r>
        <w:rPr>
          <w:rStyle w:val="VerbatimChar"/>
        </w:rPr>
        <w:t xml:space="preserve">Test: DI2 Tor zu</w:t>
      </w:r>
      <w:r>
        <w:t xml:space="preserve"> setzen. Pausiert bei </w:t>
      </w:r>
      <w:r>
        <w:rPr>
          <w:rStyle w:val="VerbatimChar"/>
        </w:rPr>
        <w:t xml:space="preserve">dauerauf</w:t>
      </w:r>
      <w:r>
        <w:t xml:space="preserve">, </w:t>
      </w:r>
      <w:r>
        <w:rPr>
          <w:rStyle w:val="VerbatimChar"/>
        </w:rPr>
        <w:t xml:space="preserve">ped_halten</w:t>
      </w:r>
      <w:r>
        <w:t xml:space="preserve"> oder </w:t>
      </w:r>
      <w:r>
        <w:rPr>
          <w:rStyle w:val="VerbatimChar"/>
        </w:rPr>
        <w:t xml:space="preserve">g_ped_aktiv</w:t>
      </w:r>
      <w:r>
        <w:t xml:space="preserve"> (v0.42: Flag wird beim Ped-Impuls-Button gesetzt, Reset bei DI1=1 oder DI2=1). </w:t>
      </w:r>
      <w:r>
        <w:rPr>
          <w:b/>
          <w:bCs/>
        </w:rPr>
        <w:t xml:space="preserve">Ped-Zustand</w:t>
      </w:r>
      <w:r>
        <w:t xml:space="preserve"> (live verifiziert 04-07-2026): DI1=0/DI2=0 = Ped offen · DI1=1/DI2=0 = Voll offen · DI1=0/DI2=1 = Tor zu.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 </w:t>
      </w:r>
      <w:r>
        <w:rPr>
          <w:rStyle w:val="VerbatimChar"/>
          <w:b/>
          <w:bCs/>
        </w:rPr>
        <w:t xml:space="preserve">esp-hoftor</w:t>
      </w:r>
      <w:r>
        <w:rPr>
          <w:b/>
          <w:bCs/>
        </w:rPr>
        <w:t xml:space="preserve"> ist PUBLIC</w:t>
      </w:r>
      <w:r>
        <w:t xml:space="preserve"> → niemals Secrets (OTA-PW, api_key) in die YAML committen. Secrets liegen in der </w:t>
      </w:r>
      <w:r>
        <w:rPr>
          <w:rStyle w:val="VerbatimChar"/>
        </w:rPr>
        <w:t xml:space="preserve">secrets.yaml</w:t>
      </w:r>
      <w:r>
        <w:t xml:space="preserve"> der ESPHome-Instanz.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Kein Server-Sync:</w:t>
      </w:r>
      <w:r>
        <w:t xml:space="preserve"> Das Hoftor gehört zur </w:t>
      </w:r>
      <w:r>
        <w:rPr>
          <w:b/>
          <w:bCs/>
        </w:rPr>
        <w:t xml:space="preserve">Keller-HA</w:t>
      </w:r>
      <w:r>
        <w:t xml:space="preserve"> (nicht DG). Die YAML lebt </w:t>
      </w:r>
      <w:r>
        <w:rPr>
          <w:b/>
          <w:bCs/>
        </w:rPr>
        <w:t xml:space="preserve">nur im Repo</w:t>
      </w:r>
      <w:r>
        <w:t xml:space="preserve"> </w:t>
      </w:r>
      <w:r>
        <w:rPr>
          <w:rStyle w:val="VerbatimChar"/>
        </w:rPr>
        <w:t xml:space="preserve">S:\Projekte\hw-hoftor\</w:t>
      </w:r>
      <w:r>
        <w:t xml:space="preserve">; </w:t>
      </w:r>
      <w:r>
        <w:rPr>
          <w:b/>
          <w:bCs/>
        </w:rPr>
        <w:t xml:space="preserve">nicht</w:t>
      </w:r>
      <w:r>
        <w:t xml:space="preserve"> auf den DG-Share </w:t>
      </w:r>
      <w:r>
        <w:rPr>
          <w:rStyle w:val="VerbatimChar"/>
        </w:rPr>
        <w:t xml:space="preserve">\\192.168.210.11\config\esphome\</w:t>
      </w:r>
      <w:r>
        <w:t xml:space="preserve"> laden. Geflasht wird manuell / von der Keller-Instanz.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Keller-HA = read-only für Claude</w:t>
      </w:r>
      <w:r>
        <w:t xml:space="preserve"> — HA-Automationen/Entities macht Florian selbst (Claude liefert nur Configs).</w:t>
      </w:r>
    </w:p>
    <w:bookmarkEnd w:id="13"/>
    <w:bookmarkStart w:id="14" w:name="firmware-logik-kurzform"/>
    <w:p>
      <w:pPr>
        <w:pStyle w:val="Heading2"/>
      </w:pPr>
      <w:r>
        <w:t xml:space="preserve">Firmware-Logik (Kurzform)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Buttons</w:t>
      </w:r>
      <w:r>
        <w:t xml:space="preserve"> = fixer 1-s-Impuls (</w:t>
      </w:r>
      <w:r>
        <w:rPr>
          <w:rStyle w:val="VerbatimChar"/>
        </w:rPr>
        <w:t xml:space="preserve">pulse_open/close/step/ped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Dauerauf</w:t>
      </w:r>
      <w:r>
        <w:t xml:space="preserve"> (hält r1) / </w:t>
      </w:r>
      <w:r>
        <w:rPr>
          <w:b/>
          <w:bCs/>
        </w:rPr>
        <w:t xml:space="preserve">Fußgänger-Dauerauf</w:t>
      </w:r>
      <w:r>
        <w:t xml:space="preserve"> (hält r4): gegenseitig verriegelt; AUS → nach 1 s Close (</w:t>
      </w:r>
      <w:r>
        <w:rPr>
          <w:rStyle w:val="VerbatimChar"/>
        </w:rPr>
        <w:t xml:space="preserve">hold_close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Auto-Close</w:t>
      </w:r>
      <w:r>
        <w:t xml:space="preserve"> je Ch1/Ch4 (0 = aus), Trigger = DI1 (funktioniert auch bei Funk-Öffnung).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Störungs-Erkennung</w:t>
      </w:r>
      <w:r>
        <w:t xml:space="preserve"> + </w:t>
      </w:r>
      <w:r>
        <w:rPr>
          <w:b/>
          <w:bCs/>
        </w:rPr>
        <w:t xml:space="preserve">Close-Reaktions-Check</w:t>
      </w:r>
      <w:r>
        <w:t xml:space="preserve"> (Esk1/Esk2, </w:t>
      </w:r>
      <w:r>
        <w:rPr>
          <w:rStyle w:val="VerbatimChar"/>
        </w:rPr>
        <w:t xml:space="preserve">device_class: problem</w:t>
      </w:r>
      <w:r>
        <w:t xml:space="preserve"> für HA-Push).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LEDs:</w:t>
      </w:r>
      <w:r>
        <w:t xml:space="preserve"> blau = DI1 (Tor offen); rot = Dauerauf||Ped-Halten. </w:t>
      </w:r>
      <w:r>
        <w:rPr>
          <w:rStyle w:val="VerbatimChar"/>
        </w:rPr>
        <w:t xml:space="preserve">blink_rot_5x</w:t>
      </w:r>
      <w:r>
        <w:t xml:space="preserve"> bei Taster-Verweigerung.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web_server v3</w:t>
      </w:r>
      <w:r>
        <w:t xml:space="preserve"> (LCARS-CSS, Live-Log, Bedien-Anleitung via </w:t>
      </w:r>
      <w:r>
        <w:rPr>
          <w:rStyle w:val="VerbatimChar"/>
        </w:rPr>
        <w:t xml:space="preserve">js_include</w:t>
      </w:r>
      <w:r>
        <w:t xml:space="preserve">). ⚠️ Offener Browser-Tab streamt dauernd → bremst OTA/erhöht Latenz.</w:t>
      </w:r>
    </w:p>
    <w:bookmarkEnd w:id="14"/>
    <w:bookmarkStart w:id="15" w:name="hörmann-funk-reine-melder"/>
    <w:p>
      <w:pPr>
        <w:pStyle w:val="Heading2"/>
      </w:pPr>
      <w:r>
        <w:t xml:space="preserve">Hörmann-Funk (reine Melder)</w:t>
      </w:r>
    </w:p>
    <w:p>
      <w:pPr>
        <w:pStyle w:val="FirstParagraph"/>
      </w:pPr>
      <w:r>
        <w:rPr>
          <w:b/>
          <w:bCs/>
        </w:rPr>
        <w:t xml:space="preserve">HET/S 24 BiSecur</w:t>
      </w:r>
      <w:r>
        <w:t xml:space="preserve">, 24 V (über Sicherung 28), 2 potenzialfreie Relais → +24 V auf </w:t>
      </w:r>
      <w:r>
        <w:rPr>
          <w:b/>
          <w:bCs/>
        </w:rPr>
        <w:t xml:space="preserve">DI7 (K1)/DI8 (K2)</w:t>
      </w:r>
      <w:r>
        <w:t xml:space="preserve">. Bewusst </w:t>
      </w:r>
      <w:r>
        <w:rPr>
          <w:b/>
          <w:bCs/>
        </w:rPr>
        <w:t xml:space="preserve">ohne </w:t>
      </w:r>
      <w:r>
        <w:rPr>
          <w:rStyle w:val="VerbatimChar"/>
          <w:b/>
          <w:bCs/>
        </w:rPr>
        <w:t xml:space="preserve">on_press</w:t>
      </w:r>
      <w:r>
        <w:t xml:space="preserve"> — der ESP meldet nur (</w:t>
      </w:r>
      <w:r>
        <w:rPr>
          <w:rStyle w:val="VerbatimChar"/>
        </w:rPr>
        <w:t xml:space="preserve">binary_sensor.hoftor_funk_hormann_k1</w:t>
      </w:r>
      <w:r>
        <w:t xml:space="preserve"> / </w:t>
      </w:r>
      <w:r>
        <w:rPr>
          <w:rStyle w:val="VerbatimChar"/>
        </w:rPr>
        <w:t xml:space="preserve">_k2</w:t>
      </w:r>
      <w:r>
        <w:t xml:space="preserve">); </w:t>
      </w:r>
      <w:r>
        <w:rPr>
          <w:b/>
          <w:bCs/>
        </w:rPr>
        <w:t xml:space="preserve">was die Kanäle auslösen, wird frei in HA festgelegt</w:t>
      </w:r>
      <w:r>
        <w:t xml:space="preserve"> und ist ohne Re-Flash änderbar.</w:t>
      </w:r>
    </w:p>
    <w:bookmarkEnd w:id="15"/>
    <w:bookmarkStart w:id="16" w:name="ha-anbindung"/>
    <w:p>
      <w:pPr>
        <w:pStyle w:val="Heading2"/>
      </w:pPr>
      <w:r>
        <w:t xml:space="preserve">HA-Anbindung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Master = Keller-HA</w:t>
      </w:r>
      <w:r>
        <w:t xml:space="preserve"> (</w:t>
      </w:r>
      <w:r>
        <w:rPr>
          <w:rStyle w:val="VerbatimChar"/>
        </w:rPr>
        <w:t xml:space="preserve">home-assistant-keller</w:t>
      </w:r>
      <w:r>
        <w:t xml:space="preserve">, deckt Keller/Hof). ESP dort adoptiert.</w:t>
      </w:r>
    </w:p>
    <w:p>
      <w:pPr>
        <w:pStyle w:val="Compact"/>
        <w:numPr>
          <w:ilvl w:val="0"/>
          <w:numId w:val="1003"/>
        </w:numPr>
      </w:pPr>
      <w:r>
        <w:t xml:space="preserve">Geplant: </w:t>
      </w:r>
      <w:r>
        <w:rPr>
          <w:rStyle w:val="VerbatimChar"/>
        </w:rPr>
        <w:t xml:space="preserve">cover.hoftor</w:t>
      </w:r>
      <w:r>
        <w:t xml:space="preserve">, Dauerauf-/LED-Automationen, Funk-K1/K2-Automationen. </w:t>
      </w:r>
      <w:r>
        <w:rPr>
          <w:b/>
          <w:bCs/>
        </w:rPr>
        <w:t xml:space="preserve">Macht Florian</w:t>
      </w:r>
      <w:r>
        <w:t xml:space="preserve"> (Claude read-only).</w:t>
      </w:r>
    </w:p>
    <w:bookmarkEnd w:id="16"/>
    <w:bookmarkStart w:id="17" w:name="aktueller-stand-04-07-2026"/>
    <w:p>
      <w:pPr>
        <w:pStyle w:val="Heading2"/>
      </w:pPr>
      <w:r>
        <w:t xml:space="preserve">Aktueller Stand (04-07-2026)</w:t>
      </w:r>
    </w:p>
    <w:p>
      <w:pPr>
        <w:pStyle w:val="Compact"/>
        <w:numPr>
          <w:ilvl w:val="0"/>
          <w:numId w:val="1004"/>
        </w:numPr>
      </w:pPr>
      <w:r>
        <w:t xml:space="preserve">✅ Verteiler/ESP-Seite fertig + im </w:t>
      </w:r>
      <w:r>
        <w:rPr>
          <w:b/>
          <w:bCs/>
        </w:rPr>
        <w:t xml:space="preserve">Live-Betrieb</w:t>
      </w:r>
      <w:r>
        <w:t xml:space="preserve">. v0.42 geflasht.</w:t>
      </w:r>
    </w:p>
    <w:p>
      <w:pPr>
        <w:pStyle w:val="Compact"/>
        <w:numPr>
          <w:ilvl w:val="0"/>
          <w:numId w:val="1004"/>
        </w:numPr>
      </w:pPr>
      <w:r>
        <w:t xml:space="preserve">✅ AHK-Adern auf </w:t>
      </w:r>
      <w:r>
        <w:rPr>
          <w:b/>
          <w:bCs/>
        </w:rPr>
        <w:t xml:space="preserve">UV-Klemmen 1–10 (-U)</w:t>
      </w:r>
      <w:r>
        <w:t xml:space="preserve"> aufgelegt. Hörmann verdrahtet.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✅ BFT parametriert:</w:t>
      </w:r>
      <w:r>
        <w:t xml:space="preserve"> 61=IC=4 (Ped), 65=IC=2 (Open). Ped-Verhalten live verifiziert (04-07-2026).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✅ Ped-Störungsschutz (v0.42):</w:t>
      </w:r>
      <w:r>
        <w:t xml:space="preserve"> </w:t>
      </w:r>
      <w:r>
        <w:rPr>
          <w:rStyle w:val="VerbatimChar"/>
        </w:rPr>
        <w:t xml:space="preserve">g_ped_aktiv</w:t>
      </w:r>
      <w:r>
        <w:t xml:space="preserve">-Flag verhindert Fehlalarm bei Impuls-Ped.</w:t>
      </w:r>
    </w:p>
    <w:p>
      <w:pPr>
        <w:pStyle w:val="Compact"/>
        <w:numPr>
          <w:ilvl w:val="0"/>
          <w:numId w:val="1004"/>
        </w:numPr>
      </w:pPr>
      <w:r>
        <w:t xml:space="preserve">⏳ </w:t>
      </w:r>
      <w:r>
        <w:rPr>
          <w:b/>
          <w:bCs/>
        </w:rPr>
        <w:t xml:space="preserve">Offen:</w:t>
      </w:r>
      <w:r>
        <w:t xml:space="preserve"> Block-C-Geräteseite (LED/Taster -U) · HA-Automationen (cover.hoftor, Funk K1/K2) · Migration (3× Shelly raus) · Sicherungen 0,5 A </w:t>
      </w:r>
      <w:r>
        <w:rPr>
          <w:b/>
          <w:bCs/>
        </w:rPr>
        <w:t xml:space="preserve">träge</w:t>
      </w:r>
      <w:r>
        <w:t xml:space="preserve"> + Endkappe </w:t>
      </w:r>
      <w:r>
        <w:rPr>
          <w:rStyle w:val="VerbatimChar"/>
        </w:rPr>
        <w:t xml:space="preserve">D-ST 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6" w:name="teil-b-bedienung-für-den-menschen"/>
    <w:p>
      <w:pPr>
        <w:pStyle w:val="Heading1"/>
      </w:pPr>
      <w:r>
        <w:t xml:space="preserve">TEIL B — Bedienung für den Menschen</w:t>
      </w:r>
    </w:p>
    <w:p>
      <w:pPr>
        <w:pStyle w:val="FirstParagraph"/>
      </w:pPr>
      <w:r>
        <w:t xml:space="preserve">Das Tor lässt sich auf </w:t>
      </w:r>
      <w:r>
        <w:rPr>
          <w:b/>
          <w:bCs/>
        </w:rPr>
        <w:t xml:space="preserve">vier Wegen</w:t>
      </w:r>
      <w:r>
        <w:t xml:space="preserve"> bedienen: Web-Seite, Home Assistant, Funk-Handsender, Taster vor Ort.</w:t>
      </w:r>
    </w:p>
    <w:bookmarkStart w:id="19" w:name="web-seite-lokal-ohne-ha"/>
    <w:p>
      <w:pPr>
        <w:pStyle w:val="Heading2"/>
      </w:pPr>
      <w:r>
        <w:t xml:space="preserve">1. Web-Seite (lokal, ohne HA)</w:t>
      </w:r>
    </w:p>
    <w:p>
      <w:pPr>
        <w:pStyle w:val="FirstParagraph"/>
      </w:pPr>
      <w:r>
        <w:rPr>
          <w:rStyle w:val="VerbatimChar"/>
          <w:b/>
          <w:bCs/>
        </w:rPr>
        <w:t xml:space="preserve">http://192.168.200.40</w:t>
      </w:r>
      <w:r>
        <w:t xml:space="preserve"> im Browser (LCARS-Optik). Gruppen: - </w:t>
      </w:r>
      <w:r>
        <w:rPr>
          <w:b/>
          <w:bCs/>
        </w:rPr>
        <w:t xml:space="preserve">Ch1 – Tor auf:</w:t>
      </w:r>
      <w:r>
        <w:t xml:space="preserve"> </w:t>
      </w:r>
      <w:r>
        <w:rPr>
          <w:rStyle w:val="VerbatimChar"/>
        </w:rPr>
        <w:t xml:space="preserve">Öffnen</w:t>
      </w:r>
      <w:r>
        <w:t xml:space="preserve"> (Impuls) · </w:t>
      </w:r>
      <w:r>
        <w:rPr>
          <w:rStyle w:val="VerbatimChar"/>
        </w:rPr>
        <w:t xml:space="preserve">Dauerauf</w:t>
      </w:r>
      <w:r>
        <w:t xml:space="preserve"> (Tor bleibt offen, bis wieder aus) - </w:t>
      </w:r>
      <w:r>
        <w:rPr>
          <w:b/>
          <w:bCs/>
        </w:rPr>
        <w:t xml:space="preserve">Ch2 – Tor zu:</w:t>
      </w:r>
      <w:r>
        <w:t xml:space="preserve"> </w:t>
      </w:r>
      <w:r>
        <w:rPr>
          <w:rStyle w:val="VerbatimChar"/>
        </w:rPr>
        <w:t xml:space="preserve">Schließen</w:t>
      </w:r>
      <w:r>
        <w:t xml:space="preserve"> - </w:t>
      </w:r>
      <w:r>
        <w:rPr>
          <w:b/>
          <w:bCs/>
        </w:rPr>
        <w:t xml:space="preserve">Ch3 – auf-stopp-zu:</w:t>
      </w:r>
      <w:r>
        <w:t xml:space="preserve"> ein Impuls = nächster Schritt der Tor-Bewegung - </w:t>
      </w:r>
      <w:r>
        <w:rPr>
          <w:b/>
          <w:bCs/>
        </w:rPr>
        <w:t xml:space="preserve">Ch4 – Fußgänger:</w:t>
      </w:r>
      <w:r>
        <w:t xml:space="preserve"> </w:t>
      </w:r>
      <w:r>
        <w:rPr>
          <w:rStyle w:val="VerbatimChar"/>
        </w:rPr>
        <w:t xml:space="preserve">Fußgänger</w:t>
      </w:r>
      <w:r>
        <w:t xml:space="preserve"> (nur ein Flügel/Teilöffnung) · </w:t>
      </w:r>
      <w:r>
        <w:rPr>
          <w:rStyle w:val="VerbatimChar"/>
        </w:rPr>
        <w:t xml:space="preserve">Fußgänger Dauerauf</w:t>
      </w:r>
      <w:r>
        <w:t xml:space="preserve"> - </w:t>
      </w:r>
      <w:r>
        <w:rPr>
          <w:b/>
          <w:bCs/>
        </w:rPr>
        <w:t xml:space="preserve">Eingänge:</w:t>
      </w:r>
      <w:r>
        <w:t xml:space="preserve"> zeigt Status </w:t>
      </w:r>
      <w:r>
        <w:rPr>
          <w:i/>
          <w:iCs/>
        </w:rPr>
        <w:t xml:space="preserve">Tor offen / Tor zu</w:t>
      </w:r>
      <w:r>
        <w:t xml:space="preserve">, Taster, Funk K1/K2 - </w:t>
      </w:r>
      <w:r>
        <w:rPr>
          <w:b/>
          <w:bCs/>
        </w:rPr>
        <w:t xml:space="preserve">Störungs-Erkennung / Diagnose / Test:</w:t>
      </w:r>
      <w:r>
        <w:t xml:space="preserve"> Restzeiten, Verbindung, Test-Schalter</w:t>
      </w:r>
    </w:p>
    <w:p>
      <w:pPr>
        <w:pStyle w:val="BodyText"/>
      </w:pPr>
      <w:r>
        <w:t xml:space="preserve">Über dem Live-Log steht eine </w:t>
      </w:r>
      <w:r>
        <w:rPr>
          <w:b/>
          <w:bCs/>
        </w:rPr>
        <w:t xml:space="preserve">eingebaute Kurz-Anleitung</w:t>
      </w:r>
      <w:r>
        <w:t xml:space="preserve">.</w:t>
      </w:r>
    </w:p>
    <w:bookmarkEnd w:id="19"/>
    <w:bookmarkStart w:id="20" w:name="home-assistant"/>
    <w:p>
      <w:pPr>
        <w:pStyle w:val="Heading2"/>
      </w:pPr>
      <w:r>
        <w:t xml:space="preserve">2. Home Assistant</w:t>
      </w:r>
    </w:p>
    <w:p>
      <w:pPr>
        <w:pStyle w:val="FirstParagraph"/>
      </w:pPr>
      <w:r>
        <w:t xml:space="preserve">Im </w:t>
      </w:r>
      <w:r>
        <w:rPr>
          <w:b/>
          <w:bCs/>
        </w:rPr>
        <w:t xml:space="preserve">Keller-HA</w:t>
      </w:r>
      <w:r>
        <w:t xml:space="preserve"> erscheinen die Tor-Funktionen als Schalter/Buttons (später als </w:t>
      </w:r>
      <w:r>
        <w:rPr>
          <w:rStyle w:val="VerbatimChar"/>
        </w:rPr>
        <w:t xml:space="preserve">cover.hoftor</w:t>
      </w:r>
      <w:r>
        <w:t xml:space="preserve">). Von dort auch per Sprachassistent/Automationen bedienbar.</w:t>
      </w:r>
    </w:p>
    <w:bookmarkEnd w:id="20"/>
    <w:bookmarkStart w:id="21" w:name="funk-handsender-hörmann-bisecur"/>
    <w:p>
      <w:pPr>
        <w:pStyle w:val="Heading2"/>
      </w:pPr>
      <w:r>
        <w:t xml:space="preserve">3. Funk-Handsender (Hörmann BiSecur)</w:t>
      </w:r>
    </w:p>
    <w:p>
      <w:pPr>
        <w:pStyle w:val="Compact"/>
        <w:numPr>
          <w:ilvl w:val="0"/>
          <w:numId w:val="1005"/>
        </w:numPr>
      </w:pPr>
      <w:r>
        <w:t xml:space="preserve">Jede Handsender-Taste meldet sich als Eingang am ESP: </w:t>
      </w:r>
      <w:r>
        <w:rPr>
          <w:b/>
          <w:bCs/>
        </w:rPr>
        <w:t xml:space="preserve">K1 → DI7</w:t>
      </w:r>
      <w:r>
        <w:t xml:space="preserve">, </w:t>
      </w:r>
      <w:r>
        <w:rPr>
          <w:b/>
          <w:bCs/>
        </w:rPr>
        <w:t xml:space="preserve">K2 → DI8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Was die Tasten auslösen, wird in Home Assistant festgelegt</w:t>
      </w:r>
      <w:r>
        <w:t xml:space="preserve"> (frei änderbar, ohne den ESP neu zu flashen). </w:t>
      </w:r>
      <w:r>
        <w:rPr>
          <w:i/>
          <w:iCs/>
        </w:rPr>
        <w:t xml:space="preserve">(Der Handsender spricht den Funk-Empfänger an, der meldet’s an den ESP/HA.)</w:t>
      </w:r>
    </w:p>
    <w:bookmarkEnd w:id="21"/>
    <w:bookmarkStart w:id="22" w:name="taster-vor-ort"/>
    <w:p>
      <w:pPr>
        <w:pStyle w:val="Heading2"/>
      </w:pPr>
      <w:r>
        <w:t xml:space="preserve">4. Taster vor Ort</w:t>
      </w:r>
    </w:p>
    <w:p>
      <w:pPr>
        <w:pStyle w:val="FirstParagraph"/>
      </w:pPr>
      <w:r>
        <w:t xml:space="preserve">Ein Taster am Schuppen schaltet </w:t>
      </w:r>
      <w:r>
        <w:rPr>
          <w:b/>
          <w:bCs/>
        </w:rPr>
        <w:t xml:space="preserve">Dauerauf</w:t>
      </w:r>
      <w:r>
        <w:t xml:space="preserve"> — aber aus Sicherheit </w:t>
      </w:r>
      <w:r>
        <w:rPr>
          <w:b/>
          <w:bCs/>
        </w:rPr>
        <w:t xml:space="preserve">nur, wenn das Tor bereits offen ist</w:t>
      </w:r>
      <w:r>
        <w:t xml:space="preserve">. Ist es zu, blinkt die rote LED 5× (keine Aktion). Der Taster kann das Tor also nie selbst öffnen.</w:t>
      </w:r>
    </w:p>
    <w:bookmarkEnd w:id="22"/>
    <w:bookmarkStart w:id="23" w:name="was-bedeuten-die-begriffe"/>
    <w:p>
      <w:pPr>
        <w:pStyle w:val="Heading2"/>
      </w:pPr>
      <w:r>
        <w:t xml:space="preserve">Was bedeuten die Begriffe?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Begriff</w:t>
            </w:r>
          </w:p>
        </w:tc>
        <w:tc>
          <w:tcPr/>
          <w:p>
            <w:pPr>
              <w:pStyle w:val="Compac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Öffnen / Schließen</w:t>
            </w:r>
          </w:p>
        </w:tc>
        <w:tc>
          <w:tcPr/>
          <w:p>
            <w:pPr>
              <w:pStyle w:val="Compact"/>
            </w:pPr>
            <w:r>
              <w:t xml:space="preserve">Kurzer Impuls — Tor fährt ganz auf bzw. zu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Schritt (auf-stopp-zu)</w:t>
            </w:r>
          </w:p>
        </w:tc>
        <w:tc>
          <w:tcPr/>
          <w:p>
            <w:pPr>
              <w:pStyle w:val="Compact"/>
            </w:pPr>
            <w:r>
              <w:t xml:space="preserve">Ein Druck = nächster Schritt (auf → stopp → zu →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Dauerauf</w:t>
            </w:r>
          </w:p>
        </w:tc>
        <w:tc>
          <w:tcPr/>
          <w:p>
            <w:pPr>
              <w:pStyle w:val="Compact"/>
            </w:pPr>
            <w:r>
              <w:t xml:space="preserve">Tor bleibt dauerhaft offen, bis du es wieder ausschaltest (dann schließt es nach 1 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Fußgänger</w:t>
            </w:r>
          </w:p>
        </w:tc>
        <w:tc>
          <w:tcPr/>
          <w:p>
            <w:pPr>
              <w:pStyle w:val="Compact"/>
            </w:pPr>
            <w:r>
              <w:t xml:space="preserve">Nur ein Flügel / Teilöffnung zum Durchgehen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Auto-Schließen</w:t>
            </w:r>
          </w:p>
        </w:tc>
        <w:tc>
          <w:tcPr/>
          <w:p>
            <w:pPr>
              <w:pStyle w:val="Compact"/>
            </w:pPr>
            <w:r>
              <w:t xml:space="preserve">Optionale Zeit — Tor schließt von selbst x Sekunden nach dem Öffnen (0 = aus)</w:t>
            </w:r>
          </w:p>
        </w:tc>
      </w:tr>
    </w:tbl>
    <w:bookmarkEnd w:id="23"/>
    <w:bookmarkStart w:id="24" w:name="die-zwei-leds"/>
    <w:p>
      <w:pPr>
        <w:pStyle w:val="Heading2"/>
      </w:pPr>
      <w:r>
        <w:t xml:space="preserve">Die zwei LEDs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Blau</w:t>
      </w:r>
      <w:r>
        <w:t xml:space="preserve"> leuchtet, wenn das </w:t>
      </w:r>
      <w:r>
        <w:rPr>
          <w:b/>
          <w:bCs/>
        </w:rPr>
        <w:t xml:space="preserve">Tor offen</w:t>
      </w:r>
      <w:r>
        <w:t xml:space="preserve"> ist.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Rot</w:t>
      </w:r>
      <w:r>
        <w:t xml:space="preserve"> leuchtet, wenn ein </w:t>
      </w:r>
      <w:r>
        <w:rPr>
          <w:b/>
          <w:bCs/>
        </w:rPr>
        <w:t xml:space="preserve">Halten</w:t>
      </w:r>
      <w:r>
        <w:t xml:space="preserve"> aktiv ist (Dauerauf oder Fußgänger-Dauerauf). 5× kurzes Blinken = ein Befehl wurde verweigert.</w:t>
      </w:r>
    </w:p>
    <w:bookmarkEnd w:id="24"/>
    <w:bookmarkStart w:id="25" w:name="störung"/>
    <w:p>
      <w:pPr>
        <w:pStyle w:val="Heading2"/>
      </w:pPr>
      <w:r>
        <w:t xml:space="preserve">Störung</w:t>
      </w:r>
    </w:p>
    <w:p>
      <w:pPr>
        <w:pStyle w:val="FirstParagraph"/>
      </w:pPr>
      <w:r>
        <w:t xml:space="preserve">Hängt das Tor länger als ~3 Minuten in einer Zwischenstellung (weder ganz auf noch ganz zu), versucht die Steuerung automatisch zu schließen und meldet bei wiederholtem Fehlschlag eine </w:t>
      </w:r>
      <w:r>
        <w:rPr>
          <w:b/>
          <w:bCs/>
        </w:rPr>
        <w:t xml:space="preserve">Störung</w:t>
      </w:r>
      <w:r>
        <w:t xml:space="preserve"> an Home Assistant (Push/Benachrichtigung). Die eigentliche Alarmierung übernimmt HA.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/><Relationship Type="http://schemas.openxmlformats.org/officeDocument/2006/relationships/styles" Id="rId7" Target="styles.xml"/><Relationship Type="http://schemas.openxmlformats.org/officeDocument/2006/relationships/settings" Id="rId6" Target="settings.xml"/><Relationship Type="http://schemas.openxmlformats.org/officeDocument/2006/relationships/webSettings" Id="rId5" Target="webSettings.xml"/><Relationship Type="http://schemas.openxmlformats.org/officeDocument/2006/relationships/fontTable" Id="rId4" Target="fontTable.xml"/><Relationship Type="http://schemas.openxmlformats.org/officeDocument/2006/relationships/theme" Id="rId3" Target="theme/theme1.xml"/><Relationship Type="http://schemas.openxmlformats.org/officeDocument/2006/relationships/footnotes" Id="rId2" Target="footnotes.xml"/><Relationship Type="http://schemas.openxmlformats.org/officeDocument/2006/relationships/comments" Id="rId1" Target="comments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2026-06-19T17:54:01Z</dcterms:created>
  <dcterms:modified xsi:type="dcterms:W3CDTF">2026-06-19T17:54:01Z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