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F918CC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 w:rsidRPr="005204B9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FleaBay</w:t>
      </w:r>
      <w:r w:rsidR="006C6FBE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 xml:space="preserve"> with </w:t>
      </w:r>
      <w:r w:rsidR="002C2981"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Polymorphic Inheritance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303B1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5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03B1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December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2015 </w:t>
      </w:r>
      <w:r w:rsidR="003D31D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- </w:t>
      </w:r>
      <w:r w:rsidR="003D31D4" w:rsidRPr="003D31D4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can’t be late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9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Default="00982090" w:rsidP="008527F5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for a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version of the FleaBay assignment 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tha</w:t>
      </w:r>
      <w:r w:rsidR="00080AD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</w:t>
      </w:r>
      <w:r w:rsidR="006C6FB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03B1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is a continuation of assignment 2 and implements code reuse through polymorphic inheritance</w:t>
      </w:r>
      <w:r w:rsidR="0050758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</w:t>
      </w:r>
      <w:r w:rsidR="00507585" w:rsidRPr="0050758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507585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</w:t>
      </w:r>
      <w:r w:rsidR="0050758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++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D404A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It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allows the user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register with an id and password and enter items </w:t>
      </w:r>
      <w:r w:rsidR="00303B1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of different categories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for sale together with their</w:t>
      </w:r>
      <w:r w:rsidR="00B71066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prices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Part of the code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(minus the usual headers)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is shown on the next page</w:t>
      </w:r>
      <w:r w:rsidR="0038248D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provided online as a .txt file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 You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8527F5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no defines,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no macros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</w:t>
      </w:r>
      <w:r w:rsidR="003508CE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 in the .cpp source code files,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only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class member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680FD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and </w:t>
      </w:r>
      <w:r w:rsidR="00D1459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also </w:t>
      </w:r>
      <w:r w:rsidR="00680FD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the global insertion operators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7265E4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The code in your project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is in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the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7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file</w:t>
      </w:r>
      <w:r w:rsidR="008527F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s </w:t>
      </w:r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Item.h</w:t>
      </w:r>
      <w:r w:rsidR="003D31D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(also containing subclasses)</w:t>
      </w:r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 Account.h, FleaBay.h, Item.cpp</w:t>
      </w:r>
      <w:r w:rsidR="00F94F2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(also containing subclass member definitions)</w:t>
      </w:r>
      <w:r w:rsidR="008527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 Account.cpp, FleaBay.cpp and ass1.cpp.</w:t>
      </w:r>
      <w:r w:rsidR="00D1459A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You submit only </w:t>
      </w:r>
      <w:r w:rsidR="00BE391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Item.cpp, Account.cpp and FleaBay.cpp</w:t>
      </w:r>
    </w:p>
    <w:p w:rsidR="008527F5" w:rsidRPr="005204B9" w:rsidRDefault="008527F5" w:rsidP="008527F5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</w:p>
    <w:p w:rsidR="00982090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Register with an id and password</w:t>
      </w:r>
    </w:p>
    <w:p w:rsidR="00073932" w:rsidRDefault="00AA6BE5" w:rsidP="004C69A2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Add items and their prices to each account</w:t>
      </w:r>
      <w:r w:rsidR="00073932" w:rsidRP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 Items are from three categories: Food and Beverage,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Toys and Hobbies</w:t>
      </w:r>
      <w:r w:rsidR="001334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Deals</w:t>
      </w:r>
    </w:p>
    <w:p w:rsidR="00EE72E2" w:rsidRPr="00073932" w:rsidRDefault="00EE72E2" w:rsidP="004C69A2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Change the password of an account</w:t>
      </w:r>
    </w:p>
    <w:p w:rsidR="00982090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Print all the registered users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together with their items</w:t>
      </w:r>
    </w:p>
    <w:p w:rsidR="006C6FBE" w:rsidRPr="005204B9" w:rsidRDefault="006C6FBE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Print </w:t>
      </w:r>
      <w:r w:rsidR="00EE72E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one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particular user together with items</w:t>
      </w:r>
    </w:p>
    <w:p w:rsidR="00982090" w:rsidRPr="005204B9" w:rsidRDefault="0098209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Quit the application and release all existing dynamically allocated memory.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example of the output of the running application is given at the end. Yours must look </w:t>
      </w:r>
      <w:r w:rsidR="001334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 same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0D220C" w:rsidRDefault="000D220C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 Flea</w:t>
      </w:r>
      <w:r w:rsidR="002A382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ay object 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has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array of pointers to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is added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array of pointers is increased in size by one and a new Account object instantiated to be pointed to by the new additional pointer at the end.</w:t>
      </w:r>
      <w:r w:rsidR="00036C32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new Account object holds the id and password of the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new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account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its items</w:t>
      </w:r>
      <w:r w:rsidR="003023A3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When a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new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account is opened, a check is made that the account does not already exist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that the password matches</w:t>
      </w:r>
      <w:r w:rsidR="00A7623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 existing account</w:t>
      </w:r>
      <w:r w:rsidR="00D70B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073932" w:rsidRDefault="00D404AE" w:rsidP="00073932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Each account has Items for sale. An Item has a description and a price.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is added the array of 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Item 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pointers is increased in size by one and a new </w:t>
      </w:r>
      <w:r w:rsidR="000304D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object</w:t>
      </w:r>
      <w:r w:rsidR="00671B7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of one of the three categories is</w:t>
      </w:r>
      <w:r w:rsidR="000304D6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instantiated to be pointed to by the ne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 additional </w:t>
      </w:r>
      <w:r w:rsidR="00671B76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Item 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pointer at the end. The item categories (</w:t>
      </w:r>
      <w:r w:rsidR="00073932" w:rsidRP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Food and Beverage,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Toys and Hobbies</w:t>
      </w:r>
      <w:r w:rsidR="00347CD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Deals) are concrete </w:t>
      </w:r>
      <w:r w:rsidR="006D0A2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subclasses 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of the abstract base </w:t>
      </w:r>
      <w:r w:rsidR="006D0A2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Item </w:t>
      </w:r>
      <w:r w:rsidR="000739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class</w:t>
      </w:r>
      <w:r w:rsidR="006D0A2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are held in the array of Item* without any indication of what category they actually are</w:t>
      </w:r>
      <w:r w:rsidR="00C8704B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6D0A2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When they are called to output their data through their polymorphic Report() function, each category outputs in its own way</w:t>
      </w:r>
      <w:r w:rsidR="005D532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through polymorphism</w:t>
      </w:r>
      <w:r w:rsidR="009C22AB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(it does not use dynamic_cast in its Report() function</w:t>
      </w:r>
      <w:r w:rsidR="00812E3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or attempt to discover what type it is – polymorphism of Report() takes care of it</w:t>
      </w:r>
      <w:r w:rsidR="009C22AB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="005D532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190FB6" w:rsidRPr="00073932" w:rsidRDefault="00190FB6" w:rsidP="00073932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Where it is necessary to discover what type of Item a particular Item* points to, use dynamic_cast (except in Report() where it is done by polymorphism).</w:t>
      </w:r>
    </w:p>
    <w:p w:rsidR="00982090" w:rsidRPr="001152BC" w:rsidRDefault="00982090" w:rsidP="001152B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must use functions like strlen() and strcpy() or similar etc. from the standard C library to handle strings. You cannot use the</w:t>
      </w:r>
      <w:r w:rsidR="0039593A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C++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string class. </w:t>
      </w:r>
      <w:r w:rsidR="001152B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Each string on the heap is allocated just sufficient memory to hold it and no more. </w:t>
      </w:r>
    </w:p>
    <w:p w:rsidR="00363724" w:rsidRPr="005204B9" w:rsidRDefault="00363724" w:rsidP="00ED5CB4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Input/output is done with cin and cout.</w:t>
      </w:r>
    </w:p>
    <w:p w:rsidR="00982090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must only use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new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and </w:t>
      </w:r>
      <w:r w:rsidR="00D404A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delete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for dynamic memory management.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Constructors instantiate objects and destructors release their resources when they are deleted or go out of scope so there are no resource leaks.</w:t>
      </w:r>
    </w:p>
    <w:p w:rsidR="00C60225" w:rsidRDefault="00C60225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ID can on</w:t>
      </w:r>
      <w:r w:rsidR="00C572DB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ly be used once and must be valid, passwords must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match etc. - output for failed input of this kind must be informative i.e. the application must “fail gracefully”.</w:t>
      </w:r>
    </w:p>
    <w:p w:rsidR="00805BEF" w:rsidRDefault="00805BEF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Overloaded </w:t>
      </w:r>
      <w:r w:rsidR="00080AD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insertion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operators are added for output with cout for all classes</w:t>
      </w:r>
    </w:p>
    <w:p w:rsidR="00805BEF" w:rsidRPr="005204B9" w:rsidRDefault="00805BEF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lastRenderedPageBreak/>
        <w:t>An overloaded indexing operator that takes a</w:t>
      </w:r>
      <w:r w:rsidR="00BF0F4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 ID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string is used to select a particular account for output.</w:t>
      </w:r>
      <w:r w:rsidR="00BF0F4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If the ID is invalid, failure must be graceful.</w:t>
      </w:r>
    </w:p>
    <w:p w:rsidR="00AA6BE5" w:rsidRDefault="00AA6BE5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D70BCC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example of the output of the running application is given at the end. Yours must look </w:t>
      </w:r>
      <w:r w:rsidR="002C60FA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 same (minor formatting differences are OK)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363724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See the Marking Sheet for how you can lose marks, but you will lose 60% if: 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or removed, no macros</w:t>
      </w:r>
      <w:r w:rsidR="00B463A1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 no defines,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 2. it fails to build in Visual Studio 201</w:t>
      </w:r>
      <w:r w:rsidR="006C501B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or 2013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3. 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 crashes in normal operation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</w:t>
      </w:r>
      <w:r w:rsidR="00313141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 doesn’t work like the example</w:t>
      </w:r>
      <w:r w:rsidR="007A1C0C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A628ED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36372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There must be no resource leaks (undeleted heap memory) when your application terminates</w:t>
      </w:r>
      <w:r w:rsidR="00194E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(30% penalty)</w:t>
      </w:r>
      <w:r w:rsidR="00363724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982090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</w:t>
      </w:r>
      <w:r w:rsidR="007A1C0C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class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member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functions</w:t>
      </w:r>
      <w:r w:rsidR="00D117F6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the global overloaded insertion operator</w:t>
      </w:r>
      <w:r w:rsidR="00F35F7A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Note that each source code file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(but not the header files)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in general includes both its header and, preceding that, headers of more primitive classes that the compiler needs to know about.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Header files do not include other header files except, for example, system</w:t>
      </w:r>
      <w:r w:rsidR="0014427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header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files </w:t>
      </w:r>
      <w:r w:rsid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that may be needed 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for input/output</w:t>
      </w:r>
      <w:r w:rsidR="00C93D52" w:rsidRP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C93D5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for inline in inline </w:t>
      </w:r>
      <w:r w:rsidR="00AA048F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</w:t>
      </w:r>
      <w:r w:rsidR="004C74E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r</w:t>
      </w:r>
      <w:r w:rsidR="00AA048F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global friend functions</w:t>
      </w:r>
      <w:r w:rsidR="006B72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Each class</w:t>
      </w:r>
      <w:r w:rsidR="00BA5F9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(es)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has its own header file (.h) for its class</w:t>
      </w:r>
      <w:r w:rsidR="00BA5F9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(es)</w:t>
      </w:r>
      <w:r w:rsidR="00AA6BE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definition and its own source code file (.cpp) for the bodies of its member functions, defined with scope resolution. </w:t>
      </w:r>
    </w:p>
    <w:p w:rsidR="00AA048F" w:rsidRDefault="00AA048F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</w:pPr>
    </w:p>
    <w:p w:rsidR="005204B9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RAR) containing only the source code file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Item.cpp</w:t>
      </w:r>
      <w:r w:rsidR="00467B33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(containing all Item subclass function bodies)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, Account.cpp and FleaBay.cpp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contain your name as a prefix so that I can identify it, for example, for CST8219, using my name the file would be tyleraAss</w:t>
      </w:r>
      <w:r w:rsidR="00BA5F9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your source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code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file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so the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can be identified as yours. 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Before you submit the code, check that it builds and executes in Visual Studio 201</w:t>
      </w:r>
      <w:r w:rsidR="00CC4F2C"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or 2013 </w:t>
      </w:r>
      <w:r w:rsidRPr="00AA6BE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as you expect - if it doesn’t build for me, for whatever reason, you get a deduction of at least 60%. </w:t>
      </w:r>
      <w:r w:rsidR="00995C0A" w:rsidRPr="00995C0A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to exams, this can’t be late.</w:t>
      </w:r>
      <w:r w:rsidR="00995C0A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AA6BE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</w:p>
    <w:p w:rsidR="00593237" w:rsidRPr="00AA6BE5" w:rsidRDefault="00593237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5204B9" w:rsidRPr="005204B9" w:rsidRDefault="005204B9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</w:p>
    <w:p w:rsidR="00A3465C" w:rsidRDefault="00A3465C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Example code: don’t change it</w:t>
      </w:r>
      <w:r w:rsidR="007224E1"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(not even a single character)</w:t>
      </w:r>
      <w:r w:rsidR="00593237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.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3690"/>
        <w:gridCol w:w="3690"/>
        <w:gridCol w:w="3780"/>
      </w:tblGrid>
      <w:tr w:rsidR="00593237" w:rsidTr="000447F0">
        <w:tc>
          <w:tcPr>
            <w:tcW w:w="3690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Item.h</w:t>
            </w:r>
          </w:p>
          <w:p w:rsidR="006C77FF" w:rsidRPr="00C71507" w:rsidRDefault="006C77FF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typedef class Item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char* description;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double price;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 xml:space="preserve">friend ostream&amp; operator&lt;&lt;(ostream&amp;, Item&amp;); 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public: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Item();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Item(Item&amp;);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Item(char*,double);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="001D5A3F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virtual</w:t>
            </w:r>
            <w:bookmarkStart w:id="0" w:name="_GoBack"/>
            <w:bookmarkEnd w:id="0"/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 xml:space="preserve">~Item(); 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virtual void Report(void) = 0;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}*pItem,**ppItem;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struct Date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unsigned int day, month, year;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class FoodAndBeverages:public Item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Date expiryDate;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public: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FoodAndBeverages(Date, char*, double);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FoodAndBeverages(FoodAndBeverages&amp;);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void Report(void);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class ToysAndHobbies:public Item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int suitableAge;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public: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ToysAndHobbies(int, char*, double);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ToysAndHobbies(ToysAndHobbies&amp;);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void Report(void);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lastRenderedPageBreak/>
              <w:t>class Deals:public Item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Date closingDate;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public: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Deals(Date, char*, double);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Deals(Deals&amp;);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void Report(void);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};</w:t>
            </w:r>
          </w:p>
          <w:p w:rsidR="00593237" w:rsidRPr="001B66DE" w:rsidRDefault="00593237" w:rsidP="00C71507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2"/>
                <w:szCs w:val="12"/>
              </w:rPr>
            </w:pPr>
          </w:p>
        </w:tc>
        <w:tc>
          <w:tcPr>
            <w:tcW w:w="3690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 w:rsidRPr="00021DAE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lastRenderedPageBreak/>
              <w:t>// In Account.h</w:t>
            </w:r>
          </w:p>
          <w:p w:rsidR="000447F0" w:rsidRPr="00021DAE" w:rsidRDefault="000447F0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typedef class Account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char* ID;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char* PassWord;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unsigned int numItems;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ppItem items;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public: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Account();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Account(Account&amp;);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Account(char*,char*);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~Account();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char* getID(){return ID;}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char*&amp; getPassWord();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unsigned int getnumItems(){return numItems;}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void AddItem();</w:t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friend ostream&amp; operator&lt;&lt;(ostream&amp;, Account&amp;);</w:t>
            </w:r>
          </w:p>
          <w:p w:rsidR="00593237" w:rsidRPr="00021DAE" w:rsidRDefault="00C71507" w:rsidP="00C71507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}*pAccount,**ppAccount</w:t>
            </w:r>
            <w:r w:rsidRPr="00C7150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3780" w:type="dxa"/>
          </w:tcPr>
          <w:p w:rsidR="00593237" w:rsidRDefault="0059323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FleaBay.h</w:t>
            </w:r>
          </w:p>
          <w:p w:rsidR="00911DAA" w:rsidRDefault="00911DAA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typedef class FleaBay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unsigned int numAccounts;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ppAccount accounts;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bool AddNewAccount();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public: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FleaBay();</w:t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~FleaBay();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bool Login();</w:t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Account operator[](char*);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friend ostream&amp; operator&lt;&lt;(ostream&amp;,FleaBay&amp;);</w:t>
            </w:r>
          </w:p>
          <w:p w:rsidR="00C71507" w:rsidRPr="00C71507" w:rsidRDefault="00C71507" w:rsidP="00C71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71507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}* pFleaBay;</w:t>
            </w:r>
          </w:p>
          <w:p w:rsidR="00593237" w:rsidRPr="00593237" w:rsidRDefault="00593237" w:rsidP="00B27EED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napToGrid w:val="0"/>
                <w:color w:val="000000" w:themeColor="text1"/>
                <w:sz w:val="16"/>
                <w:szCs w:val="16"/>
              </w:rPr>
            </w:pPr>
          </w:p>
        </w:tc>
      </w:tr>
    </w:tbl>
    <w:p w:rsidR="00593237" w:rsidRDefault="00593237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3237" w:rsidTr="00593237">
        <w:tc>
          <w:tcPr>
            <w:tcW w:w="9576" w:type="dxa"/>
          </w:tcPr>
          <w:p w:rsidR="003620A7" w:rsidRDefault="003620A7" w:rsidP="00593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// In ass</w:t>
            </w:r>
            <w:r w:rsidR="00C16D1B"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highlight w:val="white"/>
              </w:rPr>
              <w:t>.cpp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#include &lt;crtdbg.h&gt;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#include "Item.h"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#include "Account.h"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#include "FleaBay.h"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#include &lt;iostream&gt;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using namespace std;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int main(void)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{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bool bRunning = true;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 id[256];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char response;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FleaBay e;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 xml:space="preserve"> </w:t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while(bRunning)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{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cout&lt;&lt;"\nPlease enter your choice"&lt;&lt;endl;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cout&lt;&lt;"1. FleaBay Login"&lt;&lt;endl;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cout&lt;&lt;"2. FleaBay Report"&lt;&lt;endl;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cout&lt;&lt;"3. Report an Account"&lt;&lt;endl;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cout&lt;&lt;"4. Quit"&lt;&lt;endl;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cin&gt;&gt;response;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cin.ignore(256,'\n');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switch(response)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{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case '1':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if(!e.Login())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return 1;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break;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case '2':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cout&lt;&lt;e;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break;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case '3':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cout&lt;&lt;"please enter the account id: ";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cin.getline(id,256,'\n');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cout&lt;&lt;e[id];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break;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case '4':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bRunning=false;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break;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default: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cout&lt;&lt;"invalid choice";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</w: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}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}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ab/>
              <w:t>return 0;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C16D1B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</w:t>
            </w:r>
          </w:p>
          <w:p w:rsidR="00C16D1B" w:rsidRPr="00C16D1B" w:rsidRDefault="00C16D1B" w:rsidP="00C16D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</w:p>
          <w:p w:rsidR="00593237" w:rsidRPr="00ED4157" w:rsidRDefault="00593237" w:rsidP="00ED41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2"/>
                <w:szCs w:val="12"/>
                <w:highlight w:val="white"/>
              </w:rPr>
            </w:pPr>
          </w:p>
        </w:tc>
      </w:tr>
    </w:tbl>
    <w:p w:rsidR="00593237" w:rsidRDefault="00753B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snapToGrid w:val="0"/>
          <w:color w:val="000000" w:themeColor="text1"/>
          <w:sz w:val="20"/>
          <w:szCs w:val="20"/>
        </w:rPr>
      </w:pPr>
      <w:r w:rsidRPr="00753B2C">
        <w:rPr>
          <w:rFonts w:ascii="Arial" w:eastAsia="Times New Roman" w:hAnsi="Arial" w:cs="Arial"/>
          <w:i/>
          <w:snapToGrid w:val="0"/>
          <w:color w:val="000000" w:themeColor="text1"/>
          <w:sz w:val="20"/>
          <w:szCs w:val="20"/>
        </w:rPr>
        <w:t>Example Output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**NO ACCOUNTS**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Andrew Tyler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password: at 100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Andrew Tyler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password: at 100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No items in your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lastRenderedPageBreak/>
        <w:t>Do you wish to add another Item (yes = 'Y')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Y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Enter the new Item Description: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Red Car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new item price: 100000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What category of item is it? ('F' = FoodAndBeverages,  'T' =ToysAndHobbies, 'D'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= Deals)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appropriate age group ( e.g. 6): 21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Y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Enter the new Item Description: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Box of Chocolates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new item price: 100.00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What category of item is it? ('F' = FoodAndBeverages,  'T' =ToysAndHobbies, 'D'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= Deals)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F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expiry date as: day month year 30 12 2015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Q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Andrew Tyler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0: Toys and Hobbies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Suitable Age: 21 years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 xml:space="preserve">  Red Car, cost = $100000.00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1: Food and Beverage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Expiry Date: 30 12 2015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 xml:space="preserve">  Box of Chocolates, cost = $100.00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Mary Jones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password: mj 100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X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X is invalid ID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Add a new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Open an existing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Return to Main Menu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account ID: Mary Jones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password: mj 100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No items in your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Y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Enter the new Item Description: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Digital camera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new item price: 1000.00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What category of item is it? ('F' = FoodAndBeverages,  'T' =ToysAndHobbies, 'D'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= Deals)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date the deal expires as: day month year</w:t>
      </w:r>
      <w:r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 xml:space="preserve"> </w:t>
      </w: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12 12 2016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change a password? (yes = 'P')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Do you wish to add another Item (yes = 'Y')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Want to quit this menu?(yes = 'Q')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Q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Andrew Tyler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0: Toys and Hobbies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Suitable Age: 21 years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 xml:space="preserve">  Red Car, cost = $100000.00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1: Food and Beverage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Expiry Date: 30 12 2015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 xml:space="preserve">  Box of Chocolates, cost = $100.00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Mary Jones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Item 0: Deals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Closing Date: 12 12 2016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 xml:space="preserve">  Digital camera, cost = $1000.00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BF7E50" w:rsidRPr="00BF7E50" w:rsidRDefault="00BF7E50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3A374C" w:rsidRPr="003A374C" w:rsidRDefault="00BF7E50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BF7E50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the account id: Z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Z is invalid ID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Account ID: FailedID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Please enter your choice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1. FleaBay Login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2. FleaBay Report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3. Report an Account</w:t>
      </w:r>
    </w:p>
    <w:p w:rsidR="003A374C" w:rsidRPr="003A374C" w:rsidRDefault="003A374C" w:rsidP="003A374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  <w:r w:rsidRPr="003A374C"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  <w:t>4. Quit</w:t>
      </w:r>
    </w:p>
    <w:p w:rsidR="003A374C" w:rsidRDefault="003A374C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p w:rsidR="003A374C" w:rsidRPr="004D293B" w:rsidRDefault="003A374C" w:rsidP="00BF7E5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2"/>
          <w:szCs w:val="12"/>
        </w:rPr>
      </w:pPr>
    </w:p>
    <w:sectPr w:rsidR="003A374C" w:rsidRPr="004D29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86" w:rsidRDefault="00513E86" w:rsidP="00030887">
      <w:pPr>
        <w:spacing w:after="0" w:line="240" w:lineRule="auto"/>
      </w:pPr>
      <w:r>
        <w:separator/>
      </w:r>
    </w:p>
  </w:endnote>
  <w:endnote w:type="continuationSeparator" w:id="0">
    <w:p w:rsidR="00513E86" w:rsidRDefault="00513E86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A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86" w:rsidRDefault="00513E86" w:rsidP="00030887">
      <w:pPr>
        <w:spacing w:after="0" w:line="240" w:lineRule="auto"/>
      </w:pPr>
      <w:r>
        <w:separator/>
      </w:r>
    </w:p>
  </w:footnote>
  <w:footnote w:type="continuationSeparator" w:id="0">
    <w:p w:rsidR="00513E86" w:rsidRDefault="00513E86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>CST 8219</w:t>
    </w:r>
    <w:r w:rsidR="00BA6498">
      <w:rPr>
        <w:rFonts w:ascii="Arial" w:eastAsia="Times New Roman" w:hAnsi="Arial" w:cs="Times New Roman"/>
        <w:b/>
        <w:snapToGrid w:val="0"/>
        <w:sz w:val="20"/>
        <w:szCs w:val="20"/>
      </w:rPr>
      <w:t xml:space="preserve"> 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– </w:t>
    </w:r>
    <w:r w:rsidR="00235A73">
      <w:rPr>
        <w:rFonts w:ascii="Arial" w:eastAsia="Times New Roman" w:hAnsi="Arial" w:cs="Times New Roman"/>
        <w:b/>
        <w:snapToGrid w:val="0"/>
        <w:sz w:val="20"/>
        <w:szCs w:val="20"/>
      </w:rPr>
      <w:t>F</w:t>
    </w:r>
    <w:r w:rsidR="00FA0FB8">
      <w:rPr>
        <w:rFonts w:ascii="Arial" w:eastAsia="Times New Roman" w:hAnsi="Arial" w:cs="Times New Roman"/>
        <w:b/>
        <w:snapToGrid w:val="0"/>
        <w:sz w:val="20"/>
        <w:szCs w:val="20"/>
      </w:rPr>
      <w:t>15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</w:t>
    </w:r>
    <w:r w:rsidR="002C2981">
      <w:rPr>
        <w:rFonts w:ascii="Arial" w:eastAsia="Times New Roman" w:hAnsi="Arial" w:cs="Times New Roman"/>
        <w:b/>
        <w:snapToGrid w:val="0"/>
        <w:sz w:val="20"/>
        <w:szCs w:val="20"/>
      </w:rPr>
      <w:t>3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12B75"/>
    <w:rsid w:val="00015D32"/>
    <w:rsid w:val="00016F65"/>
    <w:rsid w:val="00021DAE"/>
    <w:rsid w:val="00022ABB"/>
    <w:rsid w:val="000304D6"/>
    <w:rsid w:val="00030887"/>
    <w:rsid w:val="00036C32"/>
    <w:rsid w:val="000447F0"/>
    <w:rsid w:val="00057B49"/>
    <w:rsid w:val="0006392F"/>
    <w:rsid w:val="00070066"/>
    <w:rsid w:val="00073932"/>
    <w:rsid w:val="00080AD1"/>
    <w:rsid w:val="000A6E24"/>
    <w:rsid w:val="000C1A07"/>
    <w:rsid w:val="000D220C"/>
    <w:rsid w:val="000F5C93"/>
    <w:rsid w:val="00100F25"/>
    <w:rsid w:val="001152BC"/>
    <w:rsid w:val="001229AD"/>
    <w:rsid w:val="00133492"/>
    <w:rsid w:val="00144270"/>
    <w:rsid w:val="00153330"/>
    <w:rsid w:val="00190FB6"/>
    <w:rsid w:val="001941EB"/>
    <w:rsid w:val="00194E62"/>
    <w:rsid w:val="001B0AD7"/>
    <w:rsid w:val="001B5723"/>
    <w:rsid w:val="001B66DE"/>
    <w:rsid w:val="001C3B24"/>
    <w:rsid w:val="001D4AA2"/>
    <w:rsid w:val="001D5A3F"/>
    <w:rsid w:val="002129BE"/>
    <w:rsid w:val="0021344F"/>
    <w:rsid w:val="00222DE7"/>
    <w:rsid w:val="00235A73"/>
    <w:rsid w:val="0028240E"/>
    <w:rsid w:val="0029392A"/>
    <w:rsid w:val="002A3826"/>
    <w:rsid w:val="002B750B"/>
    <w:rsid w:val="002C2981"/>
    <w:rsid w:val="002C60FA"/>
    <w:rsid w:val="002C65C5"/>
    <w:rsid w:val="003023A3"/>
    <w:rsid w:val="00303B1C"/>
    <w:rsid w:val="00313141"/>
    <w:rsid w:val="003204FE"/>
    <w:rsid w:val="003354C7"/>
    <w:rsid w:val="00336DEA"/>
    <w:rsid w:val="003412E6"/>
    <w:rsid w:val="00347CD7"/>
    <w:rsid w:val="003508CE"/>
    <w:rsid w:val="003620A7"/>
    <w:rsid w:val="00363724"/>
    <w:rsid w:val="0037042E"/>
    <w:rsid w:val="0038248D"/>
    <w:rsid w:val="0039593A"/>
    <w:rsid w:val="003A374C"/>
    <w:rsid w:val="003B7F08"/>
    <w:rsid w:val="003D31D4"/>
    <w:rsid w:val="0040526C"/>
    <w:rsid w:val="0041184C"/>
    <w:rsid w:val="004606F9"/>
    <w:rsid w:val="00461395"/>
    <w:rsid w:val="00467B33"/>
    <w:rsid w:val="00470C07"/>
    <w:rsid w:val="004817D8"/>
    <w:rsid w:val="004C74E0"/>
    <w:rsid w:val="004D293B"/>
    <w:rsid w:val="004F63AF"/>
    <w:rsid w:val="00507585"/>
    <w:rsid w:val="00513E86"/>
    <w:rsid w:val="005204B9"/>
    <w:rsid w:val="00531147"/>
    <w:rsid w:val="00593237"/>
    <w:rsid w:val="005A67CA"/>
    <w:rsid w:val="005B0B6E"/>
    <w:rsid w:val="005D532D"/>
    <w:rsid w:val="005D7702"/>
    <w:rsid w:val="00604344"/>
    <w:rsid w:val="00626797"/>
    <w:rsid w:val="00633CCD"/>
    <w:rsid w:val="00655AA0"/>
    <w:rsid w:val="006577AC"/>
    <w:rsid w:val="0066018F"/>
    <w:rsid w:val="006653B8"/>
    <w:rsid w:val="00671B76"/>
    <w:rsid w:val="00680FDA"/>
    <w:rsid w:val="006B7295"/>
    <w:rsid w:val="006C501B"/>
    <w:rsid w:val="006C6FBE"/>
    <w:rsid w:val="006C77FF"/>
    <w:rsid w:val="006D0A23"/>
    <w:rsid w:val="006D5600"/>
    <w:rsid w:val="006F5FAF"/>
    <w:rsid w:val="00712EFA"/>
    <w:rsid w:val="007224E1"/>
    <w:rsid w:val="00722E5A"/>
    <w:rsid w:val="007265E4"/>
    <w:rsid w:val="0072672D"/>
    <w:rsid w:val="00753B2C"/>
    <w:rsid w:val="007A1C0C"/>
    <w:rsid w:val="007A6306"/>
    <w:rsid w:val="007A780E"/>
    <w:rsid w:val="007D40EC"/>
    <w:rsid w:val="007E61F3"/>
    <w:rsid w:val="007E7B95"/>
    <w:rsid w:val="007F0182"/>
    <w:rsid w:val="00802E20"/>
    <w:rsid w:val="00805BEF"/>
    <w:rsid w:val="00812E3D"/>
    <w:rsid w:val="008527F5"/>
    <w:rsid w:val="008640C6"/>
    <w:rsid w:val="00875D19"/>
    <w:rsid w:val="00877E4B"/>
    <w:rsid w:val="00881652"/>
    <w:rsid w:val="00892CB4"/>
    <w:rsid w:val="00911DAA"/>
    <w:rsid w:val="009603C8"/>
    <w:rsid w:val="00965F56"/>
    <w:rsid w:val="00982090"/>
    <w:rsid w:val="009827FD"/>
    <w:rsid w:val="00995C0A"/>
    <w:rsid w:val="009C22AB"/>
    <w:rsid w:val="009D71F4"/>
    <w:rsid w:val="009D72F8"/>
    <w:rsid w:val="009E260D"/>
    <w:rsid w:val="00A3465C"/>
    <w:rsid w:val="00A505EC"/>
    <w:rsid w:val="00A628ED"/>
    <w:rsid w:val="00A65BD1"/>
    <w:rsid w:val="00A76237"/>
    <w:rsid w:val="00AA048F"/>
    <w:rsid w:val="00AA6BE5"/>
    <w:rsid w:val="00B0780D"/>
    <w:rsid w:val="00B27EED"/>
    <w:rsid w:val="00B463A1"/>
    <w:rsid w:val="00B47245"/>
    <w:rsid w:val="00B71066"/>
    <w:rsid w:val="00B727CF"/>
    <w:rsid w:val="00B73CEE"/>
    <w:rsid w:val="00B76A89"/>
    <w:rsid w:val="00B96D32"/>
    <w:rsid w:val="00B97B9F"/>
    <w:rsid w:val="00BA5F92"/>
    <w:rsid w:val="00BA6498"/>
    <w:rsid w:val="00BA6FAD"/>
    <w:rsid w:val="00BA7EBF"/>
    <w:rsid w:val="00BD4D12"/>
    <w:rsid w:val="00BE3913"/>
    <w:rsid w:val="00BF0F4D"/>
    <w:rsid w:val="00BF7E50"/>
    <w:rsid w:val="00C16D1B"/>
    <w:rsid w:val="00C20973"/>
    <w:rsid w:val="00C572DB"/>
    <w:rsid w:val="00C60225"/>
    <w:rsid w:val="00C66075"/>
    <w:rsid w:val="00C71460"/>
    <w:rsid w:val="00C71507"/>
    <w:rsid w:val="00C86B01"/>
    <w:rsid w:val="00C8704B"/>
    <w:rsid w:val="00C93D52"/>
    <w:rsid w:val="00C96732"/>
    <w:rsid w:val="00CA1657"/>
    <w:rsid w:val="00CB6A32"/>
    <w:rsid w:val="00CC4F2C"/>
    <w:rsid w:val="00CC63B6"/>
    <w:rsid w:val="00CC7A30"/>
    <w:rsid w:val="00CE31C0"/>
    <w:rsid w:val="00CE5D7E"/>
    <w:rsid w:val="00CE6198"/>
    <w:rsid w:val="00D117F6"/>
    <w:rsid w:val="00D1459A"/>
    <w:rsid w:val="00D404AE"/>
    <w:rsid w:val="00D60FDB"/>
    <w:rsid w:val="00D70BCC"/>
    <w:rsid w:val="00D71285"/>
    <w:rsid w:val="00D72B8F"/>
    <w:rsid w:val="00DA2485"/>
    <w:rsid w:val="00DB74AD"/>
    <w:rsid w:val="00DE6567"/>
    <w:rsid w:val="00E13A71"/>
    <w:rsid w:val="00E15CC1"/>
    <w:rsid w:val="00EC0760"/>
    <w:rsid w:val="00ED1E51"/>
    <w:rsid w:val="00ED2736"/>
    <w:rsid w:val="00ED4157"/>
    <w:rsid w:val="00EE72E2"/>
    <w:rsid w:val="00EF4673"/>
    <w:rsid w:val="00F14410"/>
    <w:rsid w:val="00F35F7A"/>
    <w:rsid w:val="00F918CC"/>
    <w:rsid w:val="00F94F2C"/>
    <w:rsid w:val="00FA0FB8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  <w:style w:type="table" w:styleId="TableGrid">
    <w:name w:val="Table Grid"/>
    <w:basedOn w:val="TableNormal"/>
    <w:uiPriority w:val="59"/>
    <w:rsid w:val="0059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153</cp:revision>
  <dcterms:created xsi:type="dcterms:W3CDTF">2014-05-19T15:34:00Z</dcterms:created>
  <dcterms:modified xsi:type="dcterms:W3CDTF">2015-11-26T12:22:00Z</dcterms:modified>
</cp:coreProperties>
</file>