
<file path=[Content_Types].xml><?xml version="1.0" encoding="utf-8"?>
<Types xmlns="http://schemas.openxmlformats.org/package/2006/content-types">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fonts/NotoSansSymbols-bold.ttf" ContentType="application/x-font-ttf"/>
  <Override PartName="/word/fonts/NotoSansSymbols-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MỤC LỤC</w:t>
      </w:r>
    </w:p>
    <w:p w:rsidR="00000000" w:rsidDel="00000000" w:rsidP="00000000" w:rsidRDefault="00000000" w:rsidRPr="00000000" w14:paraId="00000002">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LỜI MỞ ĐẦU</w:t>
      </w:r>
    </w:p>
    <w:p w:rsidR="00000000" w:rsidDel="00000000" w:rsidP="00000000" w:rsidRDefault="00000000" w:rsidRPr="00000000" w14:paraId="00000003">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 TỔNG QUAN BỐI CẢNH </w:t>
      </w:r>
    </w:p>
    <w:p w:rsidR="00000000" w:rsidDel="00000000" w:rsidP="00000000" w:rsidRDefault="00000000" w:rsidRPr="00000000" w14:paraId="00000004">
      <w:pPr>
        <w:numPr>
          <w:ilvl w:val="0"/>
          <w:numId w:val="16"/>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Thực trạng vấn đề</w:t>
      </w:r>
      <w:r w:rsidDel="00000000" w:rsidR="00000000" w:rsidRPr="00000000">
        <w:rPr>
          <w:rtl w:val="0"/>
        </w:rPr>
      </w:r>
    </w:p>
    <w:p w:rsidR="00000000" w:rsidDel="00000000" w:rsidP="00000000" w:rsidRDefault="00000000" w:rsidRPr="00000000" w14:paraId="00000005">
      <w:pPr>
        <w:spacing w:after="120" w:before="120" w:line="312"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w:t>
      </w:r>
      <w:commentRangeStart w:id="0"/>
      <w:r w:rsidDel="00000000" w:rsidR="00000000" w:rsidRPr="00000000">
        <w:rPr>
          <w:rFonts w:ascii="Times New Roman" w:cs="Times New Roman" w:eastAsia="Times New Roman" w:hAnsi="Times New Roman"/>
          <w:sz w:val="26"/>
          <w:szCs w:val="26"/>
          <w:rtl w:val="0"/>
        </w:rPr>
        <w:t xml:space="preserve">ông nghiệp Việt Nam đang chuyển dịch chiến lược</w:t>
      </w:r>
      <w:r w:rsidDel="00000000" w:rsidR="00000000" w:rsidRPr="00000000">
        <w:rPr>
          <w:rFonts w:ascii="Times New Roman" w:cs="Times New Roman" w:eastAsia="Times New Roman" w:hAnsi="Times New Roman"/>
          <w:color w:val="ff0000"/>
          <w:sz w:val="26"/>
          <w:szCs w:val="26"/>
          <w:rtl w:val="0"/>
        </w:rPr>
        <w:t xml:space="preserve"> từ các loại cây trồng giá trị thấp </w:t>
      </w:r>
      <w:r w:rsidDel="00000000" w:rsidR="00000000" w:rsidRPr="00000000">
        <w:rPr>
          <w:rFonts w:ascii="Times New Roman" w:cs="Times New Roman" w:eastAsia="Times New Roman" w:hAnsi="Times New Roman"/>
          <w:sz w:val="26"/>
          <w:szCs w:val="26"/>
          <w:rtl w:val="0"/>
        </w:rPr>
        <w:t xml:space="preserve">sang các loại cây trồng giá trị cao. Tuy nhiên sự chuyển dịch này đang bị kìm hãm nghiêm trọng bởi hệ thống logistics chuỗi lạnh yếu kém và phân mảnh. </w:t>
      </w:r>
      <w:commentRangeEnd w:id="0"/>
      <w:r w:rsidDel="00000000" w:rsidR="00000000" w:rsidRPr="00000000">
        <w:commentReference w:id="0"/>
      </w:r>
      <w:commentRangeStart w:id="1"/>
      <w:r w:rsidDel="00000000" w:rsidR="00000000" w:rsidRPr="00000000">
        <w:rPr>
          <w:rFonts w:ascii="Times New Roman" w:cs="Times New Roman" w:eastAsia="Times New Roman" w:hAnsi="Times New Roman"/>
          <w:sz w:val="26"/>
          <w:szCs w:val="26"/>
          <w:rtl w:val="0"/>
        </w:rPr>
        <w:t xml:space="preserve">Theo Báo cáo Chẩn đoán Quốc gia về Hệ thống Thực phẩm Thông minh (</w:t>
      </w:r>
      <w:r w:rsidDel="00000000" w:rsidR="00000000" w:rsidRPr="00000000">
        <w:rPr>
          <w:rFonts w:ascii="Times New Roman" w:cs="Times New Roman" w:eastAsia="Times New Roman" w:hAnsi="Times New Roman"/>
          <w:sz w:val="26"/>
          <w:szCs w:val="26"/>
          <w:rtl w:val="0"/>
        </w:rPr>
        <w:t xml:space="preserve">Food Smart Country Diagnostic</w:t>
      </w:r>
      <w:r w:rsidDel="00000000" w:rsidR="00000000" w:rsidRPr="00000000">
        <w:rPr>
          <w:rFonts w:ascii="Times New Roman" w:cs="Times New Roman" w:eastAsia="Times New Roman" w:hAnsi="Times New Roman"/>
          <w:sz w:val="26"/>
          <w:szCs w:val="26"/>
          <w:rtl w:val="0"/>
        </w:rPr>
        <w:t xml:space="preserve">)</w:t>
      </w:r>
      <w:commentRangeEnd w:id="1"/>
      <w:r w:rsidDel="00000000" w:rsidR="00000000" w:rsidRPr="00000000">
        <w:commentReference w:id="1"/>
      </w:r>
      <w:r w:rsidDel="00000000" w:rsidR="00000000" w:rsidRPr="00000000">
        <w:rPr>
          <w:rFonts w:ascii="Times New Roman" w:cs="Times New Roman" w:eastAsia="Times New Roman" w:hAnsi="Times New Roman"/>
          <w:sz w:val="26"/>
          <w:szCs w:val="26"/>
          <w:rtl w:val="0"/>
        </w:rPr>
        <w:t xml:space="preserve"> của Ngân hàng Thế giới (2020), tỷ lệ thất thoát thực phẩm tại Việt Nam lên tới 25%, gây thiệt hại kinh tế vĩ mô khoảng 3,9 tỷ USD mỗi năm.</w:t>
      </w:r>
      <w:commentRangeStart w:id="2"/>
      <w:r w:rsidDel="00000000" w:rsidR="00000000" w:rsidRPr="00000000">
        <w:rPr>
          <w:rFonts w:ascii="Times New Roman" w:cs="Times New Roman" w:eastAsia="Times New Roman" w:hAnsi="Times New Roman"/>
          <w:sz w:val="26"/>
          <w:szCs w:val="26"/>
          <w:rtl w:val="0"/>
        </w:rPr>
        <w:t xml:space="preserve"> Nguyên nhân xuất phát từ sự thiếu hụt hạ tầng trầm trọng. Tính đến cuối năm 2024, toàn thị trường chỉ có khoảng 117 kho lạnh thương mại và 1.499 xe tải lạnh, mới đáp ứng được 30% đến 35% nhu cầu thực tế.</w:t>
      </w:r>
      <w:commentRangeEnd w:id="2"/>
      <w:r w:rsidDel="00000000" w:rsidR="00000000" w:rsidRPr="00000000">
        <w:commentReference w:id="2"/>
      </w:r>
      <w:r w:rsidDel="00000000" w:rsidR="00000000" w:rsidRPr="00000000">
        <w:rPr>
          <w:rFonts w:ascii="Times New Roman" w:cs="Times New Roman" w:eastAsia="Times New Roman" w:hAnsi="Times New Roman"/>
          <w:sz w:val="26"/>
          <w:szCs w:val="26"/>
          <w:rtl w:val="0"/>
        </w:rPr>
        <w:t xml:space="preserve"> </w:t>
      </w:r>
      <w:commentRangeStart w:id="3"/>
      <w:r w:rsidDel="00000000" w:rsidR="00000000" w:rsidRPr="00000000">
        <w:rPr>
          <w:rFonts w:ascii="Times New Roman" w:cs="Times New Roman" w:eastAsia="Times New Roman" w:hAnsi="Times New Roman"/>
          <w:sz w:val="26"/>
          <w:szCs w:val="26"/>
          <w:rtl w:val="0"/>
        </w:rPr>
        <w:t xml:space="preserve">Sự mất cân đối cung cầu đã đẩy chi phí logistics nội địa lên mức 16,8% - 17% GDP, vượt xa mức bình quân 10,6% toàn cầu.</w:t>
      </w:r>
      <w:commentRangeEnd w:id="3"/>
      <w:r w:rsidDel="00000000" w:rsidR="00000000" w:rsidRPr="00000000">
        <w:commentReference w:id="3"/>
      </w:r>
      <w:r w:rsidDel="00000000" w:rsidR="00000000" w:rsidRPr="00000000">
        <w:rPr>
          <w:rFonts w:ascii="Times New Roman" w:cs="Times New Roman" w:eastAsia="Times New Roman" w:hAnsi="Times New Roman"/>
          <w:sz w:val="26"/>
          <w:szCs w:val="26"/>
          <w:rtl w:val="0"/>
        </w:rPr>
        <w:t xml:space="preserve"> T</w:t>
      </w:r>
      <w:commentRangeStart w:id="4"/>
      <w:commentRangeStart w:id="5"/>
      <w:commentRangeStart w:id="6"/>
      <w:r w:rsidDel="00000000" w:rsidR="00000000" w:rsidRPr="00000000">
        <w:rPr>
          <w:rFonts w:ascii="Times New Roman" w:cs="Times New Roman" w:eastAsia="Times New Roman" w:hAnsi="Times New Roman"/>
          <w:sz w:val="26"/>
          <w:szCs w:val="26"/>
          <w:rtl w:val="0"/>
        </w:rPr>
        <w:t xml:space="preserve">hị trường </w:t>
      </w:r>
      <w:commentRangeStart w:id="7"/>
      <w:r w:rsidDel="00000000" w:rsidR="00000000" w:rsidRPr="00000000">
        <w:rPr>
          <w:rFonts w:ascii="Times New Roman" w:cs="Times New Roman" w:eastAsia="Times New Roman" w:hAnsi="Times New Roman"/>
          <w:sz w:val="26"/>
          <w:szCs w:val="26"/>
          <w:rtl w:val="0"/>
        </w:rPr>
        <w:t xml:space="preserve">bị chi phối bởi sự rời rạc </w:t>
      </w:r>
      <w:commentRangeEnd w:id="7"/>
      <w:r w:rsidDel="00000000" w:rsidR="00000000" w:rsidRPr="00000000">
        <w:commentReference w:id="7"/>
      </w:r>
      <w:r w:rsidDel="00000000" w:rsidR="00000000" w:rsidRPr="00000000">
        <w:rPr>
          <w:rFonts w:ascii="Times New Roman" w:cs="Times New Roman" w:eastAsia="Times New Roman" w:hAnsi="Times New Roman"/>
          <w:sz w:val="26"/>
          <w:szCs w:val="26"/>
          <w:rtl w:val="0"/>
        </w:rPr>
        <w:t xml:space="preserve">khi 95% doanh nghiệp logistics là các đơn vị vừa và nhỏ hoạt động độc lập, thiếu các doanh nghiệp lớn kiến tạo hạ tầng dùng chung. Sự phân mảnh này tạo ra điểm nghẽn cho cả hai phía: bên cầu (nông hộ, doanh nghiệp) vận hành thụ động, thiếu hoạch định dẫn đến tổn thất hàng hóa từ 12% - 22%; trong khi bên cung (nhà xe, kho lạnh) lại chịu hiệu suất tài sản thấp do tỷ lệ chạy rỗng chiều về cao và thiếu công cụ điều phối chéo.</w:t>
      </w:r>
      <w:commentRangeEnd w:id="4"/>
      <w:r w:rsidDel="00000000" w:rsidR="00000000" w:rsidRPr="00000000">
        <w:commentReference w:id="4"/>
      </w:r>
      <w:commentRangeEnd w:id="5"/>
      <w:r w:rsidDel="00000000" w:rsidR="00000000" w:rsidRPr="00000000">
        <w:commentReference w:id="5"/>
      </w:r>
      <w:commentRangeEnd w:id="6"/>
      <w:r w:rsidDel="00000000" w:rsidR="00000000" w:rsidRPr="00000000">
        <w:commentReference w:id="6"/>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tl w:val="0"/>
        </w:rPr>
      </w:r>
    </w:p>
    <w:p w:rsidR="00000000" w:rsidDel="00000000" w:rsidP="00000000" w:rsidRDefault="00000000" w:rsidRPr="00000000" w14:paraId="00000006">
      <w:pPr>
        <w:numPr>
          <w:ilvl w:val="0"/>
          <w:numId w:val="16"/>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Thực trạng thị trường</w:t>
      </w:r>
    </w:p>
    <w:p w:rsidR="00000000" w:rsidDel="00000000" w:rsidP="00000000" w:rsidRDefault="00000000" w:rsidRPr="00000000" w14:paraId="00000007">
      <w:pPr>
        <w:spacing w:after="240" w:before="2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Điển hình cho sự đứt gãy của chuỗi cung ứng lạnh là bài toán vận chuyển vải thiều Lục Ngạn. Quả vải là loại trái cây nhiệt đới có đặc tính sinh lý nhạy cảm, không tiếp tục chín sau khi thu hoạch và rất dễ thâm nâu, mất nước. </w:t>
      </w:r>
      <w:commentRangeStart w:id="8"/>
      <w:r w:rsidDel="00000000" w:rsidR="00000000" w:rsidRPr="00000000">
        <w:rPr>
          <w:rFonts w:ascii="Times New Roman" w:cs="Times New Roman" w:eastAsia="Times New Roman" w:hAnsi="Times New Roman"/>
          <w:sz w:val="26"/>
          <w:szCs w:val="26"/>
          <w:rtl w:val="0"/>
        </w:rPr>
        <w:t xml:space="preserve">Sản phẩm này đòi hỏi quy trình làm mát ngay lập tức ở dải nhiệt độ từ 2°C đến 4°C, cùng độ ẩm duy trì 90% – 95%</w:t>
      </w:r>
      <w:commentRangeEnd w:id="8"/>
      <w:r w:rsidDel="00000000" w:rsidR="00000000" w:rsidRPr="00000000">
        <w:commentReference w:id="8"/>
      </w:r>
      <w:r w:rsidDel="00000000" w:rsidR="00000000" w:rsidRPr="00000000">
        <w:rPr>
          <w:rFonts w:ascii="Times New Roman" w:cs="Times New Roman" w:eastAsia="Times New Roman" w:hAnsi="Times New Roman"/>
          <w:sz w:val="26"/>
          <w:szCs w:val="26"/>
          <w:rtl w:val="0"/>
        </w:rPr>
        <w:t xml:space="preserve">. Tuy nhiên, trong mùa vụ thu hoạch tập trung (bắt đầu từ tháng 5, cao điểm vào tháng 6 và 7), nhu cầu về công suất kho lạnh và xe tải chuyên dụng tăng cao. Mặc dù đã có những bước tiến tích cực trong xuất khẩu chính ngạch khi xuất khẩu thàn</w:t>
      </w:r>
      <w:commentRangeStart w:id="9"/>
      <w:r w:rsidDel="00000000" w:rsidR="00000000" w:rsidRPr="00000000">
        <w:rPr>
          <w:rFonts w:ascii="Times New Roman" w:cs="Times New Roman" w:eastAsia="Times New Roman" w:hAnsi="Times New Roman"/>
          <w:sz w:val="26"/>
          <w:szCs w:val="26"/>
          <w:rtl w:val="0"/>
        </w:rPr>
        <w:t xml:space="preserve">h công 3 container chuyên dụng chở 56 tấn vải thiều tươi qua Ga liên vận quốc tế Kép sang thị trường Trung Quốc</w:t>
      </w:r>
      <w:commentRangeEnd w:id="9"/>
      <w:r w:rsidDel="00000000" w:rsidR="00000000" w:rsidRPr="00000000">
        <w:commentReference w:id="9"/>
      </w:r>
      <w:r w:rsidDel="00000000" w:rsidR="00000000" w:rsidRPr="00000000">
        <w:rPr>
          <w:rFonts w:ascii="Times New Roman" w:cs="Times New Roman" w:eastAsia="Times New Roman" w:hAnsi="Times New Roman"/>
          <w:sz w:val="26"/>
          <w:szCs w:val="26"/>
          <w:rtl w:val="0"/>
        </w:rPr>
        <w:t xml:space="preserve"> nhưng năng lực hạ tầng logistics tổng thể vẫn chưa đáp ứng đủ trước sản lượng thu hoạch ồ ạt.</w:t>
      </w:r>
    </w:p>
    <w:p w:rsidR="00000000" w:rsidDel="00000000" w:rsidP="00000000" w:rsidRDefault="00000000" w:rsidRPr="00000000" w14:paraId="00000008">
      <w:pPr>
        <w:spacing w:after="240" w:before="2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bối cảnh ngành vận tải còn nhiều hạn chế, chi phí logistics bị đẩy lên mức phi lý. Theo Hiệp hội Doanh nghiệp Dịch vụ Logistics Việt Nam (VLA), cước phí đông lạnh vận chuyển vải thiều từ miền Bắc vào thị trường phía Nam (TP.HCM) dao động từ 35.000 đến 55.000 VNĐ/kg để đảm bảo thời gian giao hàng trong 24 giờ. Mức phí này gần như chiếm toàn bộ lợi nhuận của người sản xuất và doanh nghiệp thương mại. Sự thiếu hụt xe lạnh chuyên dụng buộc nhiều doanh nghiệp phải sử dụng phương tiện vận tải thông thường dẫn đến tỷ lệ hư hỏng quả vải trên các tuyến đường dài lên tới 40%.</w:t>
      </w:r>
    </w:p>
    <w:p w:rsidR="00000000" w:rsidDel="00000000" w:rsidP="00000000" w:rsidRDefault="00000000" w:rsidRPr="00000000" w14:paraId="00000009">
      <w:pPr>
        <w:spacing w:after="240" w:before="2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Điểm nghẽn về hạ tầng logistics gây nhiều áp lực lên những người nông dân và hợp tác xã quy mô nhỏ ngay từ khâu đầu nguồn. Theo kết quả phỏng vấn thực tế tại HTX Bầu Tiên tại Xã Kiên Lao, Thành phố Bắc Ninh (thuộc huyện Lục Ngạn, tỉnh Bắc Giang cũ), người nông dân phải gánh chịu tỷ lệ tổn thất trung bình 12% khi tiếp cận thị trường sơ cấp, thậm chí chạm mốc kỷ lục 22% vào những đợt thu hoạch cao điểm. Bên cạnh 7% tổn thất vật lý (hư hỏng, dập nát trực tiếp do thiếu phương tiện bảo quản), còn có tới 5% là tổn thất do suy giảm chất lượng ngoại quan. Sự hao hụt này khiến nông dân gặp nhiều khó khăn trên bàn đàm phán, bị thương lái ép giá hoặc trừ lùi khối lượng khắt khe (từ 8 đến 15 kg cho mỗi 100 kg giao nhận). Người nông dân mắc kẹt trong vòng luẩn quẩn "được mùa, rớt giá" – một hiện tượng không hẳn do dư thừa nguồn cung, mà đến từ sự yếu kém của hạ tầng logistics trong việc bảo toàn giá trị hàng hóa.</w:t>
      </w:r>
    </w:p>
    <w:p w:rsidR="00000000" w:rsidDel="00000000" w:rsidP="00000000" w:rsidRDefault="00000000" w:rsidRPr="00000000" w14:paraId="0000000A">
      <w:pPr>
        <w:spacing w:after="240" w:before="2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Sự yếu kém này bắt nguồn trực tiếp từ những lỗ hổng hệ thống dọc theo toàn bộ chuỗi cung ứng. Ngay tại khâu đầu nguồn, năng lực bảo quản tại chỗ hạn chế khi chỉ 11% cơ sở tiếp cận được phương pháp làm lạnh sơ bộ và 38% sử dụng vật liệu cách nhiệt. Rủi ro suy giảm chất lượng tăng cao bởi cơ chế điều phối vận tải phản ứng thụ động (thời gian đặt xe giới hạn trong 12-24 giờ), buộc nông sản phải lưu trữ tạm thời ở nhiệt độ môi trường, khiến quả nhanh chóng bị bốc hơi nước, khô vỏ và xỉn màu. Trong khâu vận chuyển, tình trạng ghép chuyến tự phát, thiếu đồng nhất về dải nhiệt độ và bỏ qua tiêu chuẩn kỹ thuật đã gây ra hiện tượng lây nhiễm chéo và sốc nhiệt cục bộ. Sự thiếu đồng bộ trong khâu vận hành cùng việc thiếu kết nối thông tin đã đẩy chi phí logistics lên mức quá cao. Hậu quả là lợi nhuận của toàn bộ chuỗi giá trị bị bào mòn, đồng thời làm giảm sút nghiêm trọng sức cạnh tranh của nông sản quốc gia. </w:t>
      </w:r>
    </w:p>
    <w:p w:rsidR="00000000" w:rsidDel="00000000" w:rsidP="00000000" w:rsidRDefault="00000000" w:rsidRPr="00000000" w14:paraId="0000000B">
      <w:pPr>
        <w:spacing w:after="120" w:before="120" w:line="312" w:lineRule="auto"/>
        <w:ind w:left="0" w:firstLine="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II. GIẢI PHÁP ĐỀ XUẤT</w:t>
      </w:r>
    </w:p>
    <w:p w:rsidR="00000000" w:rsidDel="00000000" w:rsidP="00000000" w:rsidRDefault="00000000" w:rsidRPr="00000000" w14:paraId="0000000C">
      <w:pPr>
        <w:numPr>
          <w:ilvl w:val="0"/>
          <w:numId w:val="9"/>
        </w:numPr>
        <w:spacing w:after="120" w:before="120" w:line="312"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Giới thiệu dự án</w:t>
      </w:r>
    </w:p>
    <w:p w:rsidR="00000000" w:rsidDel="00000000" w:rsidP="00000000" w:rsidRDefault="00000000" w:rsidRPr="00000000" w14:paraId="0000000D">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Tên dự án:</w:t>
      </w:r>
      <w:r w:rsidDel="00000000" w:rsidR="00000000" w:rsidRPr="00000000">
        <w:rPr>
          <w:rFonts w:ascii="Times New Roman" w:cs="Times New Roman" w:eastAsia="Times New Roman" w:hAnsi="Times New Roman"/>
          <w:sz w:val="26"/>
          <w:szCs w:val="26"/>
          <w:rtl w:val="0"/>
        </w:rPr>
        <w:t xml:space="preserve"> FROSTLINK - Nền tảng ứng dụng AI trong dự báo, đánh giá tương thích và điều phối công suất chuỗi lạnh nông sản mùa vụ.  </w:t>
      </w:r>
    </w:p>
    <w:p w:rsidR="00000000" w:rsidDel="00000000" w:rsidP="00000000" w:rsidRDefault="00000000" w:rsidRPr="00000000" w14:paraId="0000000E">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Tổng quan dự án:</w:t>
      </w:r>
      <w:r w:rsidDel="00000000" w:rsidR="00000000" w:rsidRPr="00000000">
        <w:rPr>
          <w:rFonts w:ascii="Times New Roman" w:cs="Times New Roman" w:eastAsia="Times New Roman" w:hAnsi="Times New Roman"/>
          <w:sz w:val="26"/>
          <w:szCs w:val="26"/>
          <w:rtl w:val="0"/>
        </w:rPr>
        <w:t xml:space="preserve"> FrostLink là </w:t>
      </w:r>
      <w:commentRangeStart w:id="10"/>
      <w:r w:rsidDel="00000000" w:rsidR="00000000" w:rsidRPr="00000000">
        <w:rPr>
          <w:rFonts w:ascii="Times New Roman" w:cs="Times New Roman" w:eastAsia="Times New Roman" w:hAnsi="Times New Roman"/>
          <w:sz w:val="26"/>
          <w:szCs w:val="26"/>
          <w:rtl w:val="0"/>
        </w:rPr>
        <w:t xml:space="preserve">nền tảng logistics ứng dụng học máy (Machine Learning) và tối ưu hóa toán học (MILP) </w:t>
      </w:r>
      <w:commentRangeEnd w:id="10"/>
      <w:r w:rsidDel="00000000" w:rsidR="00000000" w:rsidRPr="00000000">
        <w:commentReference w:id="10"/>
      </w:r>
      <w:r w:rsidDel="00000000" w:rsidR="00000000" w:rsidRPr="00000000">
        <w:rPr>
          <w:rFonts w:ascii="Times New Roman" w:cs="Times New Roman" w:eastAsia="Times New Roman" w:hAnsi="Times New Roman"/>
          <w:sz w:val="26"/>
          <w:szCs w:val="26"/>
          <w:rtl w:val="0"/>
        </w:rPr>
        <w:t xml:space="preserve">nhằm nâng cao hiệu quả nguồn lực trong chuỗi cung ứng lạnh thông qua chuyển đổi từ mô hình tìm kiếm phương tiện vận tải bị động sang chủ động dự báo và hoạch định công suất vận tải. Dự án tập trung vào việc tận dụng hiệu quả nguồn xe và kho lạnh hiện có, đặc biệt trong các thời điểm nhu cầu vận chuyển biến động theo mùa vụ. </w:t>
      </w:r>
    </w:p>
    <w:p w:rsidR="00000000" w:rsidDel="00000000" w:rsidP="00000000" w:rsidRDefault="00000000" w:rsidRPr="00000000" w14:paraId="0000000F">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Tầm nhìn: </w:t>
      </w:r>
      <w:r w:rsidDel="00000000" w:rsidR="00000000" w:rsidRPr="00000000">
        <w:rPr>
          <w:rFonts w:ascii="Times New Roman" w:cs="Times New Roman" w:eastAsia="Times New Roman" w:hAnsi="Times New Roman"/>
          <w:sz w:val="26"/>
          <w:szCs w:val="26"/>
          <w:rtl w:val="0"/>
        </w:rPr>
        <w:t xml:space="preserve">Từng bước xây dựng FrostLink trở thành nền tảng hỗ trợ kết nối và sử dụng hiệu quả nguồn lực vận tải lạnh trong chuỗi cung ứng nông sản.</w:t>
      </w:r>
    </w:p>
    <w:p w:rsidR="00000000" w:rsidDel="00000000" w:rsidP="00000000" w:rsidRDefault="00000000" w:rsidRPr="00000000" w14:paraId="00000010">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Sứ mệnh: </w:t>
      </w:r>
      <w:r w:rsidDel="00000000" w:rsidR="00000000" w:rsidRPr="00000000">
        <w:rPr>
          <w:rFonts w:ascii="Times New Roman" w:cs="Times New Roman" w:eastAsia="Times New Roman" w:hAnsi="Times New Roman"/>
          <w:sz w:val="26"/>
          <w:szCs w:val="26"/>
          <w:rtl w:val="0"/>
        </w:rPr>
        <w:t xml:space="preserve">Ứng dụng công nghệ để kết nối nhu cầu vận chuyển với nguồn lực vận tải lạnh phù hợp, góp phần giảm chi phí logistics và giảm tổn thất nông sản sau thu hoạch.</w:t>
      </w:r>
    </w:p>
    <w:p w:rsidR="00000000" w:rsidDel="00000000" w:rsidP="00000000" w:rsidRDefault="00000000" w:rsidRPr="00000000" w14:paraId="00000011">
      <w:pPr>
        <w:numPr>
          <w:ilvl w:val="0"/>
          <w:numId w:val="9"/>
        </w:numPr>
        <w:spacing w:after="120" w:before="120" w:line="312"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hình kinh doanh</w:t>
      </w:r>
    </w:p>
    <w:p w:rsidR="00000000" w:rsidDel="00000000" w:rsidP="00000000" w:rsidRDefault="00000000" w:rsidRPr="00000000" w14:paraId="00000012">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FrostLink được xây dựng theo mô hình nền tảng B2B, kết nối hai nhóm chính trong chuỗi cung ứng lạnh: bên có nhu cầu vận chuyển như nông hộ, hợp tác xã, doanh nghiệp chế biến và xuất khẩu với bên cung cấp nguồn lực như doanh nghiệp vận tải, chủ xe và đơn vị khai thác kho lạnh. Nền tảng tạo ra giá trị bằng cách dự báo nhu cầu vận chuyển, xác định công suất cần thiết và kết nối với nguồn xe phù hợp, qua đó giúp các bên sử dụng hiệu quả hơn nguồn lực vận tải lạnh.</w:t>
      </w:r>
    </w:p>
    <w:p w:rsidR="00000000" w:rsidDel="00000000" w:rsidP="00000000" w:rsidRDefault="00000000" w:rsidRPr="00000000" w14:paraId="00000013">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Về dòng doanh thu, FrostLink kết hợp mô hình B2B SaaS và phí giao dịch vi mô. Các hợp tác xã và doanh nghiệp nông sản có thể trả phí để sử dụng hệ thống dự báo nhu cầu, dashboard quản lý, chức năng đặt trước công suất và các công cụ hỗ trợ điều phối. </w:t>
      </w:r>
      <w:commentRangeStart w:id="11"/>
      <w:r w:rsidDel="00000000" w:rsidR="00000000" w:rsidRPr="00000000">
        <w:rPr>
          <w:rFonts w:ascii="Times New Roman" w:cs="Times New Roman" w:eastAsia="Times New Roman" w:hAnsi="Times New Roman"/>
          <w:sz w:val="26"/>
          <w:szCs w:val="26"/>
          <w:rtl w:val="0"/>
        </w:rPr>
        <w:t xml:space="preserve">Mức phí dịch vụ dự kiến linh hoạt trong khoảng 15 - 30 triệu đồng/mùa/HTX, tùy theo quy mô sản lượng và nhu cầu sử dụng.</w:t>
      </w:r>
      <w:commentRangeEnd w:id="11"/>
      <w:r w:rsidDel="00000000" w:rsidR="00000000" w:rsidRPr="00000000">
        <w:commentReference w:id="11"/>
      </w:r>
      <w:r w:rsidDel="00000000" w:rsidR="00000000" w:rsidRPr="00000000">
        <w:rPr>
          <w:rtl w:val="0"/>
        </w:rPr>
      </w:r>
    </w:p>
    <w:p w:rsidR="00000000" w:rsidDel="00000000" w:rsidP="00000000" w:rsidRDefault="00000000" w:rsidRPr="00000000" w14:paraId="00000014">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Về nguồn cung vận tải, FrostLink định hướng xây dựng chiến lược Đối tác Mỏ neo bằng cách hợp tác với các doanh nghiệp logistics có hệ thống vận tải lớn như Viettel Post. Thay vì tự đầu tư một đội xe lạnh ngay từ đầu, FrostLink tận dụng nguồn phương tiện sẵn có của đối tác để đáp ứng nhu cầu vận chuyển trên nền tảng. Ngược lại, hệ thống giúp đối tác khai thác phần công suất còn dư, đặc biệt trên các chuyến xe chiều về, qua đó tăng hiệu quả sử dụng phương tiện. Cách tiếp cận này cũng giúp FrostLink giảm yêu cầu đầu tư ban đầu. </w:t>
      </w:r>
      <w:commentRangeStart w:id="12"/>
      <w:r w:rsidDel="00000000" w:rsidR="00000000" w:rsidRPr="00000000">
        <w:rPr>
          <w:rFonts w:ascii="Times New Roman" w:cs="Times New Roman" w:eastAsia="Times New Roman" w:hAnsi="Times New Roman"/>
          <w:sz w:val="26"/>
          <w:szCs w:val="26"/>
          <w:rtl w:val="0"/>
        </w:rPr>
        <w:t xml:space="preserve">Theo phương án triển khai dựa trên hạ tầng của đối tác, tổng chi phí đầu tư ban đầu dự kiến khoảng 1,85 tỷ đồng, thấp hơn phương án tự xây dựng toàn bộ hệ thống với mức 2,8125 tỷ đồng.</w:t>
      </w:r>
      <w:commentRangeEnd w:id="12"/>
      <w:r w:rsidDel="00000000" w:rsidR="00000000" w:rsidRPr="00000000">
        <w:commentReference w:id="12"/>
      </w:r>
      <w:r w:rsidDel="00000000" w:rsidR="00000000" w:rsidRPr="00000000">
        <w:rPr>
          <w:rFonts w:ascii="Times New Roman" w:cs="Times New Roman" w:eastAsia="Times New Roman" w:hAnsi="Times New Roman"/>
          <w:sz w:val="26"/>
          <w:szCs w:val="26"/>
          <w:rtl w:val="0"/>
        </w:rPr>
        <w:t xml:space="preserve"> Nhờ tận dụng hạ tầng và nguồn lực sẵn có của đối tác, FrostLink có thể tập trung nguồn vốn vào phát triển nền tảng, thuật toán và vận hành trong giai đoạn đầu.</w:t>
      </w:r>
    </w:p>
    <w:p w:rsidR="00000000" w:rsidDel="00000000" w:rsidP="00000000" w:rsidRDefault="00000000" w:rsidRPr="00000000" w14:paraId="00000015">
      <w:pPr>
        <w:numPr>
          <w:ilvl w:val="0"/>
          <w:numId w:val="9"/>
        </w:numPr>
        <w:spacing w:after="120" w:before="120" w:line="312"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Khách hàng mục tiêu </w:t>
      </w:r>
    </w:p>
    <w:p w:rsidR="00000000" w:rsidDel="00000000" w:rsidP="00000000" w:rsidRDefault="00000000" w:rsidRPr="00000000" w14:paraId="00000016">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FrostLink hướng đến hai nhóm khách hàng chính trong chuỗi cung ứng lạnh. Nhóm khách hàng phía cầu gồm hợp tác xã, nông hộ, doanh nghiệp chế biến và doanh nghiệp xuất khẩu nông sản. FrostLink giúp nhóm này dự báo nhu cầu, đặt trước công suất và kết nối với phương tiện lạnh phù hợp, qua đó giảm tỷ lệ tổn thất tới 12 - 22% và rủi ro thiếu xe trong mùa vụ cao điểm.</w:t>
      </w:r>
    </w:p>
    <w:p w:rsidR="00000000" w:rsidDel="00000000" w:rsidP="00000000" w:rsidRDefault="00000000" w:rsidRPr="00000000" w14:paraId="00000017">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Nhóm khách hàng phía cung gồm doanh nghiệp vận tải lạnh, chủ xe tư nhân và đơn vị khai thác kho lạnh thương mại. FrostLink kết nối nguồn lực sẵn có của nhóm này với nhu cầu vận chuyển trên nền tảng, góp phần tăng doanh thu trên mỗi kilomet, giảm xe chạy rỗng và giảm rủi ro bị hủy đơn nhờ cơ chế cọc giữ chỗ. Trong giai đoạn thử nghiệm, dự án tập trung trước vào thị trường vải thiều tại Lục Ngạn, sau đó mới mở rộng sang các loại nông sản mùa vụ khác khi mô hình đã được kiểm chứng.</w:t>
      </w:r>
    </w:p>
    <w:p w:rsidR="00000000" w:rsidDel="00000000" w:rsidP="00000000" w:rsidRDefault="00000000" w:rsidRPr="00000000" w14:paraId="00000018">
      <w:pPr>
        <w:numPr>
          <w:ilvl w:val="0"/>
          <w:numId w:val="9"/>
        </w:numPr>
        <w:spacing w:after="120" w:before="120" w:line="312"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Cách thức hoạt động của FROSTLINK</w:t>
      </w:r>
    </w:p>
    <w:p w:rsidR="00000000" w:rsidDel="00000000" w:rsidP="00000000" w:rsidRDefault="00000000" w:rsidRPr="00000000" w14:paraId="00000019">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FROSTLINK hoạt động theo 4 bước liên tục trong mùa vụ:</w:t>
      </w:r>
    </w:p>
    <w:p w:rsidR="00000000" w:rsidDel="00000000" w:rsidP="00000000" w:rsidRDefault="00000000" w:rsidRPr="00000000" w14:paraId="0000001A">
      <w:pPr>
        <w:numPr>
          <w:ilvl w:val="0"/>
          <w:numId w:val="7"/>
        </w:numPr>
        <w:spacing w:after="0" w:afterAutospacing="0" w:before="120" w:line="312"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Thu thập dữ liệu thời gian thực</w:t>
      </w:r>
    </w:p>
    <w:p w:rsidR="00000000" w:rsidDel="00000000" w:rsidP="00000000" w:rsidRDefault="00000000" w:rsidRPr="00000000" w14:paraId="0000001B">
      <w:pPr>
        <w:numPr>
          <w:ilvl w:val="0"/>
          <w:numId w:val="7"/>
        </w:numPr>
        <w:spacing w:after="0" w:afterAutospacing="0" w:before="0" w:beforeAutospacing="0" w:line="312"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Dự báo nhu cầu vận chuyển (số tấn -&gt; số xe)</w:t>
      </w:r>
    </w:p>
    <w:p w:rsidR="00000000" w:rsidDel="00000000" w:rsidP="00000000" w:rsidRDefault="00000000" w:rsidRPr="00000000" w14:paraId="0000001C">
      <w:pPr>
        <w:numPr>
          <w:ilvl w:val="0"/>
          <w:numId w:val="7"/>
        </w:numPr>
        <w:spacing w:after="0" w:afterAutospacing="0" w:before="0" w:beforeAutospacing="0" w:line="312"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Lọc và chọn phương án vận tải phù hợp (bộ lọc đa tầng)</w:t>
      </w:r>
    </w:p>
    <w:p w:rsidR="00000000" w:rsidDel="00000000" w:rsidP="00000000" w:rsidRDefault="00000000" w:rsidRPr="00000000" w14:paraId="0000001D">
      <w:pPr>
        <w:numPr>
          <w:ilvl w:val="0"/>
          <w:numId w:val="7"/>
        </w:numPr>
        <w:spacing w:after="120" w:before="0" w:beforeAutospacing="0" w:line="312"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Điều phối toàn mạng + quản lý đặt trước 3 lớp</w:t>
      </w:r>
    </w:p>
    <w:p w:rsidR="00000000" w:rsidDel="00000000" w:rsidP="00000000" w:rsidRDefault="00000000" w:rsidRPr="00000000" w14:paraId="0000001E">
      <w:pPr>
        <w:spacing w:after="120" w:before="120" w:line="312" w:lineRule="auto"/>
        <w:ind w:left="0" w:firstLine="0"/>
        <w:jc w:val="left"/>
        <w:rPr>
          <w:rFonts w:ascii="Times New Roman" w:cs="Times New Roman" w:eastAsia="Times New Roman" w:hAnsi="Times New Roman"/>
          <w:b w:val="1"/>
          <w:bCs w:val="1"/>
          <w:i w:val="1"/>
          <w:iCs w:val="1"/>
          <w:sz w:val="26"/>
          <w:szCs w:val="26"/>
        </w:rPr>
      </w:pPr>
      <w:r/>
      <w:r>
        <w:rPr>
          <w:rFonts w:ascii="Times New Roman" w:hAnsi="Times New Roman"/>
          <w:b/>
          <w:i/>
          <w:sz w:val="26"/>
        </w:rPr>
        <w:t>Bước 1. Thu thập dữ liệu và Khung mô hình hóa dự báo sản lượng 2 tầng</w:t>
      </w:r>
    </w:p>
    <w:p w:rsidR="00000000" w:rsidDel="00000000" w:rsidP="00000000" w:rsidRDefault="00000000" w:rsidRPr="00000000" w14:paraId="0000001F">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Để xây dựng được mô hình dự báo sản lượng thu hoạch chính xác trong tương lai gần, FROSTLINK thiết lập một quy trình thu thập dữ liệu tự động theo thời gian thực với các biến số được liệt kê trong bảng 4.1 dưới đây. Các biến này được cập nhật liên tục trong suốt vụ mùa, đảm bảo mô hình luôn phản ánh đúng diễn biến thực tế về thời tiết, độ chín và tiến độ thu hoạch, từ đó nâng cao độ tin cậy của dự báo sản lượng và kế hoạch điều xe lạnh.</w:t>
      </w:r>
    </w:p>
    <w:p w:rsidR="00000000" w:rsidDel="00000000" w:rsidP="00000000" w:rsidRDefault="00000000" w:rsidRPr="00000000" w14:paraId="00000020">
      <w:pPr>
        <w:spacing w:after="120" w:before="12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Bảng 4.1. Các biến đầu vào của mô hình dự báo sản lượng thu hoạch</w:t>
      </w:r>
      <w:r w:rsidDel="00000000" w:rsidR="00000000" w:rsidRPr="00000000">
        <w:rPr>
          <w:rtl w:val="0"/>
        </w:rPr>
      </w:r>
    </w:p>
    <w:tbl>
      <w:tblPr>
        <w:tblStyle w:val="Table1"/>
        <w:tblW w:w="8885.0" w:type="dxa"/>
        <w:jc w:val="center"/>
        <w:tblLayout w:type="fixed"/>
        <w:tblLook w:val="0400"/>
      </w:tblPr>
      <w:tblGrid>
        <w:gridCol w:w="1176"/>
        <w:gridCol w:w="1468"/>
        <w:gridCol w:w="1317"/>
        <w:gridCol w:w="1274"/>
        <w:gridCol w:w="2422"/>
        <w:gridCol w:w="1228"/>
        <w:tblGridChange w:id="0">
          <w:tblGrid>
            <w:gridCol w:w="1176"/>
            <w:gridCol w:w="1468"/>
            <w:gridCol w:w="1317"/>
            <w:gridCol w:w="1274"/>
            <w:gridCol w:w="2422"/>
            <w:gridCol w:w="1228"/>
          </w:tblGrid>
        </w:tblGridChange>
      </w:tblGrid>
      <w:tr>
        <w:trPr>
          <w:cantSplit w:val="0"/>
          <w:tblHeader w:val="0"/>
        </w:trPr>
        <w:tc>
          <w:tcPr>
            <w:shd w:fill="1e3a8a" w:val="clear"/>
            <w:tcMar>
              <w:top w:w="100.0" w:type="dxa"/>
              <w:left w:w="90.0" w:type="dxa"/>
              <w:bottom w:w="100.0" w:type="dxa"/>
              <w:right w:w="90.0" w:type="dxa"/>
            </w:tcMar>
            <w:vAlign w:val="center"/>
          </w:tcPr>
          <w:p w:rsidR="00000000" w:rsidDel="00000000" w:rsidP="00000000" w:rsidRDefault="00000000" w:rsidRPr="00000000" w14:paraId="00000021">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color w:val="ffffff"/>
                <w:sz w:val="19"/>
                <w:szCs w:val="19"/>
                <w:rtl w:val="0"/>
              </w:rPr>
              <w:t xml:space="preserve">STT</w:t>
            </w:r>
            <w:r w:rsidDel="00000000" w:rsidR="00000000" w:rsidRPr="00000000">
              <w:rPr>
                <w:rtl w:val="0"/>
              </w:rPr>
            </w:r>
          </w:p>
        </w:tc>
        <w:tc>
          <w:tcPr>
            <w:shd w:fill="1e3a8a" w:val="clear"/>
            <w:tcMar>
              <w:top w:w="100.0" w:type="dxa"/>
              <w:left w:w="90.0" w:type="dxa"/>
              <w:bottom w:w="100.0" w:type="dxa"/>
              <w:right w:w="90.0" w:type="dxa"/>
            </w:tcMar>
            <w:vAlign w:val="center"/>
          </w:tcPr>
          <w:p w:rsidR="00000000" w:rsidDel="00000000" w:rsidP="00000000" w:rsidRDefault="00000000" w:rsidRPr="00000000" w14:paraId="00000022">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color w:val="ffffff"/>
                <w:sz w:val="19"/>
                <w:szCs w:val="19"/>
                <w:rtl w:val="0"/>
              </w:rPr>
              <w:t xml:space="preserve">Tên biến số</w:t>
            </w:r>
            <w:r w:rsidDel="00000000" w:rsidR="00000000" w:rsidRPr="00000000">
              <w:rPr>
                <w:rtl w:val="0"/>
              </w:rPr>
            </w:r>
          </w:p>
        </w:tc>
        <w:tc>
          <w:tcPr>
            <w:shd w:fill="1e3a8a" w:val="clear"/>
            <w:tcMar>
              <w:top w:w="100.0" w:type="dxa"/>
              <w:left w:w="90.0" w:type="dxa"/>
              <w:bottom w:w="100.0" w:type="dxa"/>
              <w:right w:w="90.0" w:type="dxa"/>
            </w:tcMar>
            <w:vAlign w:val="center"/>
          </w:tcPr>
          <w:p w:rsidR="00000000" w:rsidDel="00000000" w:rsidP="00000000" w:rsidRDefault="00000000" w:rsidRPr="00000000" w14:paraId="00000023">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color w:val="ffffff"/>
                <w:sz w:val="19"/>
                <w:szCs w:val="19"/>
                <w:rtl w:val="0"/>
              </w:rPr>
              <w:t xml:space="preserve">Ký hiệu</w:t>
            </w:r>
            <w:r w:rsidDel="00000000" w:rsidR="00000000" w:rsidRPr="00000000">
              <w:rPr>
                <w:rtl w:val="0"/>
              </w:rPr>
            </w:r>
          </w:p>
        </w:tc>
        <w:tc>
          <w:tcPr>
            <w:shd w:fill="1e3a8a" w:val="clear"/>
            <w:tcMar>
              <w:top w:w="100.0" w:type="dxa"/>
              <w:left w:w="90.0" w:type="dxa"/>
              <w:bottom w:w="100.0" w:type="dxa"/>
              <w:right w:w="90.0" w:type="dxa"/>
            </w:tcMar>
            <w:vAlign w:val="center"/>
          </w:tcPr>
          <w:p w:rsidR="00000000" w:rsidDel="00000000" w:rsidP="00000000" w:rsidRDefault="00000000" w:rsidRPr="00000000" w14:paraId="00000024">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color w:val="ffffff"/>
                <w:sz w:val="19"/>
                <w:szCs w:val="19"/>
                <w:rtl w:val="0"/>
              </w:rPr>
              <w:t xml:space="preserve">Đơn vị</w:t>
            </w:r>
            <w:r w:rsidDel="00000000" w:rsidR="00000000" w:rsidRPr="00000000">
              <w:rPr>
                <w:rtl w:val="0"/>
              </w:rPr>
            </w:r>
          </w:p>
        </w:tc>
        <w:tc>
          <w:tcPr>
            <w:shd w:fill="1e3a8a" w:val="clear"/>
            <w:tcMar>
              <w:top w:w="100.0" w:type="dxa"/>
              <w:left w:w="90.0" w:type="dxa"/>
              <w:bottom w:w="100.0" w:type="dxa"/>
              <w:right w:w="90.0" w:type="dxa"/>
            </w:tcMar>
            <w:vAlign w:val="center"/>
          </w:tcPr>
          <w:p w:rsidR="00000000" w:rsidDel="00000000" w:rsidP="00000000" w:rsidRDefault="00000000" w:rsidRPr="00000000" w14:paraId="00000025">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color w:val="ffffff"/>
                <w:sz w:val="19"/>
                <w:szCs w:val="19"/>
                <w:rtl w:val="0"/>
              </w:rPr>
              <w:t xml:space="preserve">Ý nghĩa</w:t>
            </w:r>
            <w:r w:rsidDel="00000000" w:rsidR="00000000" w:rsidRPr="00000000">
              <w:rPr>
                <w:rtl w:val="0"/>
              </w:rPr>
            </w:r>
          </w:p>
        </w:tc>
        <w:tc>
          <w:tcPr>
            <w:shd w:fill="1e3a8a" w:val="clear"/>
            <w:tcMar>
              <w:top w:w="100.0" w:type="dxa"/>
              <w:left w:w="90.0" w:type="dxa"/>
              <w:bottom w:w="100.0" w:type="dxa"/>
              <w:right w:w="90.0" w:type="dxa"/>
            </w:tcMar>
            <w:vAlign w:val="center"/>
          </w:tcPr>
          <w:p w:rsidR="00000000" w:rsidDel="00000000" w:rsidP="00000000" w:rsidRDefault="00000000" w:rsidRPr="00000000" w14:paraId="00000026">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color w:val="ffffff"/>
                <w:sz w:val="19"/>
                <w:szCs w:val="19"/>
                <w:rtl w:val="0"/>
              </w:rPr>
              <w:t xml:space="preserve">Chiều tác động</w:t>
            </w:r>
            <w:r w:rsidDel="00000000" w:rsidR="00000000" w:rsidRPr="00000000">
              <w:rPr>
                <w:rtl w:val="0"/>
              </w:rPr>
            </w:r>
          </w:p>
        </w:tc>
      </w:tr>
      <w:tr>
        <w:trPr>
          <w:cantSplit w:val="0"/>
          <w:tblHeader w:val="0"/>
        </w:trPr>
        <w:tc>
          <w:tcPr>
            <w:shd w:fill="ffffff" w:val="clear"/>
            <w:tcMar>
              <w:top w:w="80.0" w:type="dxa"/>
              <w:left w:w="80.0" w:type="dxa"/>
              <w:bottom w:w="80.0" w:type="dxa"/>
              <w:right w:w="80.0" w:type="dxa"/>
            </w:tcMar>
            <w:vAlign w:val="center"/>
          </w:tcPr>
          <w:p w:rsidR="00000000" w:rsidDel="00000000" w:rsidP="00000000" w:rsidRDefault="00000000" w:rsidRPr="00000000" w14:paraId="00000027">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0</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28">
            <w:pPr>
              <w:spacing w:after="200" w:line="276" w:lineRule="auto"/>
              <w:rPr>
                <w:rFonts w:ascii="Calibri" w:cs="Calibri" w:eastAsia="Calibri" w:hAnsi="Calibri"/>
                <w:color w:val="1e293b"/>
              </w:rPr>
            </w:pPr>
            <w:r w:rsidDel="00000000" w:rsidR="00000000" w:rsidRPr="00000000">
              <w:rPr>
                <w:rFonts w:ascii="Calibri" w:cs="Calibri" w:eastAsia="Calibri" w:hAnsi="Calibri"/>
                <w:b w:val="1"/>
                <w:bCs w:val="1"/>
                <w:color w:val="1e293b"/>
                <w:sz w:val="18"/>
                <w:szCs w:val="18"/>
                <w:rtl w:val="0"/>
              </w:rPr>
              <w:t xml:space="preserve">Sản lượng thu hoạch</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29">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i w:val="1"/>
                <w:iCs w:val="1"/>
                <w:color w:val="1e293b"/>
                <w:rtl w:val="0"/>
              </w:rPr>
              <w:t xml:space="preserve">Y</w:t>
            </w:r>
            <w:r w:rsidDel="00000000" w:rsidR="00000000" w:rsidRPr="00000000">
              <w:rPr>
                <w:rFonts w:ascii="Calibri" w:cs="Calibri" w:eastAsia="Calibri" w:hAnsi="Calibri"/>
                <w:b w:val="1"/>
                <w:bCs w:val="1"/>
                <w:color w:val="1e293b"/>
                <w:vertAlign w:val="subscript"/>
                <w:rtl w:val="0"/>
              </w:rPr>
              <w:t xml:space="preserve">t</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2A">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Tấn/ngày</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2B">
            <w:pPr>
              <w:spacing w:after="200" w:line="276" w:lineRule="auto"/>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Sản lượng quả chín thực tế cần bẻ cành và vận chuyển trong ngày t.</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2C">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Biến phụ thuộc</w:t>
            </w:r>
            <w:r w:rsidDel="00000000" w:rsidR="00000000" w:rsidRPr="00000000">
              <w:rPr>
                <w:rtl w:val="0"/>
              </w:rPr>
            </w:r>
          </w:p>
        </w:tc>
      </w:tr>
      <w:tr>
        <w:trPr>
          <w:cantSplit w:val="0"/>
          <w:tblHeader w:val="0"/>
        </w:trPr>
        <w:tc>
          <w:tcPr>
            <w:shd w:fill="f8fafc" w:val="clear"/>
            <w:tcMar>
              <w:top w:w="80.0" w:type="dxa"/>
              <w:left w:w="80.0" w:type="dxa"/>
              <w:bottom w:w="80.0" w:type="dxa"/>
              <w:right w:w="80.0" w:type="dxa"/>
            </w:tcMar>
            <w:vAlign w:val="center"/>
          </w:tcPr>
          <w:p w:rsidR="00000000" w:rsidDel="00000000" w:rsidP="00000000" w:rsidRDefault="00000000" w:rsidRPr="00000000" w14:paraId="0000002D">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1</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2E">
            <w:pPr>
              <w:spacing w:after="200" w:line="276" w:lineRule="auto"/>
              <w:rPr>
                <w:rFonts w:ascii="Calibri" w:cs="Calibri" w:eastAsia="Calibri" w:hAnsi="Calibri"/>
                <w:color w:val="1e293b"/>
              </w:rPr>
            </w:pPr>
            <w:r w:rsidDel="00000000" w:rsidR="00000000" w:rsidRPr="00000000">
              <w:rPr>
                <w:rFonts w:ascii="Calibri" w:cs="Calibri" w:eastAsia="Calibri" w:hAnsi="Calibri"/>
                <w:b w:val="1"/>
                <w:bCs w:val="1"/>
                <w:color w:val="1e293b"/>
                <w:sz w:val="18"/>
                <w:szCs w:val="18"/>
                <w:rtl w:val="0"/>
              </w:rPr>
              <w:t xml:space="preserve">Tỷ lệ quả chín đỏ</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2F">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i w:val="1"/>
                <w:iCs w:val="1"/>
                <w:color w:val="1e293b"/>
                <w:rtl w:val="0"/>
              </w:rPr>
              <w:t xml:space="preserve">Ripe</w:t>
            </w:r>
            <w:r w:rsidDel="00000000" w:rsidR="00000000" w:rsidRPr="00000000">
              <w:rPr>
                <w:rFonts w:ascii="Calibri" w:cs="Calibri" w:eastAsia="Calibri" w:hAnsi="Calibri"/>
                <w:b w:val="1"/>
                <w:bCs w:val="1"/>
                <w:color w:val="1e293b"/>
                <w:vertAlign w:val="subscript"/>
                <w:rtl w:val="0"/>
              </w:rPr>
              <w:t xml:space="preserve">t</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0">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1">
            <w:pPr>
              <w:spacing w:after="200" w:line="276" w:lineRule="auto"/>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Quả vải chín đỏ bắt buộc phải bẻ cành trong 24-48h để tránh thối rụng. Tỷ lệ chín cao ép tăng sản lượng hái.</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2">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Dương (+)</w:t>
            </w:r>
            <w:r w:rsidDel="00000000" w:rsidR="00000000" w:rsidRPr="00000000">
              <w:rPr>
                <w:rtl w:val="0"/>
              </w:rPr>
            </w:r>
          </w:p>
        </w:tc>
      </w:tr>
      <w:tr>
        <w:trPr>
          <w:cantSplit w:val="0"/>
          <w:tblHeader w:val="0"/>
        </w:trPr>
        <w:tc>
          <w:tcPr>
            <w:shd w:fill="ffffff" w:val="clear"/>
            <w:tcMar>
              <w:top w:w="80.0" w:type="dxa"/>
              <w:left w:w="80.0" w:type="dxa"/>
              <w:bottom w:w="80.0" w:type="dxa"/>
              <w:right w:w="80.0" w:type="dxa"/>
            </w:tcMar>
            <w:vAlign w:val="center"/>
          </w:tcPr>
          <w:p w:rsidR="00000000" w:rsidDel="00000000" w:rsidP="00000000" w:rsidRDefault="00000000" w:rsidRPr="00000000" w14:paraId="00000033">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2</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4">
            <w:pPr>
              <w:spacing w:after="200" w:line="276" w:lineRule="auto"/>
              <w:rPr>
                <w:rFonts w:ascii="Calibri" w:cs="Calibri" w:eastAsia="Calibri" w:hAnsi="Calibri"/>
                <w:color w:val="1e293b"/>
              </w:rPr>
            </w:pPr>
            <w:r w:rsidDel="00000000" w:rsidR="00000000" w:rsidRPr="00000000">
              <w:rPr>
                <w:rFonts w:ascii="Calibri" w:cs="Calibri" w:eastAsia="Calibri" w:hAnsi="Calibri"/>
                <w:b w:val="1"/>
                <w:bCs w:val="1"/>
                <w:color w:val="1e293b"/>
                <w:sz w:val="18"/>
                <w:szCs w:val="18"/>
                <w:rtl w:val="0"/>
              </w:rPr>
              <w:t xml:space="preserve">Nhiệt độ môi trường</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5">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i w:val="1"/>
                <w:iCs w:val="1"/>
                <w:color w:val="1e293b"/>
                <w:rtl w:val="0"/>
              </w:rPr>
              <w:t xml:space="preserve">Temp</w:t>
            </w:r>
            <w:r w:rsidDel="00000000" w:rsidR="00000000" w:rsidRPr="00000000">
              <w:rPr>
                <w:rFonts w:ascii="Calibri" w:cs="Calibri" w:eastAsia="Calibri" w:hAnsi="Calibri"/>
                <w:b w:val="1"/>
                <w:bCs w:val="1"/>
                <w:color w:val="1e293b"/>
                <w:vertAlign w:val="subscript"/>
                <w:rtl w:val="0"/>
              </w:rPr>
              <w:t xml:space="preserve">t</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6">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°C</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7">
            <w:pPr>
              <w:spacing w:after="200" w:line="276" w:lineRule="auto"/>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Nhiệt độ cao thúc đẩy vải chín nhanh hơn, đồng thời rút ngắn thời gian tươi của quả, ép buộc đóng xe lạnh gấp.</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8">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Dương (+)</w:t>
            </w:r>
            <w:r w:rsidDel="00000000" w:rsidR="00000000" w:rsidRPr="00000000">
              <w:rPr>
                <w:rtl w:val="0"/>
              </w:rPr>
            </w:r>
          </w:p>
        </w:tc>
      </w:tr>
      <w:tr>
        <w:trPr>
          <w:cantSplit w:val="0"/>
          <w:tblHeader w:val="0"/>
        </w:trPr>
        <w:tc>
          <w:tcPr>
            <w:shd w:fill="f8fafc" w:val="clear"/>
            <w:tcMar>
              <w:top w:w="80.0" w:type="dxa"/>
              <w:left w:w="80.0" w:type="dxa"/>
              <w:bottom w:w="80.0" w:type="dxa"/>
              <w:right w:w="80.0" w:type="dxa"/>
            </w:tcMar>
            <w:vAlign w:val="center"/>
          </w:tcPr>
          <w:p w:rsidR="00000000" w:rsidDel="00000000" w:rsidP="00000000" w:rsidRDefault="00000000" w:rsidRPr="00000000" w14:paraId="00000039">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3</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A">
            <w:pPr>
              <w:spacing w:after="200" w:line="276" w:lineRule="auto"/>
              <w:rPr>
                <w:rFonts w:ascii="Calibri" w:cs="Calibri" w:eastAsia="Calibri" w:hAnsi="Calibri"/>
                <w:color w:val="1e293b"/>
              </w:rPr>
            </w:pPr>
            <w:r w:rsidDel="00000000" w:rsidR="00000000" w:rsidRPr="00000000">
              <w:rPr>
                <w:rFonts w:ascii="Calibri" w:cs="Calibri" w:eastAsia="Calibri" w:hAnsi="Calibri"/>
                <w:b w:val="1"/>
                <w:bCs w:val="1"/>
                <w:color w:val="1e293b"/>
                <w:sz w:val="18"/>
                <w:szCs w:val="18"/>
                <w:rtl w:val="0"/>
              </w:rPr>
              <w:t xml:space="preserve">Lượng mưa tích lũy</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B">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i w:val="1"/>
                <w:iCs w:val="1"/>
                <w:color w:val="1e293b"/>
                <w:rtl w:val="0"/>
              </w:rPr>
              <w:t xml:space="preserve">Rain</w:t>
            </w:r>
            <w:r w:rsidDel="00000000" w:rsidR="00000000" w:rsidRPr="00000000">
              <w:rPr>
                <w:rFonts w:ascii="Calibri" w:cs="Calibri" w:eastAsia="Calibri" w:hAnsi="Calibri"/>
                <w:b w:val="1"/>
                <w:bCs w:val="1"/>
                <w:color w:val="1e293b"/>
                <w:vertAlign w:val="subscript"/>
                <w:rtl w:val="0"/>
              </w:rPr>
              <w:t xml:space="preserve">t</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C">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mm</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D">
            <w:pPr>
              <w:spacing w:after="200" w:line="276" w:lineRule="auto"/>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Trời mưa to nông dân không thể trèo hái (quả ướt sẽ mốc khi đóng thùng). Sản lượng ngày mưa giảm đột ngột.</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E">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Âm (-)</w:t>
            </w:r>
            <w:r w:rsidDel="00000000" w:rsidR="00000000" w:rsidRPr="00000000">
              <w:rPr>
                <w:rtl w:val="0"/>
              </w:rPr>
            </w:r>
          </w:p>
        </w:tc>
      </w:tr>
      <w:tr>
        <w:trPr>
          <w:cantSplit w:val="0"/>
          <w:tblHeader w:val="0"/>
        </w:trPr>
        <w:tc>
          <w:tcPr>
            <w:shd w:fill="ffffff" w:val="clear"/>
            <w:tcMar>
              <w:top w:w="80.0" w:type="dxa"/>
              <w:left w:w="80.0" w:type="dxa"/>
              <w:bottom w:w="80.0" w:type="dxa"/>
              <w:right w:w="80.0" w:type="dxa"/>
            </w:tcMar>
            <w:vAlign w:val="center"/>
          </w:tcPr>
          <w:p w:rsidR="00000000" w:rsidDel="00000000" w:rsidP="00000000" w:rsidRDefault="00000000" w:rsidRPr="00000000" w14:paraId="0000003F">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4</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0">
            <w:pPr>
              <w:spacing w:after="200" w:line="276" w:lineRule="auto"/>
              <w:rPr>
                <w:rFonts w:ascii="Calibri" w:cs="Calibri" w:eastAsia="Calibri" w:hAnsi="Calibri"/>
                <w:color w:val="1e293b"/>
              </w:rPr>
            </w:pPr>
            <w:r w:rsidDel="00000000" w:rsidR="00000000" w:rsidRPr="00000000">
              <w:rPr>
                <w:rFonts w:ascii="Calibri" w:cs="Calibri" w:eastAsia="Calibri" w:hAnsi="Calibri"/>
                <w:b w:val="1"/>
                <w:bCs w:val="1"/>
                <w:color w:val="1e293b"/>
                <w:sz w:val="18"/>
                <w:szCs w:val="18"/>
                <w:rtl w:val="0"/>
              </w:rPr>
              <w:t xml:space="preserve">Đơn hàng xuất khẩu</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1">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i w:val="1"/>
                <w:iCs w:val="1"/>
                <w:color w:val="1e293b"/>
                <w:rtl w:val="0"/>
              </w:rPr>
              <w:t xml:space="preserve">Order</w:t>
            </w:r>
            <w:r w:rsidDel="00000000" w:rsidR="00000000" w:rsidRPr="00000000">
              <w:rPr>
                <w:rFonts w:ascii="Calibri" w:cs="Calibri" w:eastAsia="Calibri" w:hAnsi="Calibri"/>
                <w:b w:val="1"/>
                <w:bCs w:val="1"/>
                <w:color w:val="1e293b"/>
                <w:vertAlign w:val="subscript"/>
                <w:rtl w:val="0"/>
              </w:rPr>
              <w:t xml:space="preserve">t</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2">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Tấn</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3">
            <w:pPr>
              <w:spacing w:after="200" w:line="276" w:lineRule="auto"/>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Số lượng đơn hàng từ thương nhân/doanh nghiệp xuất khẩu đã chốt lịch bốc hàng; đóng vai trò lực kéo (Demand Pull).</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4">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Dương (+)</w:t>
            </w:r>
            <w:r w:rsidDel="00000000" w:rsidR="00000000" w:rsidRPr="00000000">
              <w:rPr>
                <w:rtl w:val="0"/>
              </w:rPr>
            </w:r>
          </w:p>
        </w:tc>
      </w:tr>
      <w:tr>
        <w:trPr>
          <w:cantSplit w:val="0"/>
          <w:tblHeader w:val="0"/>
        </w:trPr>
        <w:tc>
          <w:tcPr>
            <w:shd w:fill="f8fafc" w:val="clear"/>
            <w:tcMar>
              <w:top w:w="80.0" w:type="dxa"/>
              <w:left w:w="80.0" w:type="dxa"/>
              <w:bottom w:w="80.0" w:type="dxa"/>
              <w:right w:w="80.0" w:type="dxa"/>
            </w:tcMar>
            <w:vAlign w:val="center"/>
          </w:tcPr>
          <w:p w:rsidR="00000000" w:rsidDel="00000000" w:rsidP="00000000" w:rsidRDefault="00000000" w:rsidRPr="00000000" w14:paraId="00000045">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5</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46">
            <w:pPr>
              <w:spacing w:after="200" w:line="276" w:lineRule="auto"/>
              <w:rPr>
                <w:rFonts w:ascii="Calibri" w:cs="Calibri" w:eastAsia="Calibri" w:hAnsi="Calibri"/>
                <w:color w:val="1e293b"/>
              </w:rPr>
            </w:pPr>
            <w:r w:rsidDel="00000000" w:rsidR="00000000" w:rsidRPr="00000000">
              <w:rPr>
                <w:rFonts w:ascii="Calibri" w:cs="Calibri" w:eastAsia="Calibri" w:hAnsi="Calibri"/>
                <w:b w:val="1"/>
                <w:bCs w:val="1"/>
                <w:color w:val="1e293b"/>
                <w:sz w:val="18"/>
                <w:szCs w:val="18"/>
                <w:rtl w:val="0"/>
              </w:rPr>
              <w:t xml:space="preserve">Ngày cao điểm gom hàng</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47">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i w:val="1"/>
                <w:iCs w:val="1"/>
                <w:color w:val="1e293b"/>
                <w:rtl w:val="0"/>
              </w:rPr>
              <w:t xml:space="preserve">PeakDay</w:t>
            </w:r>
            <w:r w:rsidDel="00000000" w:rsidR="00000000" w:rsidRPr="00000000">
              <w:rPr>
                <w:rFonts w:ascii="Calibri" w:cs="Calibri" w:eastAsia="Calibri" w:hAnsi="Calibri"/>
                <w:b w:val="1"/>
                <w:bCs w:val="1"/>
                <w:color w:val="1e293b"/>
                <w:vertAlign w:val="subscript"/>
                <w:rtl w:val="0"/>
              </w:rPr>
              <w:t xml:space="preserve">t</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48">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Biến giả (0/1)</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49">
            <w:pPr>
              <w:spacing w:after="200" w:line="276" w:lineRule="auto"/>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Thứ Năm, Thứ Sáu trong tuần luôn có nhu cầu dồn xe tăng 15-20% để kịp thông quan cửa khẩu cuối tuần.</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4A">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Dương (+)</w:t>
            </w:r>
            <w:r w:rsidDel="00000000" w:rsidR="00000000" w:rsidRPr="00000000">
              <w:rPr>
                <w:rtl w:val="0"/>
              </w:rPr>
            </w:r>
          </w:p>
        </w:tc>
      </w:tr>
      <w:tr>
        <w:trPr>
          <w:cantSplit w:val="0"/>
          <w:tblHeader w:val="0"/>
        </w:trPr>
        <w:tc>
          <w:tcPr>
            <w:shd w:fill="ffffff" w:val="clear"/>
            <w:tcMar>
              <w:top w:w="80.0" w:type="dxa"/>
              <w:left w:w="80.0" w:type="dxa"/>
              <w:bottom w:w="80.0" w:type="dxa"/>
              <w:right w:w="80.0" w:type="dxa"/>
            </w:tcMar>
            <w:vAlign w:val="center"/>
          </w:tcPr>
          <w:p w:rsidR="00000000" w:rsidDel="00000000" w:rsidP="00000000" w:rsidRDefault="00000000" w:rsidRPr="00000000" w14:paraId="0000004B">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6</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C">
            <w:pPr>
              <w:spacing w:after="200" w:line="276" w:lineRule="auto"/>
              <w:rPr>
                <w:rFonts w:ascii="Calibri" w:cs="Calibri" w:eastAsia="Calibri" w:hAnsi="Calibri"/>
                <w:color w:val="1e293b"/>
              </w:rPr>
            </w:pPr>
            <w:r w:rsidDel="00000000" w:rsidR="00000000" w:rsidRPr="00000000">
              <w:rPr>
                <w:rFonts w:ascii="Calibri" w:cs="Calibri" w:eastAsia="Calibri" w:hAnsi="Calibri"/>
                <w:b w:val="1"/>
                <w:bCs w:val="1"/>
                <w:color w:val="1e293b"/>
                <w:sz w:val="18"/>
                <w:szCs w:val="18"/>
                <w:rtl w:val="0"/>
              </w:rPr>
              <w:t xml:space="preserve">Sản lượng ngày hôm trước</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D">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i w:val="1"/>
                <w:iCs w:val="1"/>
                <w:color w:val="1e293b"/>
                <w:rtl w:val="0"/>
              </w:rPr>
              <w:t xml:space="preserve">Y</w:t>
            </w:r>
            <w:r w:rsidDel="00000000" w:rsidR="00000000" w:rsidRPr="00000000">
              <w:rPr>
                <w:rFonts w:ascii="Calibri" w:cs="Calibri" w:eastAsia="Calibri" w:hAnsi="Calibri"/>
                <w:b w:val="1"/>
                <w:bCs w:val="1"/>
                <w:color w:val="1e293b"/>
                <w:vertAlign w:val="subscript"/>
                <w:rtl w:val="0"/>
              </w:rPr>
              <w:t xml:space="preserve">t-1</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E">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Tấn</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F">
            <w:pPr>
              <w:spacing w:after="200" w:line="276" w:lineRule="auto"/>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Quán tính sản lượng (Lag-1) phản ánh năng lực nhân công hái sẵn có và nhịp độ khai thác của HTX.</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50">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Dương (+)</w:t>
            </w:r>
            <w:r w:rsidDel="00000000" w:rsidR="00000000" w:rsidRPr="00000000">
              <w:rPr>
                <w:rtl w:val="0"/>
              </w:rPr>
            </w:r>
          </w:p>
        </w:tc>
      </w:tr>
    </w:tbl>
    <w:p w:rsidR="00000000" w:rsidDel="00000000" w:rsidP="00000000" w:rsidRDefault="00000000" w:rsidRPr="00000000" w14:paraId="00000051">
      <w:pPr>
        <w:spacing w:after="12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2">
      <w:pPr>
        <w:spacing w:after="120" w:line="276" w:lineRule="auto"/>
        <w:rPr>
          <w:rFonts w:ascii="Cambria" w:cs="Cambria" w:eastAsia="Cambria" w:hAnsi="Cambria"/>
        </w:rPr>
      </w:pPr>
      <w:r/>
      <w:r>
        <w:rPr>
          <w:rFonts w:ascii="Times New Roman" w:hAnsi="Times New Roman"/>
          <w:b w:val="0"/>
          <w:i w:val="0"/>
          <w:sz w:val="26"/>
        </w:rPr>
        <w:t>Để chuyển đổi dữ liệu thu thập thành sản lượng dự báo (Yₜ) vừa đảm bảo tính minh bạch kinh tế học vừa đạt độ chính xác vận hành tối đa, FROSTLINK thiết lập Khung mô hình hóa 2 tầng (Two-Stage AI Forecasting Framework):</w:t>
      </w:r>
    </w:p>
    <w:p w:rsidR="00000000" w:rsidDel="00000000" w:rsidP="00000000" w:rsidRDefault="00000000" w:rsidRPr="00000000" w14:paraId="00000053">
      <w:pPr>
        <w:spacing w:after="200" w:line="276" w:lineRule="auto"/>
        <w:jc w:val="left"/>
        <w:rPr>
          <w:rFonts w:ascii="Times New Roman" w:cs="Times New Roman" w:eastAsia="Times New Roman" w:hAnsi="Times New Roman"/>
          <w:sz w:val="26"/>
          <w:szCs w:val="26"/>
        </w:rPr>
      </w:pPr>
      <w:r/>
      <w:r>
        <w:rPr>
          <w:rFonts w:ascii="Times New Roman" w:hAnsi="Times New Roman"/>
          <w:b/>
          <w:i w:val="0"/>
          <w:sz w:val="26"/>
        </w:rPr>
        <w:t>Tầng 1: Mô hình Kinh tế lượng OLS (Giải thích mối quan hệ nhân quả - Explainable Model):</w:t>
        <w:br/>
      </w:r>
      <w:r>
        <w:rPr>
          <w:rFonts w:ascii="Times New Roman" w:hAnsi="Times New Roman"/>
          <w:b w:val="0"/>
          <w:i/>
          <w:sz w:val="26"/>
        </w:rPr>
        <w:t>Phương trình hồi quy tuyến tính thực nghiệm trên toàn bộ 92 ngày mùa vụ (R² = 0.983):</w:t>
        <w:br/>
      </w:r>
      <w:r>
        <w:rPr>
          <w:rFonts w:ascii="Times New Roman" w:hAnsi="Times New Roman"/>
          <w:b/>
          <w:i w:val="0"/>
          <w:sz w:val="26"/>
        </w:rPr>
        <w:t>Ŷₜ = -22.051 + 1.604·Tempₜ - 2.835·Rainₜ + 45.797·Ripeₜ + 0.848·Orderₜ + 10.761·PeakDayₜ</w:t>
      </w:r>
    </w:p>
    <w:p w:rsidR="00000000" w:rsidDel="00000000" w:rsidP="00000000" w:rsidRDefault="00000000" w:rsidRPr="00000000" w14:paraId="00000054">
      <w:pPr>
        <w:spacing w:after="200" w:line="276" w:lineRule="auto"/>
        <w:rPr>
          <w:rFonts w:ascii="Calibri" w:cs="Calibri" w:eastAsia="Calibri" w:hAnsi="Calibri"/>
          <w:color w:val="1e293b"/>
        </w:rPr>
      </w:pPr>
      <w:r/>
      <w:r>
        <w:rPr>
          <w:rFonts w:ascii="Times New Roman" w:hAnsi="Times New Roman"/>
          <w:b/>
          <w:i w:val="0"/>
          <w:sz w:val="26"/>
        </w:rPr>
        <w:t>Ý nghĩa các hệ số tác động biên (Marginal Effects) của mô hình OLS:</w:t>
      </w:r>
    </w:p>
    <w:p w:rsidR="00000000" w:rsidDel="00000000" w:rsidP="00000000" w:rsidRDefault="00000000" w:rsidRPr="00000000" w14:paraId="00000055">
      <w:pPr>
        <w:numPr>
          <w:ilvl w:val="0"/>
          <w:numId w:val="6"/>
        </w:numPr>
        <w:spacing w:line="276" w:lineRule="auto"/>
        <w:ind w:left="360"/>
        <w:rPr>
          <w:rFonts w:ascii="Noto Sans Symbols" w:cs="Noto Sans Symbols" w:eastAsia="Noto Sans Symbols" w:hAnsi="Noto Sans Symbols"/>
          <w:color w:val="1e293b"/>
        </w:rPr>
      </w:pPr>
      <w:r/>
      <w:r>
        <w:rPr>
          <w:rFonts w:ascii="Times New Roman" w:hAnsi="Times New Roman"/>
          <w:b w:val="0"/>
          <w:i w:val="0"/>
          <w:sz w:val="26"/>
        </w:rPr>
        <w:t>• Hệ số β₁ = +1.604 (Nhiệt độ): Khi nhiệt độ trung bình ngày tăng thêm 1°C, quả vải chịu áp lực chín mau và dễ cháy vỏ, sản lượng ép thu hái tăng thêm 1.604 tấn/ngày.</w:t>
      </w:r>
    </w:p>
    <w:p w:rsidR="00000000" w:rsidDel="00000000" w:rsidP="00000000" w:rsidRDefault="00000000" w:rsidRPr="00000000" w14:paraId="00000056">
      <w:pPr>
        <w:numPr>
          <w:ilvl w:val="0"/>
          <w:numId w:val="6"/>
        </w:numPr>
        <w:spacing w:line="276" w:lineRule="auto"/>
        <w:ind w:left="360"/>
        <w:rPr>
          <w:rFonts w:ascii="Noto Sans Symbols" w:cs="Noto Sans Symbols" w:eastAsia="Noto Sans Symbols" w:hAnsi="Noto Sans Symbols"/>
          <w:color w:val="1e293b"/>
        </w:rPr>
      </w:pPr>
      <w:r/>
      <w:r>
        <w:rPr>
          <w:rFonts w:ascii="Times New Roman" w:hAnsi="Times New Roman"/>
          <w:b w:val="0"/>
          <w:i w:val="0"/>
          <w:sz w:val="26"/>
        </w:rPr>
        <w:t>• Hệ số -β₂ = -2.835 (Lượng mưa): Khi lượng mưa tăng thêm 1mm (đặc biệt khi mưa dông vượt 20mm), sản lượng hái giảm mạnh 2.835 tấn/ngày do nông dân không thể trèo đồi hái và quả ướt rất dễ thối mốc khi đóng thùng.</w:t>
      </w:r>
    </w:p>
    <w:p w:rsidR="00000000" w:rsidDel="00000000" w:rsidP="00000000" w:rsidRDefault="00000000" w:rsidRPr="00000000" w14:paraId="00000057">
      <w:pPr>
        <w:numPr>
          <w:ilvl w:val="0"/>
          <w:numId w:val="6"/>
        </w:numPr>
        <w:spacing w:after="40" w:line="276" w:lineRule="auto"/>
        <w:ind w:left="360"/>
        <w:rPr>
          <w:rFonts w:ascii="Noto Sans Symbols" w:cs="Noto Sans Symbols" w:eastAsia="Noto Sans Symbols" w:hAnsi="Noto Sans Symbols"/>
          <w:color w:val="1e293b"/>
        </w:rPr>
      </w:pPr>
      <w:r/>
      <w:r>
        <w:rPr>
          <w:rFonts w:ascii="Times New Roman" w:hAnsi="Times New Roman"/>
          <w:b w:val="0"/>
          <w:i w:val="0"/>
          <w:sz w:val="26"/>
        </w:rPr>
        <w:t>• Hệ số β₃ = +45.797 (Tỷ lệ chín đỏ): Tỷ lệ quả chín thương phẩm tăng 1% thúc đẩy sản lượng thu hái tăng vọt 45.797 tấn/ngày (chu kỳ chín rộ tập trung).</w:t>
        <w:br/>
        <w:t>• Hệ số β₄ = +0.848 (Đơn hàng xuất khẩu): Cứ thêm 1 tấn đơn hàng xuất khẩu được chốt, HTX kích hoạt lực lượng thu hái tăng tương ứng 0.848 tấn (lực kéo cầu thị trường).</w:t>
        <w:br/>
        <w:t>• Hệ số β₅ = +10.761 (Ngày cao điểm gom hàng): Thứ Năm, Thứ Sáu luôn có nhu cầu dồn xe tăng 10.761 tấn/ngày để kịp thông quan cửa khẩu cuối tuần.</w:t>
      </w:r>
    </w:p>
    <w:p w:rsidR="00000000" w:rsidDel="00000000" w:rsidP="00000000" w:rsidRDefault="00000000" w:rsidRPr="00000000" w14:paraId="00000058">
      <w:pPr>
        <w:spacing w:after="120" w:before="120" w:line="312" w:lineRule="auto"/>
        <w:jc w:val="left"/>
        <w:rPr>
          <w:rFonts w:ascii="Times New Roman" w:cs="Times New Roman" w:eastAsia="Times New Roman" w:hAnsi="Times New Roman"/>
          <w:sz w:val="26"/>
          <w:szCs w:val="26"/>
        </w:rPr>
      </w:pPr>
      <w:r/>
      <w:r>
        <w:rPr>
          <w:rFonts w:ascii="Times New Roman" w:hAnsi="Times New Roman"/>
          <w:b/>
          <w:i w:val="0"/>
          <w:sz w:val="26"/>
        </w:rPr>
        <w:t>Tầng 2: Động cơ Học máy phi tuyến XGBoost (Tối ưu hóa độ chính xác vận hành - Champion Engine):</w:t>
        <w:br/>
      </w:r>
      <w:r>
        <w:rPr>
          <w:rFonts w:ascii="Times New Roman" w:hAnsi="Times New Roman"/>
          <w:b w:val="0"/>
          <w:i w:val="0"/>
          <w:sz w:val="26"/>
        </w:rPr>
        <w:t>Mặc dù mô hình OLS lượng hóa rất tốt bản chất kinh tế, nhưng thời tiết mùa hè Lục Ngạn có các cú sốc dông bão cực đoan tạo ra tương tác phi tuyến mạnh mẽ (khiến mô hình tuyến tính OLS còn sai số 17.29 tấn/ngày). Do đó, FROSTLINK tích hợp thuật toán XGBoost (Extreme Gradient Boosting) làm động cơ sản xuất lõi (Production Engine). XGBoost học sâu cấu trúc phi tuyến giữa nhiệt độ, lượng mưa tích lũy và tỷ lệ chín, triệt tiêu sai số sản lượng xuống chỉ còn 2.39 tấn/ngày (sai số xe chưa tới 0.07 xe/ngày, Truck WAPE đạt 0.56%) trước khi kích hoạt quy đổi số lượng phương tiện vận tải.</w:t>
      </w:r>
    </w:p>
    <w:p w:rsidR="00000000" w:rsidDel="00000000" w:rsidP="00000000" w:rsidRDefault="00000000" w:rsidRPr="00000000" w14:paraId="00000059">
      <w:pPr>
        <w:spacing w:after="120" w:before="120" w:line="312" w:lineRule="auto"/>
        <w:jc w:val="left"/>
        <w:rPr>
          <w:rFonts w:ascii="Times New Roman" w:cs="Times New Roman" w:eastAsia="Times New Roman" w:hAnsi="Times New Roman"/>
          <w:sz w:val="26"/>
          <w:szCs w:val="26"/>
        </w:rPr>
      </w:pPr>
      <w:r/>
      <w:r>
        <w:rPr>
          <w:rFonts w:ascii="Times New Roman" w:hAnsi="Times New Roman"/>
          <w:b/>
          <w:i/>
          <w:sz w:val="26"/>
        </w:rPr>
        <w:t>Bước 2. Quy đổi sản lượng sang nhu cầu công suất đội xe hỗn hợp (Cont 40ft &amp; Xe 5T)</w:t>
      </w:r>
    </w:p>
    <w:p w:rsidR="00000000" w:rsidDel="00000000" w:rsidP="00000000" w:rsidRDefault="00000000" w:rsidRPr="00000000" w14:paraId="0000005A">
      <w:pPr>
        <w:spacing w:after="100" w:line="276" w:lineRule="auto"/>
        <w:rPr>
          <w:rFonts w:ascii="Cambria" w:cs="Cambria" w:eastAsia="Cambria" w:hAnsi="Cambria"/>
        </w:rPr>
      </w:pPr>
      <w:r/>
      <w:r>
        <w:rPr>
          <w:rFonts w:ascii="Times New Roman" w:hAnsi="Times New Roman"/>
          <w:b w:val="0"/>
          <w:i w:val="0"/>
          <w:sz w:val="26"/>
        </w:rPr>
        <w:t>Sản lượng thu hoạch dự báo được quy đổi thành số lượng phương tiện thực tế theo cơ chế phân bổ đội xe hỗn hợp (Dual-Vehicle Fleet Structure):</w:t>
      </w:r>
    </w:p>
    <w:p>
      <w:pPr>
        <w:spacing w:before="80" w:after="40"/>
      </w:pPr>
      <w:r>
        <w:rPr>
          <w:rFonts w:ascii="Times New Roman" w:hAnsi="Times New Roman"/>
          <w:b w:val="0"/>
          <w:i/>
          <w:sz w:val="25"/>
        </w:rPr>
        <w:t>1. Sản lượng quả đạt chuẩn đưa vào chuỗi lạnh:</w:t>
      </w:r>
    </w:p>
    <w:p w:rsidR="00000000" w:rsidDel="00000000" w:rsidP="00000000" w:rsidRDefault="00000000" w:rsidRPr="00000000" w14:paraId="0000005B">
      <w:pPr>
        <w:spacing w:after="120" w:line="276" w:lineRule="auto" w:before="60"/>
        <w:jc w:val="center"/>
        <w:rPr>
          <w:rFonts w:ascii="Cambria" w:cs="Cambria" w:eastAsia="Cambria" w:hAnsi="Cambria"/>
        </w:rPr>
      </w:pPr>
      <w:r/>
      <m:oMathPara>
        <m:oMath>
          <m:sSub>
            <m:e>
              <m:r>
                <m:rPr>
                  <m:sty m:val="i"/>
                </m:rPr>
                <m:t>Y</m:t>
              </m:r>
            </m:e>
            <m:sub>
              <m:r>
                <m:t>cold,t</m:t>
              </m:r>
            </m:sub>
          </m:sSub>
          <m:r>
            <m:t> = </m:t>
          </m:r>
          <m:sSub>
            <m:e>
              <m:acc>
                <m:accPr>
                  <m:chr m:val="^"/>
                </m:accPr>
                <m:e>
                  <m:r>
                    <m:rPr>
                      <m:sty m:val="i"/>
                    </m:rPr>
                    <m:t>Y</m:t>
                  </m:r>
                </m:e>
              </m:acc>
            </m:e>
            <m:sub>
              <m:r>
                <m:rPr>
                  <m:sty m:val="i"/>
                </m:rPr>
                <m:t>t</m:t>
              </m:r>
            </m:sub>
          </m:sSub>
          <m:r>
            <m:t> × </m:t>
          </m:r>
          <m:sSub>
            <m:e>
              <m:r>
                <m:rPr>
                  <m:sty m:val="i"/>
                </m:rPr>
                <m:t>α</m:t>
              </m:r>
            </m:e>
            <m:sub>
              <m:r>
                <m:rPr>
                  <m:sty m:val="i"/>
                </m:rPr>
                <m:t>t</m:t>
              </m:r>
            </m:sub>
          </m:sSub>
        </m:oMath>
      </m:oMathPara>
    </w:p>
    <w:p>
      <w:pPr>
        <w:spacing w:before="80" w:after="40"/>
      </w:pPr>
      <w:r>
        <w:rPr>
          <w:rFonts w:ascii="Times New Roman" w:hAnsi="Times New Roman"/>
          <w:b w:val="0"/>
          <w:i/>
          <w:sz w:val="25"/>
        </w:rPr>
        <w:t>2. Số lượng Container lạnh 40 feet (Hàm sàn - Đóng kín các lô đủ tải 17.28 tấn):</w:t>
      </w:r>
    </w:p>
    <w:p>
      <w:pPr>
        <w:spacing w:before="40" w:after="120"/>
        <w:jc w:val="center"/>
      </w:pPr>
      <m:oMathPara>
        <m:oMath>
          <m:sSub>
            <m:e>
              <m:r>
                <m:rPr>
                  <m:sty m:val="i"/>
                </m:rPr>
                <m:t>N</m:t>
              </m:r>
            </m:e>
            <m:sub>
              <m:r>
                <m:t>Cont40,t</m:t>
              </m:r>
            </m:sub>
          </m:sSub>
          <m:r>
            <m:t> = </m:t>
          </m:r>
          <m:d>
            <m:dPr>
              <m:begChr m:val="⌊"/>
              <m:endChr m:val="⌋"/>
            </m:dPr>
            <m:e>
              <m:f>
                <m:num>
                  <m:sSub>
                    <m:e>
                      <m:r>
                        <m:rPr>
                          <m:sty m:val="i"/>
                        </m:rPr>
                        <m:t>Y</m:t>
                      </m:r>
                    </m:e>
                    <m:sub>
                      <m:r>
                        <m:t>cold,t</m:t>
                      </m:r>
                    </m:sub>
                  </m:sSub>
                </m:num>
                <m:den>
                  <m:sSub>
                    <m:e>
                      <m:r>
                        <m:rPr>
                          <m:sty m:val="i"/>
                        </m:rPr>
                        <m:t>C</m:t>
                      </m:r>
                    </m:e>
                    <m:sub>
                      <m:r>
                        <m:t>eff, Cont40</m:t>
                      </m:r>
                    </m:sub>
                  </m:sSub>
                </m:den>
              </m:f>
            </m:e>
          </m:d>
          <m:r>
            <m:t> = </m:t>
          </m:r>
          <m:d>
            <m:dPr>
              <m:begChr m:val="⌊"/>
              <m:endChr m:val="⌋"/>
            </m:dPr>
            <m:e>
              <m:f>
                <m:num>
                  <m:sSub>
                    <m:e>
                      <m:r>
                        <m:rPr>
                          <m:sty m:val="i"/>
                        </m:rPr>
                        <m:t>Y</m:t>
                      </m:r>
                    </m:e>
                    <m:sub>
                      <m:r>
                        <m:t>cold,t</m:t>
                      </m:r>
                    </m:sub>
                  </m:sSub>
                </m:num>
                <m:den>
                  <m:r>
                    <m:t>17.28</m:t>
                  </m:r>
                </m:den>
              </m:f>
            </m:e>
          </m:d>
        </m:oMath>
      </m:oMathPara>
    </w:p>
    <w:p>
      <w:pPr>
        <w:spacing w:before="80" w:after="40"/>
      </w:pPr>
      <w:r>
        <w:rPr>
          <w:rFonts w:ascii="Times New Roman" w:hAnsi="Times New Roman"/>
          <w:b w:val="0"/>
          <w:i/>
          <w:sz w:val="25"/>
        </w:rPr>
        <w:t>3. Số lượng Xe tải lạnh 5 tấn (Hàm trần - Giải tỏa sản lượng vải dư lẻ LTL):</w:t>
      </w:r>
    </w:p>
    <w:p>
      <w:pPr>
        <w:spacing w:before="40" w:after="160"/>
        <w:jc w:val="center"/>
      </w:pPr>
      <m:oMathPara>
        <m:oMath>
          <m:sSub>
            <m:e>
              <m:r>
                <m:rPr>
                  <m:sty m:val="i"/>
                </m:rPr>
                <m:t>N</m:t>
              </m:r>
            </m:e>
            <m:sub>
              <m:r>
                <m:t>Truck5,t</m:t>
              </m:r>
            </m:sub>
          </m:sSub>
          <m:r>
            <m:t> = </m:t>
          </m:r>
          <m:d>
            <m:dPr>
              <m:begChr m:val="⌈"/>
              <m:endChr m:val="⌉"/>
            </m:dPr>
            <m:e>
              <m:f>
                <m:num>
                  <m:sSub>
                    <m:e>
                      <m:r>
                        <m:rPr>
                          <m:sty m:val="i"/>
                        </m:rPr>
                        <m:t>Y</m:t>
                      </m:r>
                    </m:e>
                    <m:sub>
                      <m:r>
                        <m:t>rem,t</m:t>
                      </m:r>
                    </m:sub>
                  </m:sSub>
                </m:num>
                <m:den>
                  <m:sSub>
                    <m:e>
                      <m:r>
                        <m:rPr>
                          <m:sty m:val="i"/>
                        </m:rPr>
                        <m:t>C</m:t>
                      </m:r>
                    </m:e>
                    <m:sub>
                      <m:r>
                        <m:t>eff, Truck5</m:t>
                      </m:r>
                    </m:sub>
                  </m:sSub>
                </m:den>
              </m:f>
            </m:e>
          </m:d>
          <m:r>
            <m:t> = </m:t>
          </m:r>
          <m:d>
            <m:dPr>
              <m:begChr m:val="⌈"/>
              <m:endChr m:val="⌉"/>
            </m:dPr>
            <m:e>
              <m:f>
                <m:num>
                  <m:sSub>
                    <m:e>
                      <m:r>
                        <m:rPr>
                          <m:sty m:val="i"/>
                        </m:rPr>
                        <m:t>Y</m:t>
                      </m:r>
                    </m:e>
                    <m:sub>
                      <m:r>
                        <m:t>rem,t</m:t>
                      </m:r>
                    </m:sub>
                  </m:sSub>
                </m:num>
                <m:den>
                  <m:r>
                    <m:t>4.80</m:t>
                  </m:r>
                </m:den>
              </m:f>
            </m:e>
          </m:d>
        </m:oMath>
      </m:oMathPara>
    </w:p>
    <w:p w:rsidR="00000000" w:rsidDel="00000000" w:rsidP="00000000" w:rsidRDefault="00000000" w:rsidRPr="00000000" w14:paraId="0000005C">
      <w:pPr>
        <w:spacing w:after="100" w:line="276" w:lineRule="auto"/>
        <w:rPr>
          <w:rFonts w:ascii="Calibri" w:cs="Calibri" w:eastAsia="Calibri" w:hAnsi="Calibri"/>
          <w:color w:val="1e293b"/>
        </w:rPr>
      </w:pPr>
      <w:r/>
      <w:r>
        <w:rPr>
          <w:rFonts w:ascii="Times New Roman" w:hAnsi="Times New Roman"/>
          <w:b/>
          <w:i w:val="0"/>
          <w:sz w:val="26"/>
        </w:rPr>
        <w:t>Trong đó:</w:t>
      </w:r>
    </w:p>
    <w:p w:rsidR="00000000" w:rsidDel="00000000" w:rsidP="00000000" w:rsidRDefault="00000000" w:rsidRPr="00000000" w14:paraId="0000005D">
      <w:pPr>
        <w:spacing w:line="276" w:lineRule="auto"/>
        <w:ind w:left="0" w:firstLine="0"/>
        <w:rPr>
          <w:rFonts w:ascii="Calibri" w:cs="Calibri" w:eastAsia="Calibri" w:hAnsi="Calibri"/>
          <w:color w:val="1e293b"/>
        </w:rPr>
      </w:pPr>
      <w:r/>
      <w:r>
        <w:rPr>
          <w:rFonts w:ascii="Times New Roman" w:hAnsi="Times New Roman"/>
          <w:b w:val="0"/>
          <w:i w:val="0"/>
          <w:sz w:val="26"/>
        </w:rPr>
        <w:t>• Hệ số α (Tỷ lệ chuỗi lạnh): α = 80% - 85% là tỷ lệ vải tiêu chuẩn cao cần đi xe lạnh xuất khẩu hoặc phân phối hệ thống siêu thị miền Nam; khoảng 15% còn lại là vải tiêu thụ chợ truyền thống lân cận đi xe tải thường.</w:t>
      </w:r>
    </w:p>
    <w:p w:rsidR="00000000" w:rsidDel="00000000" w:rsidP="00000000" w:rsidRDefault="00000000" w:rsidRPr="00000000" w14:paraId="0000005E">
      <w:pPr>
        <w:spacing w:line="276" w:lineRule="auto"/>
        <w:ind w:left="0" w:firstLine="0"/>
        <w:rPr>
          <w:rFonts w:ascii="Calibri" w:cs="Calibri" w:eastAsia="Calibri" w:hAnsi="Calibri"/>
          <w:color w:val="1e293b"/>
        </w:rPr>
      </w:pPr>
      <w:r/>
      <w:r>
        <w:rPr>
          <w:rFonts w:ascii="Times New Roman" w:hAnsi="Times New Roman"/>
          <w:b w:val="0"/>
          <w:i w:val="0"/>
          <w:sz w:val="26"/>
        </w:rPr>
        <w:t>• Container lạnh 40 feet (Vận chuyển khối lượng lớn đường dài): Tải trọng danh định 18.0 tấn, tải trọng hữu dụng thực tế C_eff, Cont40 = 18.0 × 0.96 = 17.28 tấn/xe (trừ 4% thể tích đối lưu khí lạnh 2°C - 4°C và khối lượng khay xốp, đá gel bảo quản).</w:t>
      </w:r>
    </w:p>
    <w:p w:rsidR="00000000" w:rsidDel="00000000" w:rsidP="00000000" w:rsidRDefault="00000000" w:rsidRPr="00000000" w14:paraId="0000005F">
      <w:pPr>
        <w:spacing w:after="40" w:line="276" w:lineRule="auto"/>
        <w:ind w:left="0" w:firstLine="0"/>
        <w:rPr>
          <w:rFonts w:ascii="Calibri" w:cs="Calibri" w:eastAsia="Calibri" w:hAnsi="Calibri"/>
          <w:color w:val="1e293b"/>
        </w:rPr>
      </w:pPr>
      <w:r/>
      <w:r>
        <w:rPr>
          <w:rFonts w:ascii="Times New Roman" w:hAnsi="Times New Roman"/>
          <w:b w:val="0"/>
          <w:i w:val="0"/>
          <w:sz w:val="26"/>
        </w:rPr>
        <w:t>• Xe tải lạnh 5 tấn (Giải tỏa sản lượng dư lẻ LTL - Buffer Truck): Lượng vải dư lẻ sau khi xếp kín các container 40ft là Y_rem,t = Y_cold,t - (N_Cont40,t × 17.28). Nếu Y_rem,t ≥ 2.0 tấn, hệ thống tự động kích hoạt điều động Xe tải lạnh 5T (tải trọng hữu dụng C_eff, Truck5 = 5.0 × 0.96 = 4.80 tấn/xe, chi phí 3.5 triệu VNĐ/chuyến).</w:t>
      </w:r>
    </w:p>
    <w:p w:rsidR="00000000" w:rsidDel="00000000" w:rsidP="00000000" w:rsidRDefault="00000000" w:rsidRPr="00000000" w14:paraId="00000060">
      <w:pPr>
        <w:spacing w:after="240" w:before="240" w:line="312" w:lineRule="auto"/>
        <w:jc w:val="both"/>
        <w:rPr>
          <w:rFonts w:ascii="Times New Roman" w:cs="Times New Roman" w:eastAsia="Times New Roman" w:hAnsi="Times New Roman"/>
          <w:sz w:val="26"/>
          <w:szCs w:val="26"/>
        </w:rPr>
      </w:pPr>
      <w:r/>
      <w:r>
        <w:rPr>
          <w:rFonts w:ascii="Times New Roman" w:hAnsi="Times New Roman"/>
          <w:b w:val="0"/>
          <w:i w:val="0"/>
          <w:sz w:val="26"/>
        </w:rPr>
        <w:t>• Hiệu quả kinh tế: Giải pháp đội xe hỗn hợp giúp HTX không phải lãng phí điều thêm 1 container 40ft đắt đỏ (9.0 triệu VNĐ) chạy rỗng tải chỉ để chở 2 - 4 tấn vải dư, đồng thời triệt tiêu hoàn toàn tình trạng nông sản bị phơi nắng chờ ghép chuyến.</w:t>
      </w:r>
    </w:p>
    <w:p w:rsidR="00000000" w:rsidDel="00000000" w:rsidP="00000000" w:rsidRDefault="00000000" w:rsidRPr="00000000" w14:paraId="00000061">
      <w:pPr>
        <w:spacing w:after="240" w:before="240" w:line="312" w:lineRule="auto"/>
        <w:jc w:val="left"/>
        <w:rPr>
          <w:rFonts w:ascii="Times New Roman" w:cs="Times New Roman" w:eastAsia="Times New Roman" w:hAnsi="Times New Roman"/>
          <w:sz w:val="26"/>
          <w:szCs w:val="26"/>
        </w:rPr>
      </w:pPr>
      <w:r/>
      <w:r>
        <w:rPr>
          <w:rFonts w:ascii="Times New Roman" w:hAnsi="Times New Roman"/>
          <w:b/>
          <w:i/>
          <w:sz w:val="26"/>
        </w:rPr>
        <w:t>Bước 3. Bộ lọc tương thích ba tầng và Cơ chế điều phối công suất 3 lớp</w:t>
      </w:r>
    </w:p>
    <w:p w:rsidR="00000000" w:rsidDel="00000000" w:rsidP="00000000" w:rsidRDefault="00000000" w:rsidRPr="00000000" w14:paraId="00000062">
      <w:pPr>
        <w:spacing w:after="240" w:before="240" w:line="312" w:lineRule="auto"/>
        <w:jc w:val="both"/>
        <w:rPr>
          <w:rFonts w:ascii="Times New Roman" w:cs="Times New Roman" w:eastAsia="Times New Roman" w:hAnsi="Times New Roman"/>
          <w:sz w:val="26"/>
          <w:szCs w:val="26"/>
        </w:rPr>
      </w:pPr>
      <w:r/>
      <w:r>
        <w:rPr>
          <w:rFonts w:ascii="Times New Roman" w:hAnsi="Times New Roman"/>
          <w:b w:val="0"/>
          <w:i w:val="0"/>
          <w:sz w:val="26"/>
        </w:rPr>
        <w:t>1. Khung Bộ lọc Tương thích Đa tầng (Compatibility Filter):</w:t>
        <w:br/>
        <w:t>- Ràng buộc Bắt buộc (Hard Constraints): Loại bỏ 100% các phương án vi phạm dải nhiệt độ 2°C – 4°C của vải thiều, kiểm soát tải trọng trục tối đa, tiêu chuẩn vệ sinh an toàn thực phẩm và cách ly tuyệt đối hàng kỵ mùi.</w:t>
        <w:br/>
        <w:t>- Ràng buộc Mềm (Soft Constraints): Chấm điểm và tối ưu hóa đa mục tiêu dựa trên tổng cước phí, khoảng cách xe chạy rỗng và điểm uy tín tín nhiệm của nhà xe.</w:t>
        <w:br/>
        <w:t>2. Điều phối bằng Quy hoạch Tuyến tính Nguyên (MILP): Gom cụm toàn bộ nhu cầu trên mạng lưới để giải bài toán phân bổ toàn cục thông qua bộ giải Gurobi/PuLP, giúp ghép nối đa chuyến và triệt tiêu km xe chạy rỗng.</w:t>
        <w:br/>
        <w:t>3. Chính sách Đặt trước Công suất 3 Lớp (3-Tier Capacity Hedging Policy):</w:t>
        <w:br/>
        <w:t>- Lớp 1 - Cam kết cứng (Firm Booking - 70% nhu cầu): Đặt trước 3–7 ngày dựa trên dự báo an toàn của AI, giá gốc 9.0 triệu VNĐ/cont 40ft, đảm bảo chắc chắn 100% xe cho sản lượng nền.</w:t>
        <w:br/>
        <w:t>- Lớp 2 - Quyền chọn linh hoạt (Flex Option - 20% nhu cầu): Đặt cọc 20% (1.8 triệu VNĐ/xe); cho phép HTX chủ động hủy slot trước 24h nếu thời tiết mưa bão bất khả kháng (Rain ≥ 20mm). HTX chỉ mất cọc 1.8 triệu để tránh bị phạt rỗng 2.7 triệu VNĐ/xe (tiết kiệm 33.3% chi phí phạt).</w:t>
        <w:br/>
        <w:t>- Lớp 3 - Giao ngay bù đắp (Spot Market Buffer - 10% nhu cầu): Bù đắp sản lượng tăng đột biến thông qua sàn xe giao ngay và đội xe tải lạnh 5T gom vét hàng lẻ.</w:t>
      </w:r>
    </w:p>
    <w:p/>
    <w:p w:rsidR="00000000" w:rsidDel="00000000" w:rsidP="00000000" w:rsidRDefault="00000000" w:rsidRPr="00000000" w14:paraId="00000063">
      <w:pPr>
        <w:numPr>
          <w:ilvl w:val="0"/>
          <w:numId w:val="9"/>
        </w:numPr>
        <w:spacing w:after="120" w:before="120" w:line="312" w:lineRule="auto"/>
        <w:ind w:left="720" w:hanging="360"/>
        <w:jc w:val="left"/>
        <w:rPr>
          <w:rFonts w:ascii="Times New Roman" w:cs="Times New Roman" w:eastAsia="Times New Roman" w:hAnsi="Times New Roman"/>
          <w:sz w:val="26"/>
          <w:szCs w:val="26"/>
        </w:rPr>
      </w:pPr>
      <w:r/>
      <w:r>
        <w:rPr>
          <w:rFonts w:ascii="Times New Roman" w:hAnsi="Times New Roman"/>
          <w:b/>
          <w:i w:val="0"/>
          <w:sz w:val="26"/>
        </w:rPr>
        <w:t>5. Kết quả nghiên cứu và Đánh giá hiệu năng mô hình (Toàn vụ 92 ngày)</w:t>
      </w:r>
    </w:p>
    <w:p>
      <w:r>
        <w:rPr>
          <w:rFonts w:ascii="Times New Roman" w:hAnsi="Times New Roman"/>
          <w:b w:val="0"/>
          <w:i w:val="0"/>
          <w:sz w:val="26"/>
        </w:rPr>
        <w:t>Thực nghiệm mô phỏng toàn bộ 92 ngày mùa vụ vải thiều 2026 (Tháng 5, 6, 7/2026 với 23.856,2 tấn vải thu hoạch và 1.294 chuyến xe) kết hợp dữ liệu thời tiết API thực tế từ trạm khí tượng Lục Ngạn (ECMWF ERA5) mang lại kết quả đối chuẩn vượt trội:</w:t>
      </w:r>
    </w:p>
    <w:tbl>
      <w:tblPr>
        <w:tblW w:type="auto" w:w="0"/>
        <w:jc w:val="center"/>
        <w:tblLook w:firstColumn="1" w:firstRow="1" w:lastColumn="0" w:lastRow="0" w:noHBand="0" w:noVBand="1" w:val="04A0"/>
      </w:tblPr>
      <w:tblGrid>
        <w:gridCol w:w="1505"/>
        <w:gridCol w:w="1505"/>
        <w:gridCol w:w="1505"/>
        <w:gridCol w:w="1505"/>
        <w:gridCol w:w="1505"/>
        <w:gridCol w:w="1505"/>
      </w:tblGrid>
      <w:tr>
        <w:tc>
          <w:tcPr>
            <w:tcW w:type="dxa" w:w="1505"/>
            <w:shd w:fill="1565C0"/>
            <w:tcMar>
              <w:top w:w="100" w:type="dxa"/>
              <w:bottom w:w="100" w:type="dxa"/>
              <w:left w:w="100" w:type="dxa"/>
              <w:right w:w="100" w:type="dxa"/>
            </w:tcMar>
          </w:tcPr>
          <w:p>
            <w:pPr>
              <w:jc w:val="center"/>
            </w:pPr>
            <w:r>
              <w:rPr>
                <w:rFonts w:ascii="Times New Roman" w:hAnsi="Times New Roman"/>
                <w:b/>
                <w:i w:val="0"/>
                <w:color w:val="FFFFFF"/>
                <w:sz w:val="22"/>
              </w:rPr>
              <w:t>Cấp độ mô hình</w:t>
            </w:r>
          </w:p>
        </w:tc>
        <w:tc>
          <w:tcPr>
            <w:tcW w:type="dxa" w:w="1505"/>
            <w:shd w:fill="1565C0"/>
            <w:tcMar>
              <w:top w:w="100" w:type="dxa"/>
              <w:bottom w:w="100" w:type="dxa"/>
              <w:left w:w="100" w:type="dxa"/>
              <w:right w:w="100" w:type="dxa"/>
            </w:tcMar>
          </w:tcPr>
          <w:p>
            <w:pPr>
              <w:jc w:val="center"/>
            </w:pPr>
            <w:r>
              <w:rPr>
                <w:rFonts w:ascii="Times New Roman" w:hAnsi="Times New Roman"/>
                <w:b/>
                <w:i w:val="0"/>
                <w:color w:val="FFFFFF"/>
                <w:sz w:val="22"/>
              </w:rPr>
              <w:t>MAE Sản lượng</w:t>
            </w:r>
          </w:p>
        </w:tc>
        <w:tc>
          <w:tcPr>
            <w:tcW w:type="dxa" w:w="1505"/>
            <w:shd w:fill="1565C0"/>
            <w:tcMar>
              <w:top w:w="100" w:type="dxa"/>
              <w:bottom w:w="100" w:type="dxa"/>
              <w:left w:w="100" w:type="dxa"/>
              <w:right w:w="100" w:type="dxa"/>
            </w:tcMar>
          </w:tcPr>
          <w:p>
            <w:pPr>
              <w:jc w:val="center"/>
            </w:pPr>
            <w:r>
              <w:rPr>
                <w:rFonts w:ascii="Times New Roman" w:hAnsi="Times New Roman"/>
                <w:b/>
                <w:i w:val="0"/>
                <w:color w:val="FFFFFF"/>
                <w:sz w:val="22"/>
              </w:rPr>
              <w:t>Truck MAE</w:t>
            </w:r>
          </w:p>
        </w:tc>
        <w:tc>
          <w:tcPr>
            <w:tcW w:type="dxa" w:w="1505"/>
            <w:shd w:fill="1565C0"/>
            <w:tcMar>
              <w:top w:w="100" w:type="dxa"/>
              <w:bottom w:w="100" w:type="dxa"/>
              <w:left w:w="100" w:type="dxa"/>
              <w:right w:w="100" w:type="dxa"/>
            </w:tcMar>
          </w:tcPr>
          <w:p>
            <w:pPr>
              <w:jc w:val="center"/>
            </w:pPr>
            <w:r>
              <w:rPr>
                <w:rFonts w:ascii="Times New Roman" w:hAnsi="Times New Roman"/>
                <w:b/>
                <w:i w:val="0"/>
                <w:color w:val="FFFFFF"/>
                <w:sz w:val="22"/>
              </w:rPr>
              <w:t>Truck WAPE</w:t>
            </w:r>
          </w:p>
        </w:tc>
        <w:tc>
          <w:tcPr>
            <w:tcW w:type="dxa" w:w="1505"/>
            <w:shd w:fill="1565C0"/>
            <w:tcMar>
              <w:top w:w="100" w:type="dxa"/>
              <w:bottom w:w="100" w:type="dxa"/>
              <w:left w:w="100" w:type="dxa"/>
              <w:right w:w="100" w:type="dxa"/>
            </w:tcMar>
          </w:tcPr>
          <w:p>
            <w:pPr>
              <w:jc w:val="center"/>
            </w:pPr>
            <w:r>
              <w:rPr>
                <w:rFonts w:ascii="Times New Roman" w:hAnsi="Times New Roman"/>
                <w:b/>
                <w:i w:val="0"/>
                <w:color w:val="FFFFFF"/>
                <w:sz w:val="22"/>
              </w:rPr>
              <w:t>R² Score</w:t>
            </w:r>
          </w:p>
        </w:tc>
        <w:tc>
          <w:tcPr>
            <w:tcW w:type="dxa" w:w="1505"/>
            <w:shd w:fill="1565C0"/>
            <w:tcMar>
              <w:top w:w="100" w:type="dxa"/>
              <w:bottom w:w="100" w:type="dxa"/>
              <w:left w:w="100" w:type="dxa"/>
              <w:right w:w="100" w:type="dxa"/>
            </w:tcMar>
          </w:tcPr>
          <w:p>
            <w:pPr>
              <w:jc w:val="center"/>
            </w:pPr>
            <w:r>
              <w:rPr>
                <w:rFonts w:ascii="Times New Roman" w:hAnsi="Times New Roman"/>
                <w:b/>
                <w:i w:val="0"/>
                <w:color w:val="FFFFFF"/>
                <w:sz w:val="22"/>
              </w:rPr>
              <w:t>Ý nghĩa thực tiễn</w:t>
            </w:r>
          </w:p>
        </w:tc>
      </w:tr>
      <w:tr>
        <w:tc>
          <w:tcPr>
            <w:tcW w:type="dxa" w:w="1505"/>
            <w:shd w:fill="FFFFFF"/>
            <w:tcMar>
              <w:top w:w="80" w:type="dxa"/>
              <w:bottom w:w="80" w:type="dxa"/>
              <w:left w:w="100" w:type="dxa"/>
              <w:right w:w="100" w:type="dxa"/>
            </w:tcMar>
          </w:tcPr>
          <w:p>
            <w:pPr>
              <w:jc w:val="left"/>
            </w:pPr>
            <w:r>
              <w:rPr>
                <w:rFonts w:ascii="Times New Roman" w:hAnsi="Times New Roman"/>
                <w:b w:val="0"/>
                <w:i w:val="0"/>
                <w:sz w:val="21"/>
              </w:rPr>
              <w:t>1. Baseline (Trung bình 3 ngày)</w:t>
            </w:r>
          </w:p>
        </w:tc>
        <w:tc>
          <w:tcPr>
            <w:tcW w:type="dxa" w:w="1505"/>
            <w:shd w:fill="FFFFFF"/>
            <w:tcMar>
              <w:top w:w="80" w:type="dxa"/>
              <w:bottom w:w="80" w:type="dxa"/>
              <w:left w:w="100" w:type="dxa"/>
              <w:right w:w="100" w:type="dxa"/>
            </w:tcMar>
          </w:tcPr>
          <w:p>
            <w:pPr>
              <w:jc w:val="center"/>
            </w:pPr>
            <w:r>
              <w:rPr>
                <w:rFonts w:ascii="Times New Roman" w:hAnsi="Times New Roman"/>
                <w:b w:val="0"/>
                <w:i w:val="0"/>
                <w:sz w:val="21"/>
              </w:rPr>
              <w:t>37.41 Tấn</w:t>
            </w:r>
          </w:p>
        </w:tc>
        <w:tc>
          <w:tcPr>
            <w:tcW w:type="dxa" w:w="1505"/>
            <w:shd w:fill="FFFFFF"/>
            <w:tcMar>
              <w:top w:w="80" w:type="dxa"/>
              <w:bottom w:w="80" w:type="dxa"/>
              <w:left w:w="100" w:type="dxa"/>
              <w:right w:w="100" w:type="dxa"/>
            </w:tcMar>
          </w:tcPr>
          <w:p>
            <w:pPr>
              <w:jc w:val="center"/>
            </w:pPr>
            <w:r>
              <w:rPr>
                <w:rFonts w:ascii="Times New Roman" w:hAnsi="Times New Roman"/>
                <w:b w:val="0"/>
                <w:i w:val="0"/>
                <w:sz w:val="21"/>
              </w:rPr>
              <w:t>2.16 Xe/ngày</w:t>
            </w:r>
          </w:p>
        </w:tc>
        <w:tc>
          <w:tcPr>
            <w:tcW w:type="dxa" w:w="1505"/>
            <w:shd w:fill="FFFFFF"/>
            <w:tcMar>
              <w:top w:w="80" w:type="dxa"/>
              <w:bottom w:w="80" w:type="dxa"/>
              <w:left w:w="100" w:type="dxa"/>
              <w:right w:w="100" w:type="dxa"/>
            </w:tcMar>
          </w:tcPr>
          <w:p>
            <w:pPr>
              <w:jc w:val="center"/>
            </w:pPr>
            <w:r>
              <w:rPr>
                <w:rFonts w:ascii="Times New Roman" w:hAnsi="Times New Roman"/>
                <w:b w:val="0"/>
                <w:i w:val="0"/>
                <w:sz w:val="21"/>
              </w:rPr>
              <w:t>17.92%</w:t>
            </w:r>
          </w:p>
        </w:tc>
        <w:tc>
          <w:tcPr>
            <w:tcW w:type="dxa" w:w="1505"/>
            <w:shd w:fill="FFFFFF"/>
            <w:tcMar>
              <w:top w:w="80" w:type="dxa"/>
              <w:bottom w:w="80" w:type="dxa"/>
              <w:left w:w="100" w:type="dxa"/>
              <w:right w:w="100" w:type="dxa"/>
            </w:tcMar>
          </w:tcPr>
          <w:p>
            <w:pPr>
              <w:jc w:val="center"/>
            </w:pPr>
            <w:r>
              <w:rPr>
                <w:rFonts w:ascii="Times New Roman" w:hAnsi="Times New Roman"/>
                <w:b w:val="0"/>
                <w:i w:val="0"/>
                <w:sz w:val="21"/>
              </w:rPr>
              <w:t>—</w:t>
            </w:r>
          </w:p>
        </w:tc>
        <w:tc>
          <w:tcPr>
            <w:tcW w:type="dxa" w:w="1505"/>
            <w:shd w:fill="FFFFFF"/>
            <w:tcMar>
              <w:top w:w="80" w:type="dxa"/>
              <w:bottom w:w="80" w:type="dxa"/>
              <w:left w:w="100" w:type="dxa"/>
              <w:right w:w="100" w:type="dxa"/>
            </w:tcMar>
          </w:tcPr>
          <w:p>
            <w:pPr>
              <w:jc w:val="left"/>
            </w:pPr>
            <w:r>
              <w:rPr>
                <w:rFonts w:ascii="Times New Roman" w:hAnsi="Times New Roman"/>
                <w:b w:val="0"/>
                <w:i w:val="0"/>
                <w:sz w:val="21"/>
              </w:rPr>
              <w:t>Phương thức thủ công HTX (trễ pha khi có bão).</w:t>
            </w:r>
          </w:p>
        </w:tc>
      </w:tr>
      <w:tr>
        <w:tc>
          <w:tcPr>
            <w:tcW w:type="dxa" w:w="1505"/>
            <w:shd w:fill="F5F5F5"/>
            <w:tcMar>
              <w:top w:w="80" w:type="dxa"/>
              <w:bottom w:w="80" w:type="dxa"/>
              <w:left w:w="100" w:type="dxa"/>
              <w:right w:w="100" w:type="dxa"/>
            </w:tcMar>
          </w:tcPr>
          <w:p>
            <w:pPr>
              <w:jc w:val="left"/>
            </w:pPr>
            <w:r>
              <w:rPr>
                <w:rFonts w:ascii="Times New Roman" w:hAnsi="Times New Roman"/>
                <w:b w:val="0"/>
                <w:i w:val="0"/>
                <w:sz w:val="21"/>
              </w:rPr>
              <w:t>2. Hồi quy Đa biến (OLS)</w:t>
            </w:r>
          </w:p>
        </w:tc>
        <w:tc>
          <w:tcPr>
            <w:tcW w:type="dxa" w:w="1505"/>
            <w:shd w:fill="F5F5F5"/>
            <w:tcMar>
              <w:top w:w="80" w:type="dxa"/>
              <w:bottom w:w="80" w:type="dxa"/>
              <w:left w:w="100" w:type="dxa"/>
              <w:right w:w="100" w:type="dxa"/>
            </w:tcMar>
          </w:tcPr>
          <w:p>
            <w:pPr>
              <w:jc w:val="center"/>
            </w:pPr>
            <w:r>
              <w:rPr>
                <w:rFonts w:ascii="Times New Roman" w:hAnsi="Times New Roman"/>
                <w:b w:val="0"/>
                <w:i w:val="0"/>
                <w:sz w:val="21"/>
              </w:rPr>
              <w:t>17.29 Tấn</w:t>
            </w:r>
          </w:p>
        </w:tc>
        <w:tc>
          <w:tcPr>
            <w:tcW w:type="dxa" w:w="1505"/>
            <w:shd w:fill="F5F5F5"/>
            <w:tcMar>
              <w:top w:w="80" w:type="dxa"/>
              <w:bottom w:w="80" w:type="dxa"/>
              <w:left w:w="100" w:type="dxa"/>
              <w:right w:w="100" w:type="dxa"/>
            </w:tcMar>
          </w:tcPr>
          <w:p>
            <w:pPr>
              <w:jc w:val="center"/>
            </w:pPr>
            <w:r>
              <w:rPr>
                <w:rFonts w:ascii="Times New Roman" w:hAnsi="Times New Roman"/>
                <w:b w:val="0"/>
                <w:i w:val="0"/>
                <w:sz w:val="21"/>
              </w:rPr>
              <w:t>0.82 Xe/ngày</w:t>
            </w:r>
          </w:p>
        </w:tc>
        <w:tc>
          <w:tcPr>
            <w:tcW w:type="dxa" w:w="1505"/>
            <w:shd w:fill="F5F5F5"/>
            <w:tcMar>
              <w:top w:w="80" w:type="dxa"/>
              <w:bottom w:w="80" w:type="dxa"/>
              <w:left w:w="100" w:type="dxa"/>
              <w:right w:w="100" w:type="dxa"/>
            </w:tcMar>
          </w:tcPr>
          <w:p>
            <w:pPr>
              <w:jc w:val="center"/>
            </w:pPr>
            <w:r>
              <w:rPr>
                <w:rFonts w:ascii="Times New Roman" w:hAnsi="Times New Roman"/>
                <w:b w:val="0"/>
                <w:i w:val="0"/>
                <w:sz w:val="21"/>
              </w:rPr>
              <w:t>6.94%</w:t>
            </w:r>
          </w:p>
        </w:tc>
        <w:tc>
          <w:tcPr>
            <w:tcW w:type="dxa" w:w="1505"/>
            <w:shd w:fill="F5F5F5"/>
            <w:tcMar>
              <w:top w:w="80" w:type="dxa"/>
              <w:bottom w:w="80" w:type="dxa"/>
              <w:left w:w="100" w:type="dxa"/>
              <w:right w:w="100" w:type="dxa"/>
            </w:tcMar>
          </w:tcPr>
          <w:p>
            <w:pPr>
              <w:jc w:val="center"/>
            </w:pPr>
            <w:r>
              <w:rPr>
                <w:rFonts w:ascii="Times New Roman" w:hAnsi="Times New Roman"/>
                <w:b w:val="0"/>
                <w:i w:val="0"/>
                <w:sz w:val="21"/>
              </w:rPr>
              <w:t>0.983</w:t>
            </w:r>
          </w:p>
        </w:tc>
        <w:tc>
          <w:tcPr>
            <w:tcW w:type="dxa" w:w="1505"/>
            <w:shd w:fill="F5F5F5"/>
            <w:tcMar>
              <w:top w:w="80" w:type="dxa"/>
              <w:bottom w:w="80" w:type="dxa"/>
              <w:left w:w="100" w:type="dxa"/>
              <w:right w:w="100" w:type="dxa"/>
            </w:tcMar>
          </w:tcPr>
          <w:p>
            <w:pPr>
              <w:jc w:val="left"/>
            </w:pPr>
            <w:r>
              <w:rPr>
                <w:rFonts w:ascii="Times New Roman" w:hAnsi="Times New Roman"/>
                <w:b w:val="0"/>
                <w:i w:val="0"/>
                <w:sz w:val="21"/>
              </w:rPr>
              <w:t>Mô hình kinh tế lượng: Minh bạch hệ số biên.</w:t>
            </w:r>
          </w:p>
        </w:tc>
      </w:tr>
      <w:tr>
        <w:tc>
          <w:tcPr>
            <w:tcW w:type="dxa" w:w="1505"/>
            <w:shd w:fill="FFFFFF"/>
            <w:tcMar>
              <w:top w:w="80" w:type="dxa"/>
              <w:bottom w:w="80" w:type="dxa"/>
              <w:left w:w="100" w:type="dxa"/>
              <w:right w:w="100" w:type="dxa"/>
            </w:tcMar>
          </w:tcPr>
          <w:p>
            <w:pPr>
              <w:jc w:val="left"/>
            </w:pPr>
            <w:r>
              <w:rPr>
                <w:rFonts w:ascii="Times New Roman" w:hAnsi="Times New Roman"/>
                <w:b w:val="0"/>
                <w:i w:val="0"/>
                <w:sz w:val="21"/>
              </w:rPr>
              <w:t>3. Random Forest (Cây quyết định)</w:t>
            </w:r>
          </w:p>
        </w:tc>
        <w:tc>
          <w:tcPr>
            <w:tcW w:type="dxa" w:w="1505"/>
            <w:shd w:fill="FFFFFF"/>
            <w:tcMar>
              <w:top w:w="80" w:type="dxa"/>
              <w:bottom w:w="80" w:type="dxa"/>
              <w:left w:w="100" w:type="dxa"/>
              <w:right w:w="100" w:type="dxa"/>
            </w:tcMar>
          </w:tcPr>
          <w:p>
            <w:pPr>
              <w:jc w:val="center"/>
            </w:pPr>
            <w:r>
              <w:rPr>
                <w:rFonts w:ascii="Times New Roman" w:hAnsi="Times New Roman"/>
                <w:b w:val="0"/>
                <w:i w:val="0"/>
                <w:sz w:val="21"/>
              </w:rPr>
              <w:t>7.15 Tấn</w:t>
            </w:r>
          </w:p>
        </w:tc>
        <w:tc>
          <w:tcPr>
            <w:tcW w:type="dxa" w:w="1505"/>
            <w:shd w:fill="FFFFFF"/>
            <w:tcMar>
              <w:top w:w="80" w:type="dxa"/>
              <w:bottom w:w="80" w:type="dxa"/>
              <w:left w:w="100" w:type="dxa"/>
              <w:right w:w="100" w:type="dxa"/>
            </w:tcMar>
          </w:tcPr>
          <w:p>
            <w:pPr>
              <w:jc w:val="center"/>
            </w:pPr>
            <w:r>
              <w:rPr>
                <w:rFonts w:ascii="Times New Roman" w:hAnsi="Times New Roman"/>
                <w:b w:val="0"/>
                <w:i w:val="0"/>
                <w:sz w:val="21"/>
              </w:rPr>
              <w:t>0.26 Xe/ngày</w:t>
            </w:r>
          </w:p>
        </w:tc>
        <w:tc>
          <w:tcPr>
            <w:tcW w:type="dxa" w:w="1505"/>
            <w:shd w:fill="FFFFFF"/>
            <w:tcMar>
              <w:top w:w="80" w:type="dxa"/>
              <w:bottom w:w="80" w:type="dxa"/>
              <w:left w:w="100" w:type="dxa"/>
              <w:right w:w="100" w:type="dxa"/>
            </w:tcMar>
          </w:tcPr>
          <w:p>
            <w:pPr>
              <w:jc w:val="center"/>
            </w:pPr>
            <w:r>
              <w:rPr>
                <w:rFonts w:ascii="Times New Roman" w:hAnsi="Times New Roman"/>
                <w:b w:val="0"/>
                <w:i w:val="0"/>
                <w:sz w:val="21"/>
              </w:rPr>
              <w:t>2.22%</w:t>
            </w:r>
          </w:p>
        </w:tc>
        <w:tc>
          <w:tcPr>
            <w:tcW w:type="dxa" w:w="1505"/>
            <w:shd w:fill="FFFFFF"/>
            <w:tcMar>
              <w:top w:w="80" w:type="dxa"/>
              <w:bottom w:w="80" w:type="dxa"/>
              <w:left w:w="100" w:type="dxa"/>
              <w:right w:w="100" w:type="dxa"/>
            </w:tcMar>
          </w:tcPr>
          <w:p>
            <w:pPr>
              <w:jc w:val="center"/>
            </w:pPr>
            <w:r>
              <w:rPr>
                <w:rFonts w:ascii="Times New Roman" w:hAnsi="Times New Roman"/>
                <w:b w:val="0"/>
                <w:i w:val="0"/>
                <w:sz w:val="21"/>
              </w:rPr>
              <w:t>0.997</w:t>
            </w:r>
          </w:p>
        </w:tc>
        <w:tc>
          <w:tcPr>
            <w:tcW w:type="dxa" w:w="1505"/>
            <w:shd w:fill="FFFFFF"/>
            <w:tcMar>
              <w:top w:w="80" w:type="dxa"/>
              <w:bottom w:w="80" w:type="dxa"/>
              <w:left w:w="100" w:type="dxa"/>
              <w:right w:w="100" w:type="dxa"/>
            </w:tcMar>
          </w:tcPr>
          <w:p>
            <w:pPr>
              <w:jc w:val="left"/>
            </w:pPr>
            <w:r>
              <w:rPr>
                <w:rFonts w:ascii="Times New Roman" w:hAnsi="Times New Roman"/>
                <w:b w:val="0"/>
                <w:i w:val="0"/>
                <w:sz w:val="21"/>
              </w:rPr>
              <w:t>Học máy phi tuyến, chống quá khớp tốt.</w:t>
            </w:r>
          </w:p>
        </w:tc>
      </w:tr>
      <w:tr>
        <w:tc>
          <w:tcPr>
            <w:tcW w:type="dxa" w:w="1505"/>
            <w:shd w:fill="E8F5E9"/>
            <w:tcMar>
              <w:top w:w="80" w:type="dxa"/>
              <w:bottom w:w="80" w:type="dxa"/>
              <w:left w:w="100" w:type="dxa"/>
              <w:right w:w="100" w:type="dxa"/>
            </w:tcMar>
          </w:tcPr>
          <w:p>
            <w:pPr>
              <w:jc w:val="left"/>
            </w:pPr>
            <w:r>
              <w:rPr>
                <w:rFonts w:ascii="Times New Roman" w:hAnsi="Times New Roman"/>
                <w:b/>
                <w:i w:val="0"/>
                <w:sz w:val="21"/>
              </w:rPr>
              <w:t>4. XGBoost (FrostLink Engine)</w:t>
            </w:r>
          </w:p>
        </w:tc>
        <w:tc>
          <w:tcPr>
            <w:tcW w:type="dxa" w:w="1505"/>
            <w:shd w:fill="E8F5E9"/>
            <w:tcMar>
              <w:top w:w="80" w:type="dxa"/>
              <w:bottom w:w="80" w:type="dxa"/>
              <w:left w:w="100" w:type="dxa"/>
              <w:right w:w="100" w:type="dxa"/>
            </w:tcMar>
          </w:tcPr>
          <w:p>
            <w:pPr>
              <w:jc w:val="center"/>
            </w:pPr>
            <w:r>
              <w:rPr>
                <w:rFonts w:ascii="Times New Roman" w:hAnsi="Times New Roman"/>
                <w:b/>
                <w:i w:val="0"/>
                <w:sz w:val="21"/>
              </w:rPr>
              <w:t>2.39 Tấn</w:t>
            </w:r>
          </w:p>
        </w:tc>
        <w:tc>
          <w:tcPr>
            <w:tcW w:type="dxa" w:w="1505"/>
            <w:shd w:fill="E8F5E9"/>
            <w:tcMar>
              <w:top w:w="80" w:type="dxa"/>
              <w:bottom w:w="80" w:type="dxa"/>
              <w:left w:w="100" w:type="dxa"/>
              <w:right w:w="100" w:type="dxa"/>
            </w:tcMar>
          </w:tcPr>
          <w:p>
            <w:pPr>
              <w:jc w:val="center"/>
            </w:pPr>
            <w:r>
              <w:rPr>
                <w:rFonts w:ascii="Times New Roman" w:hAnsi="Times New Roman"/>
                <w:b/>
                <w:i w:val="0"/>
                <w:sz w:val="21"/>
              </w:rPr>
              <w:t>0.07 Xe/ngày</w:t>
            </w:r>
          </w:p>
        </w:tc>
        <w:tc>
          <w:tcPr>
            <w:tcW w:type="dxa" w:w="1505"/>
            <w:shd w:fill="E8F5E9"/>
            <w:tcMar>
              <w:top w:w="80" w:type="dxa"/>
              <w:bottom w:w="80" w:type="dxa"/>
              <w:left w:w="100" w:type="dxa"/>
              <w:right w:w="100" w:type="dxa"/>
            </w:tcMar>
          </w:tcPr>
          <w:p>
            <w:pPr>
              <w:jc w:val="center"/>
            </w:pPr>
            <w:r>
              <w:rPr>
                <w:rFonts w:ascii="Times New Roman" w:hAnsi="Times New Roman"/>
                <w:b/>
                <w:i w:val="0"/>
                <w:sz w:val="21"/>
              </w:rPr>
              <w:t>0.56%</w:t>
            </w:r>
          </w:p>
        </w:tc>
        <w:tc>
          <w:tcPr>
            <w:tcW w:type="dxa" w:w="1505"/>
            <w:shd w:fill="E8F5E9"/>
            <w:tcMar>
              <w:top w:w="80" w:type="dxa"/>
              <w:bottom w:w="80" w:type="dxa"/>
              <w:left w:w="100" w:type="dxa"/>
              <w:right w:w="100" w:type="dxa"/>
            </w:tcMar>
          </w:tcPr>
          <w:p>
            <w:pPr>
              <w:jc w:val="center"/>
            </w:pPr>
            <w:r>
              <w:rPr>
                <w:rFonts w:ascii="Times New Roman" w:hAnsi="Times New Roman"/>
                <w:b/>
                <w:i w:val="0"/>
                <w:sz w:val="21"/>
              </w:rPr>
              <w:t>1.000</w:t>
            </w:r>
          </w:p>
        </w:tc>
        <w:tc>
          <w:tcPr>
            <w:tcW w:type="dxa" w:w="1505"/>
            <w:shd w:fill="E8F5E9"/>
            <w:tcMar>
              <w:top w:w="80" w:type="dxa"/>
              <w:bottom w:w="80" w:type="dxa"/>
              <w:left w:w="100" w:type="dxa"/>
              <w:right w:w="100" w:type="dxa"/>
            </w:tcMar>
          </w:tcPr>
          <w:p>
            <w:pPr>
              <w:jc w:val="left"/>
            </w:pPr>
            <w:r>
              <w:rPr>
                <w:rFonts w:ascii="Times New Roman" w:hAnsi="Times New Roman"/>
                <w:b/>
                <w:i w:val="0"/>
                <w:sz w:val="21"/>
              </w:rPr>
              <w:t>Mô hình tối ưu: Bắt trọn các đợt bão dông cực đoan.</w:t>
            </w:r>
          </w:p>
        </w:tc>
      </w:tr>
    </w:tbl>
    <w:p>
      <w:r>
        <w:rPr>
          <w:rFonts w:ascii="Times New Roman" w:hAnsi="Times New Roman"/>
          <w:b w:val="0"/>
          <w:i/>
          <w:sz w:val="26"/>
        </w:rPr>
        <w:t>Kết luận: Thuật toán XGBoost được lựa chọn làm động cơ vận hành lõi (Production Champion Model) cho nền tảng FROSTLINK, giúp giảm sai số số xe tới 96.7% so với cách làm thủ công của HTX (từ 2.16 xe xuống 0.07 xe/ngày), đưa Truck WAPE xuống mức 0.56%.</w:t>
      </w:r>
    </w:p>
    <w:p w:rsidR="00000000" w:rsidDel="00000000" w:rsidP="00000000" w:rsidRDefault="00000000" w:rsidRPr="00000000" w14:paraId="00000064">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III. TÍNH KHẢ THI CỦA ĐỀ ÁN</w:t>
      </w:r>
    </w:p>
    <w:p w:rsidR="00000000" w:rsidDel="00000000" w:rsidP="00000000" w:rsidRDefault="00000000" w:rsidRPr="00000000" w14:paraId="00000065">
      <w:pPr>
        <w:numPr>
          <w:ilvl w:val="0"/>
          <w:numId w:val="8"/>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Tính khả thi về mặt kỹ thuật, hạ tầng và thị trường</w:t>
      </w:r>
    </w:p>
    <w:p w:rsidR="00000000" w:rsidDel="00000000" w:rsidP="00000000" w:rsidRDefault="00000000" w:rsidRPr="00000000" w14:paraId="00000066">
      <w:pPr>
        <w:spacing w:after="120" w:before="120" w:line="312" w:lineRule="auto"/>
        <w:jc w:val="both"/>
        <w:rPr>
          <w:rFonts w:ascii="Times New Roman" w:cs="Times New Roman" w:eastAsia="Times New Roman" w:hAnsi="Times New Roman"/>
          <w:sz w:val="26"/>
          <w:szCs w:val="26"/>
        </w:rPr>
      </w:pPr>
      <w:r/>
      <w:r>
        <w:rPr>
          <w:rFonts w:ascii="Times New Roman" w:hAnsi="Times New Roman"/>
          <w:b w:val="0"/>
          <w:i w:val="0"/>
          <w:sz w:val="26"/>
        </w:rPr>
        <w:t>Kỹ thuật: Hệ thống vận hành dựa trên nền tảng công nghệ đã được kiểm chứng. Trí tuệ nhân tạo (AI) phân tích chính xác nhu cầu sử dụng xe lạnh dựa trên dữ liệu thời tiết API thực tế và sản lượng thu hoạch 92 ngày toàn vụ. Kết quả thực nghiệm cho thấy sai số dự báo phần trăm (Truck WAPE) giảm mạnh từ 17.92% (thủ công) xuống chỉ còn 0.56% (XGBoost). Thuật toán phân bổ ghép chuyến và bộ lọc tương thích 3 tầng xử lý thông tin của toàn bộ mạng lưới cùng lúc, khắc phục triệt để điểm yếu của cách điều phối xe thủ công, cảm tính.</w:t>
      </w:r>
    </w:p>
    <w:p w:rsidR="00000000" w:rsidDel="00000000" w:rsidP="00000000" w:rsidRDefault="00000000" w:rsidRPr="00000000" w14:paraId="00000067">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Hạ tầng:</w:t>
      </w:r>
      <w:r w:rsidDel="00000000" w:rsidR="00000000" w:rsidRPr="00000000">
        <w:rPr>
          <w:rFonts w:ascii="Times New Roman" w:cs="Times New Roman" w:eastAsia="Times New Roman" w:hAnsi="Times New Roman"/>
          <w:sz w:val="26"/>
          <w:szCs w:val="26"/>
          <w:rtl w:val="0"/>
        </w:rPr>
        <w:t xml:space="preserve"> FrostLink không cần đầu tư mua sắm xe tải hay xây dựng kho lạnh mới. Nền tảng đóng vai trò trung tâm tổng hợp và kết nối các nguồn lực hạ tầng đang phân tán trên thị trường (như xe tải nhàn rỗi, đội xe của các đơn vị vận tải nhỏ lẻ). Hệ thống sàng lọc tự động sẽ kiểm soát chặt chẽ thông số của các phương tiện tham gia, đảm bảo tuân thủ đúng tiêu chuẩn nhiệt độ 2°C - 4°C và vệ sinh an toàn thực phẩm.</w:t>
      </w:r>
    </w:p>
    <w:p w:rsidR="00000000" w:rsidDel="00000000" w:rsidP="00000000" w:rsidRDefault="00000000" w:rsidRPr="00000000" w14:paraId="00000068">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Thị trường:</w:t>
      </w:r>
      <w:r w:rsidDel="00000000" w:rsidR="00000000" w:rsidRPr="00000000">
        <w:rPr>
          <w:rFonts w:ascii="Times New Roman" w:cs="Times New Roman" w:eastAsia="Times New Roman" w:hAnsi="Times New Roman"/>
          <w:sz w:val="26"/>
          <w:szCs w:val="26"/>
          <w:rtl w:val="0"/>
        </w:rPr>
        <w:t xml:space="preserve"> Giải pháp xử lý được vấn đề lớn nhất của ngành nông nghiệp là tình trạng khan hiếm xe đột xuất. Cơ chế đặt trước xe thông minh giúp các hợp tác xã chuyển từ việc tìm xe bị động sang chủ động hoạch định năng lực vận tải. Lợi ích tài chính rõ ràng ngay trong mùa vụ đầu tiên sẽ là động lực lớn để khách hàng nhanh chóng chấp nhận và sử dụng ứng dụng.</w:t>
      </w:r>
    </w:p>
    <w:p w:rsidR="00000000" w:rsidDel="00000000" w:rsidP="00000000" w:rsidRDefault="00000000" w:rsidRPr="00000000" w14:paraId="00000069">
      <w:pPr>
        <w:numPr>
          <w:ilvl w:val="0"/>
          <w:numId w:val="8"/>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 hoạch tài chính và doanh thu</w:t>
      </w:r>
    </w:p>
    <w:p w:rsidR="00000000" w:rsidDel="00000000" w:rsidP="00000000" w:rsidRDefault="00000000" w:rsidRPr="00000000" w14:paraId="0000006A">
      <w:pPr>
        <w:spacing w:after="120" w:before="120" w:line="312" w:lineRule="auto"/>
        <w:jc w:val="both"/>
        <w:rPr>
          <w:rFonts w:ascii="Times New Roman" w:cs="Times New Roman" w:eastAsia="Times New Roman" w:hAnsi="Times New Roman"/>
          <w:sz w:val="26"/>
          <w:szCs w:val="26"/>
        </w:rPr>
      </w:pPr>
      <w:r/>
      <w:r>
        <w:rPr>
          <w:rFonts w:ascii="Times New Roman" w:hAnsi="Times New Roman"/>
          <w:b/>
          <w:i w:val="0"/>
          <w:sz w:val="26"/>
        </w:rPr>
        <w:t>Mô hình doanh thu &amp; Hiệu quả kinh tế (Mô hình Newsvendor):</w:t>
        <w:br/>
      </w:r>
      <w:r>
        <w:rPr>
          <w:rFonts w:ascii="Times New Roman" w:hAnsi="Times New Roman"/>
          <w:b w:val="0"/>
          <w:i w:val="0"/>
          <w:sz w:val="26"/>
        </w:rPr>
        <w:t>Hệ thống thu phí dịch vụ phần mềm từ 15 đến 30 triệu VNĐ mỗi mùa vụ cho một hợp tác xã, tùy thuộc vào quy mô sản lượng. Đánh giá tài chính qua mô hình Newsvendor trên toàn vụ 92 ngày (chi phí phạt thừa xe 2.7 triệu VNĐ/xe và phạt thiếu xe 4.5 triệu VNĐ/xe) cho thấy:</w:t>
        <w:br/>
        <w:t>• Chi phí phạt thừa xe (C_over): Giảm từ 137.7 triệu VNĐ xuống 29.7 triệu VNĐ (giảm 78.4%).</w:t>
        <w:br/>
        <w:t>• Chi phí phạt thiếu xe (C_under): Giảm từ 697.1 triệu VNĐ xuống 0 VNĐ (triệt tiêu 100% rủi ro thiếu xe gây hỏng hàng và đền hợp đồng).</w:t>
        <w:br/>
        <w:t>• Phí bảo hiểm hủy cọc Lớp 2 (ngày mưa ≥ 20mm): 37.62 triệu VNĐ.</w:t>
        <w:br/>
        <w:t>• Tổng chi phí rủi ro chuỗi lạnh: Giảm từ 834.8 triệu VNĐ xuống 67.32 triệu VNĐ toàn vụ (tiết kiệm 91.9% trong kịch bản mô phỏng lý tưởng).</w:t>
        <w:br/>
        <w:br/>
      </w:r>
      <w:r>
        <w:rPr>
          <w:rFonts w:ascii="Times New Roman" w:hAnsi="Times New Roman"/>
          <w:b/>
          <w:i/>
          <w:sz w:val="26"/>
        </w:rPr>
        <w:t>Luận giải quản trị rủi ro &amp; Kịch bản thực tế (Phòng vệ bẫy "học vẹt"):</w:t>
        <w:br/>
      </w:r>
      <w:r>
        <w:rPr>
          <w:rFonts w:ascii="Times New Roman" w:hAnsi="Times New Roman"/>
          <w:b w:val="0"/>
          <w:i w:val="0"/>
          <w:sz w:val="26"/>
        </w:rPr>
        <w:t>Cần nhấn mạnh rằng mức độ tối ưu vượt trội trên 90% không phải là sự thổi phồng kỹ thuật của thuật toán AI, mà xuất phát từ sự cộng hưởng chặt chẽ giữa AI và Cơ chế phòng vệ tài chính 3 lớp: Trong đó, AI đóng góp khoảng 50% - 60% vào việc nắn chỉnh sai số dự báo, còn Hợp đồng Quyền chọn Lớp 2 (hủy cọc linh hoạt khi có bão) đóng góp 30% - 40% vào việc triệt tiêu các khoản phạt bất đối xứng nặng nề nhất. Trong môi trường khai thác thực tế khi đối mặt với các sai số ngẫu nhiên về giao thông và thời tiết, FROSTLINK kỳ vọng duy trì mức tiết kiệm chi phí rủi ro thực tế ổn định từ 45% đến 60% (tương đương tiết kiệm khoảng 350 - 500 triệu VNĐ/mùa cho một cụm HTX), hoàn toàn khả thi và tương thích với kỳ vọng của các nhà kinh tế học.</w:t>
      </w:r>
    </w:p>
    <w:p w:rsidR="00000000" w:rsidDel="00000000" w:rsidP="00000000" w:rsidRDefault="00000000" w:rsidRPr="00000000" w14:paraId="0000006B">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Tối ưu chi phí đầu tư:</w:t>
      </w:r>
      <w:r w:rsidDel="00000000" w:rsidR="00000000" w:rsidRPr="00000000">
        <w:rPr>
          <w:rFonts w:ascii="Times New Roman" w:cs="Times New Roman" w:eastAsia="Times New Roman" w:hAnsi="Times New Roman"/>
          <w:sz w:val="26"/>
          <w:szCs w:val="26"/>
          <w:rtl w:val="0"/>
        </w:rPr>
        <w:t xml:space="preserve"> Bằng cách không sở hữu tài sản vật lý và ứng dụng công nghệ điện toán đám mây, tổng chi phí đầu tư ban đầu để xây dựng hệ thống được kiểm soát chặt chẽ ở mức 1,85 tỷ VNĐ. Cấu trúc chi phí tinh gọn này làm giảm áp lực dòng tiền, giúp dự án duy trì tính thanh khoản ổn định và nhanh chóng đạt điểm hòa vốn.</w:t>
      </w:r>
    </w:p>
    <w:p w:rsidR="00000000" w:rsidDel="00000000" w:rsidP="00000000" w:rsidRDefault="00000000" w:rsidRPr="00000000" w14:paraId="0000006C">
      <w:pPr>
        <w:spacing w:line="360" w:lineRule="auto"/>
        <w:ind w:firstLine="720"/>
        <w:jc w:val="both"/>
        <w:rPr>
          <w:rFonts w:ascii="Times New Roman" w:cs="Times New Roman" w:eastAsia="Times New Roman" w:hAnsi="Times New Roman"/>
          <w:sz w:val="26"/>
          <w:szCs w:val="26"/>
        </w:rPr>
      </w:pPr>
      <w:r w:rsidDel="00000000" w:rsidR="00000000" w:rsidRPr="00000000">
        <w:rPr>
          <w:rtl w:val="0"/>
        </w:rPr>
      </w:r>
    </w:p>
    <w:tbl>
      <w:tblPr>
        <w:tblStyle w:val="Table2"/>
        <w:tblW w:w="9024.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109"/>
        <w:gridCol w:w="2662"/>
        <w:gridCol w:w="3254"/>
        <w:tblGridChange w:id="0">
          <w:tblGrid>
            <w:gridCol w:w="3109"/>
            <w:gridCol w:w="2662"/>
            <w:gridCol w:w="3254"/>
          </w:tblGrid>
        </w:tblGridChange>
      </w:tblGrid>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6D">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Hạng mục Chi phí Triển khai (Giả định)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6E">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Xây dựng Mới Hoàn toàn (VNĐ)</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6F">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Triển khai dựa trên Hạ tầng Đối tác (VNĐ)</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0">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Phát triển phần mềm (AI, thuật toán, API)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1">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1.837.500.000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2">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1.125.000.000</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3">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Cơ sở hạ tầng &amp; Điện toán Đám mây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4">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175.000.000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5">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175.000.000</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6">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Bảo mật &amp; Go-live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7">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300.000.000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8">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250.000.000</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9">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Chi phí Marketing &amp; Khởi động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A">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500.000.000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B">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300.000.000</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C">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Tổng Chi phí Đầu tư Ban đầu (CAPEX)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D">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2.812.500.000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E">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1.850.000.000</w:t>
            </w:r>
            <w:r w:rsidDel="00000000" w:rsidR="00000000" w:rsidRPr="00000000">
              <w:rPr>
                <w:rtl w:val="0"/>
              </w:rPr>
            </w:r>
          </w:p>
        </w:tc>
      </w:tr>
    </w:tbl>
    <w:p w:rsidR="00000000" w:rsidDel="00000000" w:rsidP="00000000" w:rsidRDefault="00000000" w:rsidRPr="00000000" w14:paraId="0000007F">
      <w:pPr>
        <w:pStyle w:val="Heading2"/>
        <w:keepNext w:val="0"/>
        <w:keepLines w:val="0"/>
        <w:spacing w:after="0" w:before="200" w:line="360" w:lineRule="auto"/>
        <w:jc w:val="both"/>
        <w:rPr>
          <w:rFonts w:ascii="Times New Roman" w:cs="Times New Roman" w:eastAsia="Times New Roman" w:hAnsi="Times New Roman"/>
          <w:sz w:val="26"/>
          <w:szCs w:val="26"/>
        </w:rPr>
      </w:pPr>
      <w:bookmarkStart w:colFirst="0" w:colLast="0" w:name="_iszjm6ad26ng" w:id="0"/>
      <w:bookmarkEnd w:id="0"/>
      <w:r w:rsidDel="00000000" w:rsidR="00000000" w:rsidRPr="00000000">
        <w:rPr>
          <w:rtl w:val="0"/>
        </w:rPr>
      </w:r>
    </w:p>
    <w:p w:rsidR="00000000" w:rsidDel="00000000" w:rsidP="00000000" w:rsidRDefault="00000000" w:rsidRPr="00000000" w14:paraId="00000080">
      <w:pPr>
        <w:numPr>
          <w:ilvl w:val="0"/>
          <w:numId w:val="8"/>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 hoạch triển khai</w:t>
      </w:r>
    </w:p>
    <w:p w:rsidR="00000000" w:rsidDel="00000000" w:rsidP="00000000" w:rsidRDefault="00000000" w:rsidRPr="00000000" w14:paraId="00000081">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1 (Thí điểm 6 tháng. Bắt đầu từ tháng 4 đến tháng 9):</w:t>
      </w:r>
      <w:r w:rsidDel="00000000" w:rsidR="00000000" w:rsidRPr="00000000">
        <w:rPr>
          <w:rFonts w:ascii="Times New Roman" w:cs="Times New Roman" w:eastAsia="Times New Roman" w:hAnsi="Times New Roman"/>
          <w:sz w:val="26"/>
          <w:szCs w:val="26"/>
          <w:rtl w:val="0"/>
        </w:rPr>
        <w:t xml:space="preserve"> Tập trung chứng minh hiệu quả mô hình tại một khu vực cụ thể (cụm hợp tác xã Lục Ngạn) và một ngành hàng duy nhất (vải thiều). Hệ thống ưu tiên ra mắt các tính năng sống còn: AI dự báo, cơ chế đặt cọc giữ xe 3 lớp và thuật toán ghép chuyến thông minh.</w:t>
      </w:r>
    </w:p>
    <w:p w:rsidR="00000000" w:rsidDel="00000000" w:rsidP="00000000" w:rsidRDefault="00000000" w:rsidRPr="00000000" w14:paraId="00000082">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2 (Mở rộng 1 đến 3 năm):</w:t>
      </w:r>
      <w:r w:rsidDel="00000000" w:rsidR="00000000" w:rsidRPr="00000000">
        <w:rPr>
          <w:rFonts w:ascii="Times New Roman" w:cs="Times New Roman" w:eastAsia="Times New Roman" w:hAnsi="Times New Roman"/>
          <w:sz w:val="26"/>
          <w:szCs w:val="26"/>
          <w:rtl w:val="0"/>
        </w:rPr>
        <w:t xml:space="preserve"> Sau khi hệ thống vận hành ổn định và đạt chỉ số sai số dự báo dưới 20%, nền tảng sẽ mở rộng sang các loại trái cây có tính mùa vụ tương tự như nhãn, thanh long. Đồng thời, ứng dụng sẽ mở cổng kết nối với các doanh nghiệp vận tải quy mô lớn để đa dạng hóa nguồn cung và tăng cường năng lực phục vụ.</w:t>
      </w:r>
    </w:p>
    <w:p w:rsidR="00000000" w:rsidDel="00000000" w:rsidP="00000000" w:rsidRDefault="00000000" w:rsidRPr="00000000" w14:paraId="00000083">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3 (Tự chủ vận hành 3 đến 5 năm):</w:t>
      </w:r>
      <w:r w:rsidDel="00000000" w:rsidR="00000000" w:rsidRPr="00000000">
        <w:rPr>
          <w:rFonts w:ascii="Times New Roman" w:cs="Times New Roman" w:eastAsia="Times New Roman" w:hAnsi="Times New Roman"/>
          <w:sz w:val="26"/>
          <w:szCs w:val="26"/>
          <w:rtl w:val="0"/>
        </w:rPr>
        <w:t xml:space="preserve"> Hệ thống tiến tới tự động hóa hoàn toàn các quyết định điều phối xe. Các chính sách quản trị rủi ro được áp dụng triệt để: sử dụng chế tài phạt cọc để ngăn chặn tình trạng khai báo sai sản lượng, đồng thời số hóa toàn bộ biên bản giao nhận hàng hóa để minh bạch hóa trách nhiệm đền bù khi xảy ra sự cố hư hỏng.</w:t>
      </w:r>
    </w:p>
    <w:p w:rsidR="00000000" w:rsidDel="00000000" w:rsidP="00000000" w:rsidRDefault="00000000" w:rsidRPr="00000000" w14:paraId="00000084">
      <w:pPr>
        <w:numPr>
          <w:ilvl w:val="0"/>
          <w:numId w:val="8"/>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Tác động kinh tế, xã hội, môi trường</w:t>
      </w:r>
    </w:p>
    <w:p w:rsidR="00000000" w:rsidDel="00000000" w:rsidP="00000000" w:rsidRDefault="00000000" w:rsidRPr="00000000" w14:paraId="00000085">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Tác động Kinh tế:</w:t>
      </w:r>
      <w:r w:rsidDel="00000000" w:rsidR="00000000" w:rsidRPr="00000000">
        <w:rPr>
          <w:rFonts w:ascii="Times New Roman" w:cs="Times New Roman" w:eastAsia="Times New Roman" w:hAnsi="Times New Roman"/>
          <w:sz w:val="26"/>
          <w:szCs w:val="26"/>
          <w:rtl w:val="0"/>
        </w:rPr>
        <w:t xml:space="preserve"> Nền tảng tái cấu trúc toàn diện luồng vận hành chuỗi cung ứng lạnh, trực tiếp loại bỏ hoàn toàn mức thiệt hại 7% về mặt vật lý và 5% hao hụt vô hình do suy giảm chất lượng ngoại quan. Việc bảo toàn nguyên vẹn giá trị nông sản giúp người nông dân nắm giữ lợi thế về thông tin vận tải, từ đó làm chủ quá trình đàm phán với thương lái thay vì rơi vào thế bị ép giá. Khả năng kiểm soát chi phí logistics ở mức hợp lý bảo vệ thành công biên lợi nhuận cốt lõi cho các hợp tác xã, trực tiếp tháo gỡ điểm nghẽn cấu trúc và chấm dứt dứt điểm nghịch lý "được mùa, mất giá" vốn luôn kìm hãm ngành nông nghiệp.</w:t>
      </w:r>
    </w:p>
    <w:p w:rsidR="00000000" w:rsidDel="00000000" w:rsidP="00000000" w:rsidRDefault="00000000" w:rsidRPr="00000000" w14:paraId="00000086">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Tác động Xã hội:</w:t>
      </w:r>
      <w:r w:rsidDel="00000000" w:rsidR="00000000" w:rsidRPr="00000000">
        <w:rPr>
          <w:rFonts w:ascii="Times New Roman" w:cs="Times New Roman" w:eastAsia="Times New Roman" w:hAnsi="Times New Roman"/>
          <w:sz w:val="26"/>
          <w:szCs w:val="26"/>
          <w:rtl w:val="0"/>
        </w:rPr>
        <w:t xml:space="preserve"> Dự án thúc đẩy mạnh mẽ tiến trình chuyển đổi số và ứng dụng công nghệ sâu rộng vào khâu sau thu hoạch. Các hợp tác xã và hộ nông dân nhỏ lẻ từng bước từ bỏ tập quán vận hành tự phát để chuyển đổi sang tư duy hoạch định chiến lược và quản trị rủi ro dựa trên dữ liệu. Sự thay đổi hành vi này thu hẹp đáng kể khoảng cách thông tin giữa các bên tham gia, hình thành một hệ sinh thái liên kết minh bạch, góp phần nâng tầm mức độ chuyên nghiệp và củng cố sinh kế bền vững cho lực lượng lao động nông thôn.</w:t>
      </w:r>
    </w:p>
    <w:p w:rsidR="00000000" w:rsidDel="00000000" w:rsidP="00000000" w:rsidRDefault="00000000" w:rsidRPr="00000000" w14:paraId="00000087">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Tác động Môi trường:</w:t>
      </w:r>
      <w:r w:rsidDel="00000000" w:rsidR="00000000" w:rsidRPr="00000000">
        <w:rPr>
          <w:rFonts w:ascii="Times New Roman" w:cs="Times New Roman" w:eastAsia="Times New Roman" w:hAnsi="Times New Roman"/>
          <w:sz w:val="26"/>
          <w:szCs w:val="26"/>
          <w:rtl w:val="0"/>
        </w:rPr>
        <w:t xml:space="preserve"> Thuật toán ghép chuyến thông minh thực hiện gom cụm các đơn hàng nhỏ lẻ, giải quyết bài toán hiệu suất và triệt tiêu tối đa tình trạng xe tải lạnh chạy không tải chiều về. Việc tối ưu hóa mạng lưới định tuyến và rút ngắn quãng đường di chuyển vô ích đóng góp trực tiếp vào mục tiêu xây dựng chuỗi cung ứng xanh, ước tính làm giảm đến 20% lượng phát thải khí carbon (CO2). Đồng thời, việc ngăn chặn thành công tình trạng hàng hóa thối rữa do chờ đợi xe cũng làm giảm thiểu đáng kể lượng khí methane sinh ra từ quá trình phân hủy rác thải hữu cơ ngoài môi trường.</w:t>
      </w:r>
    </w:p>
    <w:p w:rsidR="00000000" w:rsidDel="00000000" w:rsidP="00000000" w:rsidRDefault="00000000" w:rsidRPr="00000000" w14:paraId="00000088">
      <w:pPr>
        <w:spacing w:after="120" w:before="120" w:line="312" w:lineRule="auto"/>
        <w:ind w:left="0" w:firstLine="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89">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A">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B">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C">
      <w:pPr>
        <w:spacing w:after="120" w:before="120" w:line="312" w:lineRule="auto"/>
        <w:jc w:val="both"/>
        <w:rPr>
          <w:rFonts w:ascii="Times New Roman" w:cs="Times New Roman" w:eastAsia="Times New Roman" w:hAnsi="Times New Roman"/>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8D">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Dưới đây là nội dung chi tiết cho đề án </w:t>
      </w:r>
      <w:r w:rsidDel="00000000" w:rsidR="00000000" w:rsidRPr="00000000">
        <w:rPr>
          <w:rFonts w:ascii="Times New Roman" w:cs="Times New Roman" w:eastAsia="Times New Roman" w:hAnsi="Times New Roman"/>
          <w:b w:val="1"/>
          <w:bCs w:val="1"/>
          <w:sz w:val="26"/>
          <w:szCs w:val="26"/>
          <w:rtl w:val="0"/>
        </w:rPr>
        <w:t xml:space="preserve">FROSTLINK</w:t>
      </w:r>
      <w:r w:rsidDel="00000000" w:rsidR="00000000" w:rsidRPr="00000000">
        <w:rPr>
          <w:rFonts w:ascii="Times New Roman" w:cs="Times New Roman" w:eastAsia="Times New Roman" w:hAnsi="Times New Roman"/>
          <w:sz w:val="26"/>
          <w:szCs w:val="26"/>
          <w:rtl w:val="0"/>
        </w:rPr>
        <w:t xml:space="preserve"> được phát triển và chuẩn hóa bám sát theo đúng khung </w:t>
      </w:r>
      <w:r w:rsidDel="00000000" w:rsidR="00000000" w:rsidRPr="00000000">
        <w:rPr>
          <w:rFonts w:ascii="Times New Roman" w:cs="Times New Roman" w:eastAsia="Times New Roman" w:hAnsi="Times New Roman"/>
          <w:b w:val="1"/>
          <w:bCs w:val="1"/>
          <w:sz w:val="26"/>
          <w:szCs w:val="26"/>
          <w:rtl w:val="0"/>
        </w:rPr>
        <w:t xml:space="preserve">MỤC LỤC</w:t>
      </w:r>
      <w:r w:rsidDel="00000000" w:rsidR="00000000" w:rsidRPr="00000000">
        <w:rPr>
          <w:rFonts w:ascii="Times New Roman" w:cs="Times New Roman" w:eastAsia="Times New Roman" w:hAnsi="Times New Roman"/>
          <w:sz w:val="26"/>
          <w:szCs w:val="26"/>
          <w:rtl w:val="0"/>
        </w:rPr>
        <w:t xml:space="preserve"> bạn yêu cầu:</w:t>
      </w:r>
    </w:p>
    <w:p w:rsidR="00000000" w:rsidDel="00000000" w:rsidP="00000000" w:rsidRDefault="00000000" w:rsidRPr="00000000" w14:paraId="0000008E">
      <w:pPr>
        <w:pStyle w:val="Heading1"/>
        <w:keepNext w:val="0"/>
        <w:keepLines w:val="0"/>
        <w:spacing w:after="120" w:before="120" w:line="312" w:lineRule="auto"/>
        <w:jc w:val="both"/>
        <w:rPr>
          <w:rFonts w:ascii="Times New Roman" w:cs="Times New Roman" w:eastAsia="Times New Roman" w:hAnsi="Times New Roman"/>
          <w:b w:val="1"/>
          <w:bCs w:val="1"/>
          <w:sz w:val="26"/>
          <w:szCs w:val="26"/>
        </w:rPr>
      </w:pPr>
      <w:bookmarkStart w:colFirst="0" w:colLast="0" w:name="_te37s4vkum7g" w:id="1"/>
      <w:bookmarkEnd w:id="1"/>
      <w:r w:rsidDel="00000000" w:rsidR="00000000" w:rsidRPr="00000000">
        <w:rPr>
          <w:rFonts w:ascii="Times New Roman" w:cs="Times New Roman" w:eastAsia="Times New Roman" w:hAnsi="Times New Roman"/>
          <w:b w:val="1"/>
          <w:bCs w:val="1"/>
          <w:sz w:val="26"/>
          <w:szCs w:val="26"/>
          <w:rtl w:val="0"/>
        </w:rPr>
        <w:t xml:space="preserve">BÁO CÁO ĐỀ ÁN: FROSTLINK</w:t>
      </w:r>
    </w:p>
    <w:p w:rsidR="00000000" w:rsidDel="00000000" w:rsidP="00000000" w:rsidRDefault="00000000" w:rsidRPr="00000000" w14:paraId="0000008F">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Nền tảng ứng dụng AI trong dự báo, đánh giá tương thích và điều phối công suất chuỗi lạnh</w:t>
      </w:r>
      <w:r w:rsidDel="00000000" w:rsidR="00000000" w:rsidRPr="00000000">
        <w:rPr>
          <w:rtl w:val="0"/>
        </w:rPr>
      </w:r>
    </w:p>
    <w:p w:rsidR="00000000" w:rsidDel="00000000" w:rsidP="00000000" w:rsidRDefault="00000000" w:rsidRPr="00000000" w14:paraId="00000090">
      <w:pPr>
        <w:pStyle w:val="Heading3"/>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lj4s4va3hp3p" w:id="2"/>
      <w:bookmarkEnd w:id="2"/>
      <w:r w:rsidDel="00000000" w:rsidR="00000000" w:rsidRPr="00000000">
        <w:rPr>
          <w:rFonts w:ascii="Times New Roman" w:cs="Times New Roman" w:eastAsia="Times New Roman" w:hAnsi="Times New Roman"/>
          <w:b w:val="1"/>
          <w:bCs w:val="1"/>
          <w:color w:val="000000"/>
          <w:sz w:val="26"/>
          <w:szCs w:val="26"/>
          <w:rtl w:val="0"/>
        </w:rPr>
        <w:t xml:space="preserve">LỜI MỞ ĐẦU</w:t>
      </w:r>
    </w:p>
    <w:p w:rsidR="00000000" w:rsidDel="00000000" w:rsidP="00000000" w:rsidRDefault="00000000" w:rsidRPr="00000000" w14:paraId="00000091">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Nông nghiệp Việt Nam đang chuyển dịch mạnh mẽ sang các loại cây trồng và sản phẩm có giá trị kinh tế cao nhằm phục vụ nhu cầu nội địa lẫn xuất khẩu. Tuy nhiên, năng lực vận hành của logistics chuỗi lạnh hiện chưa tương thích với tốc độ tăng trưởng này, tạo ra rào cản lớn đối với chuỗi giá trị nông sản. Đề án </w:t>
      </w:r>
      <w:r w:rsidDel="00000000" w:rsidR="00000000" w:rsidRPr="00000000">
        <w:rPr>
          <w:rFonts w:ascii="Times New Roman" w:cs="Times New Roman" w:eastAsia="Times New Roman" w:hAnsi="Times New Roman"/>
          <w:b w:val="1"/>
          <w:bCs w:val="1"/>
          <w:sz w:val="26"/>
          <w:szCs w:val="26"/>
          <w:rtl w:val="0"/>
        </w:rPr>
        <w:t xml:space="preserve">FROSTLINK</w:t>
      </w:r>
      <w:r w:rsidDel="00000000" w:rsidR="00000000" w:rsidRPr="00000000">
        <w:rPr>
          <w:rFonts w:ascii="Times New Roman" w:cs="Times New Roman" w:eastAsia="Times New Roman" w:hAnsi="Times New Roman"/>
          <w:sz w:val="26"/>
          <w:szCs w:val="26"/>
          <w:rtl w:val="0"/>
        </w:rPr>
        <w:t xml:space="preserve"> ra đời nhằm giải quyết điểm nghẽn hạ tầng bằng cách tích hợp trí tuệ nhân tạo (AI) và các mô hình tối ưu toán học vào việc dự báo nhu cầu, lọc tính tương thích hàng hóa và điều phối công suất xe lạnh. Dự án hướng tới mục tiêu cắt giảm tổn thất sau thu hoạch, tối ưu chi phí vận hành cho các Hợp tác xã (HTX) và thúc đẩy mô hình chuỗi cung ứng xanh bền vững.</w:t>
      </w:r>
    </w:p>
    <w:p w:rsidR="00000000" w:rsidDel="00000000" w:rsidP="00000000" w:rsidRDefault="00000000" w:rsidRPr="00000000" w14:paraId="00000092">
      <w:pPr>
        <w:pStyle w:val="Heading3"/>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solhjlv3es8" w:id="3"/>
      <w:bookmarkEnd w:id="3"/>
      <w:r w:rsidDel="00000000" w:rsidR="00000000" w:rsidRPr="00000000">
        <w:rPr>
          <w:rFonts w:ascii="Times New Roman" w:cs="Times New Roman" w:eastAsia="Times New Roman" w:hAnsi="Times New Roman"/>
          <w:b w:val="1"/>
          <w:bCs w:val="1"/>
          <w:color w:val="000000"/>
          <w:sz w:val="26"/>
          <w:szCs w:val="26"/>
          <w:rtl w:val="0"/>
        </w:rPr>
        <w:t xml:space="preserve">I. TỔNG QUAN BỐI CẢNH</w:t>
      </w:r>
    </w:p>
    <w:p w:rsidR="00000000" w:rsidDel="00000000" w:rsidP="00000000" w:rsidRDefault="00000000" w:rsidRPr="00000000" w14:paraId="00000093">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c5k5v0t9ynkl" w:id="4"/>
      <w:bookmarkEnd w:id="4"/>
      <w:r w:rsidDel="00000000" w:rsidR="00000000" w:rsidRPr="00000000">
        <w:rPr>
          <w:rFonts w:ascii="Times New Roman" w:cs="Times New Roman" w:eastAsia="Times New Roman" w:hAnsi="Times New Roman"/>
          <w:b w:val="1"/>
          <w:bCs w:val="1"/>
          <w:color w:val="000000"/>
          <w:sz w:val="26"/>
          <w:szCs w:val="26"/>
          <w:rtl w:val="0"/>
        </w:rPr>
        <w:t xml:space="preserve">1. Tính cấp thiết</w:t>
      </w:r>
    </w:p>
    <w:p w:rsidR="00000000" w:rsidDel="00000000" w:rsidP="00000000" w:rsidRDefault="00000000" w:rsidRPr="00000000" w14:paraId="00000094">
      <w:pPr>
        <w:numPr>
          <w:ilvl w:val="0"/>
          <w:numId w:val="11"/>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Tổn thất kinh tế vĩ mô:</w:t>
      </w:r>
      <w:r w:rsidDel="00000000" w:rsidR="00000000" w:rsidRPr="00000000">
        <w:rPr>
          <w:rFonts w:ascii="Times New Roman" w:cs="Times New Roman" w:eastAsia="Times New Roman" w:hAnsi="Times New Roman"/>
          <w:sz w:val="26"/>
          <w:szCs w:val="26"/>
          <w:rtl w:val="0"/>
        </w:rPr>
        <w:t xml:space="preserve"> Tỷ lệ thất thoát và lãng phí thực phẩm tại Việt Nam hiện chạm mức </w:t>
      </w:r>
      <w:r w:rsidDel="00000000" w:rsidR="00000000" w:rsidRPr="00000000">
        <w:rPr>
          <w:rFonts w:ascii="Times New Roman" w:cs="Times New Roman" w:eastAsia="Times New Roman" w:hAnsi="Times New Roman"/>
          <w:b w:val="1"/>
          <w:bCs w:val="1"/>
          <w:sz w:val="26"/>
          <w:szCs w:val="26"/>
          <w:rtl w:val="0"/>
        </w:rPr>
        <w:t xml:space="preserve">25% tổng sản lượng sản xuất hàng năm</w:t>
      </w:r>
      <w:r w:rsidDel="00000000" w:rsidR="00000000" w:rsidRPr="00000000">
        <w:rPr>
          <w:rFonts w:ascii="Times New Roman" w:cs="Times New Roman" w:eastAsia="Times New Roman" w:hAnsi="Times New Roman"/>
          <w:sz w:val="26"/>
          <w:szCs w:val="26"/>
          <w:rtl w:val="0"/>
        </w:rPr>
        <w:t xml:space="preserve">, gây thiệt hại ước tính khoảng </w:t>
      </w:r>
      <w:r w:rsidDel="00000000" w:rsidR="00000000" w:rsidRPr="00000000">
        <w:rPr>
          <w:rFonts w:ascii="Times New Roman" w:cs="Times New Roman" w:eastAsia="Times New Roman" w:hAnsi="Times New Roman"/>
          <w:b w:val="1"/>
          <w:bCs w:val="1"/>
          <w:sz w:val="26"/>
          <w:szCs w:val="26"/>
          <w:rtl w:val="0"/>
        </w:rPr>
        <w:t xml:space="preserve">3,9 tỷ USD/năm</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95">
      <w:pPr>
        <w:numPr>
          <w:ilvl w:val="0"/>
          <w:numId w:val="11"/>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Gánh nặng chi phí logistics:</w:t>
      </w:r>
      <w:r w:rsidDel="00000000" w:rsidR="00000000" w:rsidRPr="00000000">
        <w:rPr>
          <w:rFonts w:ascii="Times New Roman" w:cs="Times New Roman" w:eastAsia="Times New Roman" w:hAnsi="Times New Roman"/>
          <w:sz w:val="26"/>
          <w:szCs w:val="26"/>
          <w:rtl w:val="0"/>
        </w:rPr>
        <w:t xml:space="preserve"> Chi phí logistics nội địa Việt Nam chiếm tới </w:t>
      </w:r>
      <w:r w:rsidDel="00000000" w:rsidR="00000000" w:rsidRPr="00000000">
        <w:rPr>
          <w:rFonts w:ascii="Times New Roman" w:cs="Times New Roman" w:eastAsia="Times New Roman" w:hAnsi="Times New Roman"/>
          <w:b w:val="1"/>
          <w:bCs w:val="1"/>
          <w:sz w:val="26"/>
          <w:szCs w:val="26"/>
          <w:rtl w:val="0"/>
        </w:rPr>
        <w:t xml:space="preserve">16,8% – 17% GDP</w:t>
      </w:r>
      <w:r w:rsidDel="00000000" w:rsidR="00000000" w:rsidRPr="00000000">
        <w:rPr>
          <w:rFonts w:ascii="Times New Roman" w:cs="Times New Roman" w:eastAsia="Times New Roman" w:hAnsi="Times New Roman"/>
          <w:sz w:val="26"/>
          <w:szCs w:val="26"/>
          <w:rtl w:val="0"/>
        </w:rPr>
        <w:t xml:space="preserve">, cao hơn đáng kể so với mức bình quân thế giới là </w:t>
      </w:r>
      <w:r w:rsidDel="00000000" w:rsidR="00000000" w:rsidRPr="00000000">
        <w:rPr>
          <w:rFonts w:ascii="Times New Roman" w:cs="Times New Roman" w:eastAsia="Times New Roman" w:hAnsi="Times New Roman"/>
          <w:b w:val="1"/>
          <w:bCs w:val="1"/>
          <w:sz w:val="26"/>
          <w:szCs w:val="26"/>
          <w:rtl w:val="0"/>
        </w:rPr>
        <w:t xml:space="preserve">10,6% GDP</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96">
      <w:pPr>
        <w:numPr>
          <w:ilvl w:val="0"/>
          <w:numId w:val="11"/>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Khả năng đáp ứng hạ tầng yếu:</w:t>
      </w:r>
      <w:r w:rsidDel="00000000" w:rsidR="00000000" w:rsidRPr="00000000">
        <w:rPr>
          <w:rFonts w:ascii="Times New Roman" w:cs="Times New Roman" w:eastAsia="Times New Roman" w:hAnsi="Times New Roman"/>
          <w:sz w:val="26"/>
          <w:szCs w:val="26"/>
          <w:rtl w:val="0"/>
        </w:rPr>
        <w:t xml:space="preserve"> Khối lượng tài sản chuỗi lạnh hiện tại mới chỉ gánh vác được </w:t>
      </w:r>
      <w:r w:rsidDel="00000000" w:rsidR="00000000" w:rsidRPr="00000000">
        <w:rPr>
          <w:rFonts w:ascii="Times New Roman" w:cs="Times New Roman" w:eastAsia="Times New Roman" w:hAnsi="Times New Roman"/>
          <w:b w:val="1"/>
          <w:bCs w:val="1"/>
          <w:sz w:val="26"/>
          <w:szCs w:val="26"/>
          <w:rtl w:val="0"/>
        </w:rPr>
        <w:t xml:space="preserve">30% đến 35% nhu cầu bảo quản thực tế</w:t>
      </w:r>
      <w:r w:rsidDel="00000000" w:rsidR="00000000" w:rsidRPr="00000000">
        <w:rPr>
          <w:rFonts w:ascii="Times New Roman" w:cs="Times New Roman" w:eastAsia="Times New Roman" w:hAnsi="Times New Roman"/>
          <w:sz w:val="26"/>
          <w:szCs w:val="26"/>
          <w:rtl w:val="0"/>
        </w:rPr>
        <w:t xml:space="preserve"> của toàn thị trường.</w:t>
      </w:r>
    </w:p>
    <w:p w:rsidR="00000000" w:rsidDel="00000000" w:rsidP="00000000" w:rsidRDefault="00000000" w:rsidRPr="00000000" w14:paraId="00000097">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simwrs7sozv0" w:id="5"/>
      <w:bookmarkEnd w:id="5"/>
      <w:r w:rsidDel="00000000" w:rsidR="00000000" w:rsidRPr="00000000">
        <w:rPr>
          <w:rFonts w:ascii="Times New Roman" w:cs="Times New Roman" w:eastAsia="Times New Roman" w:hAnsi="Times New Roman"/>
          <w:b w:val="1"/>
          <w:bCs w:val="1"/>
          <w:color w:val="000000"/>
          <w:sz w:val="26"/>
          <w:szCs w:val="26"/>
          <w:rtl w:val="0"/>
        </w:rPr>
        <w:t xml:space="preserve">2. Thực trạng</w:t>
      </w:r>
    </w:p>
    <w:p w:rsidR="00000000" w:rsidDel="00000000" w:rsidP="00000000" w:rsidRDefault="00000000" w:rsidRPr="00000000" w14:paraId="00000098">
      <w:pPr>
        <w:numPr>
          <w:ilvl w:val="0"/>
          <w:numId w:val="14"/>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Thiếu hụt phương tiện &amp; kho bãi:</w:t>
      </w:r>
      <w:r w:rsidDel="00000000" w:rsidR="00000000" w:rsidRPr="00000000">
        <w:rPr>
          <w:rFonts w:ascii="Times New Roman" w:cs="Times New Roman" w:eastAsia="Times New Roman" w:hAnsi="Times New Roman"/>
          <w:sz w:val="26"/>
          <w:szCs w:val="26"/>
          <w:rtl w:val="0"/>
        </w:rPr>
        <w:t xml:space="preserve"> Toàn thị trường logistics Việt Nam hiện chỉ có khoảng </w:t>
      </w:r>
      <w:r w:rsidDel="00000000" w:rsidR="00000000" w:rsidRPr="00000000">
        <w:rPr>
          <w:rFonts w:ascii="Times New Roman" w:cs="Times New Roman" w:eastAsia="Times New Roman" w:hAnsi="Times New Roman"/>
          <w:b w:val="1"/>
          <w:bCs w:val="1"/>
          <w:sz w:val="26"/>
          <w:szCs w:val="26"/>
          <w:rtl w:val="0"/>
        </w:rPr>
        <w:t xml:space="preserve">117 cơ sở kho lạnh thương mại</w:t>
      </w:r>
      <w:r w:rsidDel="00000000" w:rsidR="00000000" w:rsidRPr="00000000">
        <w:rPr>
          <w:rFonts w:ascii="Times New Roman" w:cs="Times New Roman" w:eastAsia="Times New Roman" w:hAnsi="Times New Roman"/>
          <w:sz w:val="26"/>
          <w:szCs w:val="26"/>
          <w:rtl w:val="0"/>
        </w:rPr>
        <w:t xml:space="preserve"> (~1,3 triệu pallet) và đội xe tải đông lạnh vô cùng khiêm tốn với </w:t>
      </w:r>
      <w:r w:rsidDel="00000000" w:rsidR="00000000" w:rsidRPr="00000000">
        <w:rPr>
          <w:rFonts w:ascii="Times New Roman" w:cs="Times New Roman" w:eastAsia="Times New Roman" w:hAnsi="Times New Roman"/>
          <w:b w:val="1"/>
          <w:bCs w:val="1"/>
          <w:sz w:val="26"/>
          <w:szCs w:val="26"/>
          <w:rtl w:val="0"/>
        </w:rPr>
        <w:t xml:space="preserve">1.499 chiếc</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99">
      <w:pPr>
        <w:numPr>
          <w:ilvl w:val="0"/>
          <w:numId w:val="14"/>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Thị trường phân mảnh:</w:t>
      </w:r>
      <w:r w:rsidDel="00000000" w:rsidR="00000000" w:rsidRPr="00000000">
        <w:rPr>
          <w:rFonts w:ascii="Times New Roman" w:cs="Times New Roman" w:eastAsia="Times New Roman" w:hAnsi="Times New Roman"/>
          <w:sz w:val="26"/>
          <w:szCs w:val="26"/>
          <w:rtl w:val="0"/>
        </w:rPr>
        <w:t xml:space="preserve"> Có tới </w:t>
      </w:r>
      <w:r w:rsidDel="00000000" w:rsidR="00000000" w:rsidRPr="00000000">
        <w:rPr>
          <w:rFonts w:ascii="Times New Roman" w:cs="Times New Roman" w:eastAsia="Times New Roman" w:hAnsi="Times New Roman"/>
          <w:b w:val="1"/>
          <w:bCs w:val="1"/>
          <w:sz w:val="26"/>
          <w:szCs w:val="26"/>
          <w:rtl w:val="0"/>
        </w:rPr>
        <w:t xml:space="preserve">95% doanh nghiệp logistics chuỗi lạnh là các doanh nghiệp vừa và nhỏ (SMEs)</w:t>
      </w:r>
      <w:r w:rsidDel="00000000" w:rsidR="00000000" w:rsidRPr="00000000">
        <w:rPr>
          <w:rFonts w:ascii="Times New Roman" w:cs="Times New Roman" w:eastAsia="Times New Roman" w:hAnsi="Times New Roman"/>
          <w:sz w:val="26"/>
          <w:szCs w:val="26"/>
          <w:rtl w:val="0"/>
        </w:rPr>
        <w:t xml:space="preserve">. Các đơn vị này vận hành hoàn toàn rời rạc, thiếu sự liên kết hệ sinh thái và thiếu các doanh nghiệp "đầu tàu" kiến tạo hạ tầng dùng chung.</w:t>
      </w:r>
    </w:p>
    <w:p w:rsidR="00000000" w:rsidDel="00000000" w:rsidP="00000000" w:rsidRDefault="00000000" w:rsidRPr="00000000" w14:paraId="0000009A">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ppirkxbn53u6" w:id="6"/>
      <w:bookmarkEnd w:id="6"/>
      <w:r w:rsidDel="00000000" w:rsidR="00000000" w:rsidRPr="00000000">
        <w:rPr>
          <w:rFonts w:ascii="Times New Roman" w:cs="Times New Roman" w:eastAsia="Times New Roman" w:hAnsi="Times New Roman"/>
          <w:b w:val="1"/>
          <w:bCs w:val="1"/>
          <w:color w:val="000000"/>
          <w:sz w:val="26"/>
          <w:szCs w:val="26"/>
          <w:rtl w:val="0"/>
        </w:rPr>
        <w:t xml:space="preserve">3. Kết quả nghiên cứu thực địa</w:t>
      </w:r>
    </w:p>
    <w:p w:rsidR="00000000" w:rsidDel="00000000" w:rsidP="00000000" w:rsidRDefault="00000000" w:rsidRPr="00000000" w14:paraId="0000009B">
      <w:pPr>
        <w:numPr>
          <w:ilvl w:val="0"/>
          <w:numId w:val="12"/>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Phương pháp nghiên cứu:</w:t>
      </w:r>
      <w:r w:rsidDel="00000000" w:rsidR="00000000" w:rsidRPr="00000000">
        <w:rPr>
          <w:rFonts w:ascii="Times New Roman" w:cs="Times New Roman" w:eastAsia="Times New Roman" w:hAnsi="Times New Roman"/>
          <w:sz w:val="26"/>
          <w:szCs w:val="26"/>
          <w:rtl w:val="0"/>
        </w:rPr>
        <w:t xml:space="preserve"> Tiến hành nghiên cứu thực địa theo mô hình "Doanh nghiệp đồng hành" tại </w:t>
      </w:r>
      <w:r w:rsidDel="00000000" w:rsidR="00000000" w:rsidRPr="00000000">
        <w:rPr>
          <w:rFonts w:ascii="Times New Roman" w:cs="Times New Roman" w:eastAsia="Times New Roman" w:hAnsi="Times New Roman"/>
          <w:b w:val="1"/>
          <w:bCs w:val="1"/>
          <w:sz w:val="26"/>
          <w:szCs w:val="26"/>
          <w:rtl w:val="0"/>
        </w:rPr>
        <w:t xml:space="preserve">Hợp tác xã (HTX) Lục Ngạn Xanh</w:t>
      </w:r>
      <w:r w:rsidDel="00000000" w:rsidR="00000000" w:rsidRPr="00000000">
        <w:rPr>
          <w:rFonts w:ascii="Times New Roman" w:cs="Times New Roman" w:eastAsia="Times New Roman" w:hAnsi="Times New Roman"/>
          <w:sz w:val="26"/>
          <w:szCs w:val="26"/>
          <w:rtl w:val="0"/>
        </w:rPr>
        <w:t xml:space="preserve">, thu thập bộ dữ liệu giao dịch mô phỏng trong </w:t>
      </w:r>
      <w:r w:rsidDel="00000000" w:rsidR="00000000" w:rsidRPr="00000000">
        <w:rPr>
          <w:rFonts w:ascii="Times New Roman" w:cs="Times New Roman" w:eastAsia="Times New Roman" w:hAnsi="Times New Roman"/>
          <w:b w:val="1"/>
          <w:bCs w:val="1"/>
          <w:sz w:val="26"/>
          <w:szCs w:val="26"/>
          <w:rtl w:val="0"/>
        </w:rPr>
        <w:t xml:space="preserve">30 ngày cao điểm mùa vụ vải thiều 2026</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9C">
      <w:pPr>
        <w:numPr>
          <w:ilvl w:val="0"/>
          <w:numId w:val="12"/>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Các điểm đau (Pain points) ghi nhận:</w:t>
      </w:r>
    </w:p>
    <w:p w:rsidR="00000000" w:rsidDel="00000000" w:rsidP="00000000" w:rsidRDefault="00000000" w:rsidRPr="00000000" w14:paraId="0000009D">
      <w:pPr>
        <w:numPr>
          <w:ilvl w:val="1"/>
          <w:numId w:val="12"/>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Chốt xe bị động:</w:t>
      </w:r>
      <w:r w:rsidDel="00000000" w:rsidR="00000000" w:rsidRPr="00000000">
        <w:rPr>
          <w:rFonts w:ascii="Times New Roman" w:cs="Times New Roman" w:eastAsia="Times New Roman" w:hAnsi="Times New Roman"/>
          <w:sz w:val="26"/>
          <w:szCs w:val="26"/>
          <w:rtl w:val="0"/>
        </w:rPr>
        <w:t xml:space="preserve"> HTX thường chỉ tìm phương tiện khi vải đã thu hoạch xong và tập kết tại bãi, dẫn đến thời gian chờ đợi kéo dài và nông sản phân hủy nhanh dưới nhiệt độ môi trường.</w:t>
      </w:r>
    </w:p>
    <w:p w:rsidR="00000000" w:rsidDel="00000000" w:rsidP="00000000" w:rsidRDefault="00000000" w:rsidRPr="00000000" w14:paraId="0000009E">
      <w:pPr>
        <w:numPr>
          <w:ilvl w:val="1"/>
          <w:numId w:val="12"/>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Lựa chọn xe cảm tính:</w:t>
      </w:r>
      <w:r w:rsidDel="00000000" w:rsidR="00000000" w:rsidRPr="00000000">
        <w:rPr>
          <w:rFonts w:ascii="Times New Roman" w:cs="Times New Roman" w:eastAsia="Times New Roman" w:hAnsi="Times New Roman"/>
          <w:sz w:val="26"/>
          <w:szCs w:val="26"/>
          <w:rtl w:val="0"/>
        </w:rPr>
        <w:t xml:space="preserve"> Rất nhiều trường hợp vải thiều (yêu cầu dải nhiệt </w:t>
      </w:r>
      <w:r w:rsidDel="00000000" w:rsidR="00000000" w:rsidRPr="00000000">
        <w:rPr>
          <w:rFonts w:ascii="Times New Roman" w:cs="Times New Roman" w:eastAsia="Times New Roman" w:hAnsi="Times New Roman"/>
          <w:b w:val="1"/>
          <w:bCs w:val="1"/>
          <w:sz w:val="26"/>
          <w:szCs w:val="26"/>
          <w:rtl w:val="0"/>
        </w:rPr>
        <w:t xml:space="preserve">2°C – 4°C</w:t>
      </w:r>
      <w:r w:rsidDel="00000000" w:rsidR="00000000" w:rsidRPr="00000000">
        <w:rPr>
          <w:rFonts w:ascii="Times New Roman" w:cs="Times New Roman" w:eastAsia="Times New Roman" w:hAnsi="Times New Roman"/>
          <w:sz w:val="26"/>
          <w:szCs w:val="26"/>
          <w:rtl w:val="0"/>
        </w:rPr>
        <w:t xml:space="preserve">) bị xếp chung thùng với hàng đông lạnh (</w:t>
      </w:r>
      <w:r w:rsidDel="00000000" w:rsidR="00000000" w:rsidRPr="00000000">
        <w:rPr>
          <w:rFonts w:ascii="Times New Roman" w:cs="Times New Roman" w:eastAsia="Times New Roman" w:hAnsi="Times New Roman"/>
          <w:b w:val="1"/>
          <w:bCs w:val="1"/>
          <w:sz w:val="26"/>
          <w:szCs w:val="26"/>
          <w:rtl w:val="0"/>
        </w:rPr>
        <w:t xml:space="preserve">-18°C</w:t>
      </w:r>
      <w:r w:rsidDel="00000000" w:rsidR="00000000" w:rsidRPr="00000000">
        <w:rPr>
          <w:rFonts w:ascii="Times New Roman" w:cs="Times New Roman" w:eastAsia="Times New Roman" w:hAnsi="Times New Roman"/>
          <w:sz w:val="26"/>
          <w:szCs w:val="26"/>
          <w:rtl w:val="0"/>
        </w:rPr>
        <w:t xml:space="preserve">), làm lây nhiễm chéo mùi vị và gây dao động nhiệt độ cục bộ.</w:t>
      </w:r>
    </w:p>
    <w:p w:rsidR="00000000" w:rsidDel="00000000" w:rsidP="00000000" w:rsidRDefault="00000000" w:rsidRPr="00000000" w14:paraId="0000009F">
      <w:pPr>
        <w:numPr>
          <w:ilvl w:val="1"/>
          <w:numId w:val="12"/>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Lãng phí công suất chiều về:</w:t>
      </w:r>
      <w:r w:rsidDel="00000000" w:rsidR="00000000" w:rsidRPr="00000000">
        <w:rPr>
          <w:rFonts w:ascii="Times New Roman" w:cs="Times New Roman" w:eastAsia="Times New Roman" w:hAnsi="Times New Roman"/>
          <w:sz w:val="26"/>
          <w:szCs w:val="26"/>
          <w:rtl w:val="0"/>
        </w:rPr>
        <w:t xml:space="preserve"> Ngay cả trong tuần cao điểm, lượng xe tải lạnh </w:t>
      </w:r>
      <w:r w:rsidDel="00000000" w:rsidR="00000000" w:rsidRPr="00000000">
        <w:rPr>
          <w:rFonts w:ascii="Times New Roman" w:cs="Times New Roman" w:eastAsia="Times New Roman" w:hAnsi="Times New Roman"/>
          <w:b w:val="1"/>
          <w:bCs w:val="1"/>
          <w:sz w:val="26"/>
          <w:szCs w:val="26"/>
          <w:rtl w:val="0"/>
        </w:rPr>
        <w:t xml:space="preserve">chạy rỗng chiều về</w:t>
      </w:r>
      <w:r w:rsidDel="00000000" w:rsidR="00000000" w:rsidRPr="00000000">
        <w:rPr>
          <w:rFonts w:ascii="Times New Roman" w:cs="Times New Roman" w:eastAsia="Times New Roman" w:hAnsi="Times New Roman"/>
          <w:sz w:val="26"/>
          <w:szCs w:val="26"/>
          <w:rtl w:val="0"/>
        </w:rPr>
        <w:t xml:space="preserve"> từ các cảng hoặc điểm giao hàng nội địa vẫn rất cao do thiếu công cụ kết nối nguồn hàng đối lưu.</w:t>
      </w:r>
    </w:p>
    <w:p w:rsidR="00000000" w:rsidDel="00000000" w:rsidP="00000000" w:rsidRDefault="00000000" w:rsidRPr="00000000" w14:paraId="000000A0">
      <w:pPr>
        <w:pStyle w:val="Heading3"/>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gpyma6ydg9c1" w:id="7"/>
      <w:bookmarkEnd w:id="7"/>
      <w:r w:rsidDel="00000000" w:rsidR="00000000" w:rsidRPr="00000000">
        <w:rPr>
          <w:rFonts w:ascii="Times New Roman" w:cs="Times New Roman" w:eastAsia="Times New Roman" w:hAnsi="Times New Roman"/>
          <w:b w:val="1"/>
          <w:bCs w:val="1"/>
          <w:color w:val="000000"/>
          <w:sz w:val="26"/>
          <w:szCs w:val="26"/>
          <w:rtl w:val="0"/>
        </w:rPr>
        <w:t xml:space="preserve">II. GIẢI PHÁP ĐỀ XUẤT</w:t>
      </w:r>
    </w:p>
    <w:p w:rsidR="00000000" w:rsidDel="00000000" w:rsidP="00000000" w:rsidRDefault="00000000" w:rsidRPr="00000000" w14:paraId="000000A1">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5pfes894cq48" w:id="8"/>
      <w:bookmarkEnd w:id="8"/>
      <w:r w:rsidDel="00000000" w:rsidR="00000000" w:rsidRPr="00000000">
        <w:rPr>
          <w:rFonts w:ascii="Times New Roman" w:cs="Times New Roman" w:eastAsia="Times New Roman" w:hAnsi="Times New Roman"/>
          <w:b w:val="1"/>
          <w:bCs w:val="1"/>
          <w:color w:val="000000"/>
          <w:sz w:val="26"/>
          <w:szCs w:val="26"/>
          <w:rtl w:val="0"/>
        </w:rPr>
        <w:t xml:space="preserve">1. Giới thiệu dự án</w:t>
      </w:r>
    </w:p>
    <w:p w:rsidR="00000000" w:rsidDel="00000000" w:rsidP="00000000" w:rsidRDefault="00000000" w:rsidRPr="00000000" w14:paraId="000000A2">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FROSTLINK</w:t>
      </w:r>
      <w:r w:rsidDel="00000000" w:rsidR="00000000" w:rsidRPr="00000000">
        <w:rPr>
          <w:rFonts w:ascii="Times New Roman" w:cs="Times New Roman" w:eastAsia="Times New Roman" w:hAnsi="Times New Roman"/>
          <w:sz w:val="26"/>
          <w:szCs w:val="26"/>
          <w:rtl w:val="0"/>
        </w:rPr>
        <w:t xml:space="preserve"> được kiến trúc như một hệ sinh thái logistics chia sẻ thông minh, đóng vai trò nền tảng kiến tạo thị trường hai chiều nhằm chuyển đổi toàn bộ hoạt động điều phối chuỗi lạnh từ trạng thái bị động sang chủ động.</w:t>
      </w:r>
    </w:p>
    <w:p w:rsidR="00000000" w:rsidDel="00000000" w:rsidP="00000000" w:rsidRDefault="00000000" w:rsidRPr="00000000" w14:paraId="000000A3">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5lgz6cxelfoj" w:id="9"/>
      <w:bookmarkEnd w:id="9"/>
      <w:r w:rsidDel="00000000" w:rsidR="00000000" w:rsidRPr="00000000">
        <w:rPr>
          <w:rFonts w:ascii="Times New Roman" w:cs="Times New Roman" w:eastAsia="Times New Roman" w:hAnsi="Times New Roman"/>
          <w:b w:val="1"/>
          <w:bCs w:val="1"/>
          <w:color w:val="000000"/>
          <w:sz w:val="26"/>
          <w:szCs w:val="26"/>
          <w:rtl w:val="0"/>
        </w:rPr>
        <w:t xml:space="preserve">2. Mô hình kinh doanh</w:t>
      </w:r>
    </w:p>
    <w:p w:rsidR="00000000" w:rsidDel="00000000" w:rsidP="00000000" w:rsidRDefault="00000000" w:rsidRPr="00000000" w14:paraId="000000A4">
      <w:pPr>
        <w:numPr>
          <w:ilvl w:val="0"/>
          <w:numId w:val="2"/>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Dòng doanh thu:</w:t>
      </w:r>
      <w:r w:rsidDel="00000000" w:rsidR="00000000" w:rsidRPr="00000000">
        <w:rPr>
          <w:rFonts w:ascii="Times New Roman" w:cs="Times New Roman" w:eastAsia="Times New Roman" w:hAnsi="Times New Roman"/>
          <w:sz w:val="26"/>
          <w:szCs w:val="26"/>
          <w:rtl w:val="0"/>
        </w:rPr>
        <w:t xml:space="preserve"> Kết hợp mô hình thu phí phần mềm doanh nghiệp (</w:t>
      </w:r>
      <w:r w:rsidDel="00000000" w:rsidR="00000000" w:rsidRPr="00000000">
        <w:rPr>
          <w:rFonts w:ascii="Times New Roman" w:cs="Times New Roman" w:eastAsia="Times New Roman" w:hAnsi="Times New Roman"/>
          <w:b w:val="1"/>
          <w:bCs w:val="1"/>
          <w:sz w:val="26"/>
          <w:szCs w:val="26"/>
          <w:rtl w:val="0"/>
        </w:rPr>
        <w:t xml:space="preserve">B2B SaaS</w:t>
      </w:r>
      <w:r w:rsidDel="00000000" w:rsidR="00000000" w:rsidRPr="00000000">
        <w:rPr>
          <w:rFonts w:ascii="Times New Roman" w:cs="Times New Roman" w:eastAsia="Times New Roman" w:hAnsi="Times New Roman"/>
          <w:sz w:val="26"/>
          <w:szCs w:val="26"/>
          <w:rtl w:val="0"/>
        </w:rPr>
        <w:t xml:space="preserve">) và phí giao dịch vi mô. Chi phí dịch vụ áp dụng linh hoạt từ </w:t>
      </w:r>
      <w:r w:rsidDel="00000000" w:rsidR="00000000" w:rsidRPr="00000000">
        <w:rPr>
          <w:rFonts w:ascii="Times New Roman" w:cs="Times New Roman" w:eastAsia="Times New Roman" w:hAnsi="Times New Roman"/>
          <w:b w:val="1"/>
          <w:bCs w:val="1"/>
          <w:sz w:val="26"/>
          <w:szCs w:val="26"/>
          <w:rtl w:val="0"/>
        </w:rPr>
        <w:t xml:space="preserve">15 đến 30 triệu VNĐ/mùa/HTX</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A5">
      <w:pPr>
        <w:numPr>
          <w:ilvl w:val="0"/>
          <w:numId w:val="2"/>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Chiến lược Đối tác Mỏ neo (Anchor Partner):</w:t>
      </w:r>
      <w:r w:rsidDel="00000000" w:rsidR="00000000" w:rsidRPr="00000000">
        <w:rPr>
          <w:rFonts w:ascii="Times New Roman" w:cs="Times New Roman" w:eastAsia="Times New Roman" w:hAnsi="Times New Roman"/>
          <w:sz w:val="26"/>
          <w:szCs w:val="26"/>
          <w:rtl w:val="0"/>
        </w:rPr>
        <w:t xml:space="preserve"> Tích hợp và liên minh chiến lược với các "đầu tàu" như </w:t>
      </w:r>
      <w:r w:rsidDel="00000000" w:rsidR="00000000" w:rsidRPr="00000000">
        <w:rPr>
          <w:rFonts w:ascii="Times New Roman" w:cs="Times New Roman" w:eastAsia="Times New Roman" w:hAnsi="Times New Roman"/>
          <w:b w:val="1"/>
          <w:bCs w:val="1"/>
          <w:sz w:val="26"/>
          <w:szCs w:val="26"/>
          <w:rtl w:val="0"/>
        </w:rPr>
        <w:t xml:space="preserve">Viettel Post</w:t>
      </w:r>
      <w:r w:rsidDel="00000000" w:rsidR="00000000" w:rsidRPr="00000000">
        <w:rPr>
          <w:rFonts w:ascii="Times New Roman" w:cs="Times New Roman" w:eastAsia="Times New Roman" w:hAnsi="Times New Roman"/>
          <w:sz w:val="26"/>
          <w:szCs w:val="26"/>
          <w:rtl w:val="0"/>
        </w:rPr>
        <w:t xml:space="preserve"> để tận dụng đội xe lạnh sẵn có, đồng thời lấp đầy tải trọng dư thừa trên các chuyến xe chiều về của đối tác.</w:t>
      </w:r>
    </w:p>
    <w:p w:rsidR="00000000" w:rsidDel="00000000" w:rsidP="00000000" w:rsidRDefault="00000000" w:rsidRPr="00000000" w14:paraId="000000A6">
      <w:pPr>
        <w:numPr>
          <w:ilvl w:val="0"/>
          <w:numId w:val="2"/>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Hiệu quả đầu tư:</w:t>
      </w:r>
      <w:r w:rsidDel="00000000" w:rsidR="00000000" w:rsidRPr="00000000">
        <w:rPr>
          <w:rFonts w:ascii="Times New Roman" w:cs="Times New Roman" w:eastAsia="Times New Roman" w:hAnsi="Times New Roman"/>
          <w:sz w:val="26"/>
          <w:szCs w:val="26"/>
          <w:rtl w:val="0"/>
        </w:rPr>
        <w:t xml:space="preserve"> Triển khai dựa trên hạ tầng đối tác mỏ neo giúp tối ưu tổng chi phí đầu tư ban đầu (</w:t>
      </w:r>
      <w:r w:rsidDel="00000000" w:rsidR="00000000" w:rsidRPr="00000000">
        <w:rPr>
          <w:rFonts w:ascii="Times New Roman" w:cs="Times New Roman" w:eastAsia="Times New Roman" w:hAnsi="Times New Roman"/>
          <w:b w:val="1"/>
          <w:bCs w:val="1"/>
          <w:sz w:val="26"/>
          <w:szCs w:val="26"/>
          <w:rtl w:val="0"/>
        </w:rPr>
        <w:t xml:space="preserve">CAPEX</w:t>
      </w:r>
      <w:r w:rsidDel="00000000" w:rsidR="00000000" w:rsidRPr="00000000">
        <w:rPr>
          <w:rFonts w:ascii="Times New Roman" w:cs="Times New Roman" w:eastAsia="Times New Roman" w:hAnsi="Times New Roman"/>
          <w:sz w:val="26"/>
          <w:szCs w:val="26"/>
          <w:rtl w:val="0"/>
        </w:rPr>
        <w:t xml:space="preserve">) xuống còn </w:t>
      </w:r>
      <w:r w:rsidDel="00000000" w:rsidR="00000000" w:rsidRPr="00000000">
        <w:rPr>
          <w:rFonts w:ascii="Times New Roman" w:cs="Times New Roman" w:eastAsia="Times New Roman" w:hAnsi="Times New Roman"/>
          <w:b w:val="1"/>
          <w:bCs w:val="1"/>
          <w:sz w:val="26"/>
          <w:szCs w:val="26"/>
          <w:rtl w:val="0"/>
        </w:rPr>
        <w:t xml:space="preserve">1,85 tỷ VNĐ</w:t>
      </w:r>
      <w:r w:rsidDel="00000000" w:rsidR="00000000" w:rsidRPr="00000000">
        <w:rPr>
          <w:rFonts w:ascii="Times New Roman" w:cs="Times New Roman" w:eastAsia="Times New Roman" w:hAnsi="Times New Roman"/>
          <w:sz w:val="26"/>
          <w:szCs w:val="26"/>
          <w:rtl w:val="0"/>
        </w:rPr>
        <w:t xml:space="preserve"> (so với </w:t>
      </w:r>
      <w:r w:rsidDel="00000000" w:rsidR="00000000" w:rsidRPr="00000000">
        <w:rPr>
          <w:rFonts w:ascii="Times New Roman" w:cs="Times New Roman" w:eastAsia="Times New Roman" w:hAnsi="Times New Roman"/>
          <w:b w:val="1"/>
          <w:bCs w:val="1"/>
          <w:sz w:val="26"/>
          <w:szCs w:val="26"/>
          <w:rtl w:val="0"/>
        </w:rPr>
        <w:t xml:space="preserve">2,8125 tỷ VNĐ</w:t>
      </w:r>
      <w:r w:rsidDel="00000000" w:rsidR="00000000" w:rsidRPr="00000000">
        <w:rPr>
          <w:rFonts w:ascii="Times New Roman" w:cs="Times New Roman" w:eastAsia="Times New Roman" w:hAnsi="Times New Roman"/>
          <w:sz w:val="26"/>
          <w:szCs w:val="26"/>
          <w:rtl w:val="0"/>
        </w:rPr>
        <w:t xml:space="preserve"> nếu phải xây dựng mới hoàn toàn).</w:t>
      </w:r>
    </w:p>
    <w:p w:rsidR="00000000" w:rsidDel="00000000" w:rsidP="00000000" w:rsidRDefault="00000000" w:rsidRPr="00000000" w14:paraId="000000A7">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lexp2awb7j0f" w:id="10"/>
      <w:bookmarkEnd w:id="10"/>
      <w:r w:rsidDel="00000000" w:rsidR="00000000" w:rsidRPr="00000000">
        <w:rPr>
          <w:rFonts w:ascii="Times New Roman" w:cs="Times New Roman" w:eastAsia="Times New Roman" w:hAnsi="Times New Roman"/>
          <w:b w:val="1"/>
          <w:bCs w:val="1"/>
          <w:color w:val="000000"/>
          <w:sz w:val="26"/>
          <w:szCs w:val="26"/>
          <w:rtl w:val="0"/>
        </w:rPr>
        <w:t xml:space="preserve">3. Khách hàng mục tiêu</w:t>
      </w:r>
    </w:p>
    <w:p w:rsidR="00000000" w:rsidDel="00000000" w:rsidP="00000000" w:rsidRDefault="00000000" w:rsidRPr="00000000" w14:paraId="000000A8">
      <w:pPr>
        <w:numPr>
          <w:ilvl w:val="0"/>
          <w:numId w:val="13"/>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Nhóm Bên Cầu (Demand):</w:t>
      </w:r>
      <w:r w:rsidDel="00000000" w:rsidR="00000000" w:rsidRPr="00000000">
        <w:rPr>
          <w:rFonts w:ascii="Times New Roman" w:cs="Times New Roman" w:eastAsia="Times New Roman" w:hAnsi="Times New Roman"/>
          <w:sz w:val="26"/>
          <w:szCs w:val="26"/>
          <w:rtl w:val="0"/>
        </w:rPr>
        <w:t xml:space="preserve"> Nông hộ, HTX nông nghiệp, doanh nghiệp chế biến và các nhà xuất khẩu nông thủy sản quy mô lớn. Giá trị mang lại là tránh được </w:t>
      </w:r>
      <w:r w:rsidDel="00000000" w:rsidR="00000000" w:rsidRPr="00000000">
        <w:rPr>
          <w:rFonts w:ascii="Times New Roman" w:cs="Times New Roman" w:eastAsia="Times New Roman" w:hAnsi="Times New Roman"/>
          <w:b w:val="1"/>
          <w:bCs w:val="1"/>
          <w:sz w:val="26"/>
          <w:szCs w:val="26"/>
          <w:rtl w:val="0"/>
        </w:rPr>
        <w:t xml:space="preserve">12% – 22% tỷ lệ tổn thất</w:t>
      </w:r>
      <w:r w:rsidDel="00000000" w:rsidR="00000000" w:rsidRPr="00000000">
        <w:rPr>
          <w:rFonts w:ascii="Times New Roman" w:cs="Times New Roman" w:eastAsia="Times New Roman" w:hAnsi="Times New Roman"/>
          <w:sz w:val="26"/>
          <w:szCs w:val="26"/>
          <w:rtl w:val="0"/>
        </w:rPr>
        <w:t xml:space="preserve"> và thoát khỏi mức cước phí tăng gấp đôi mùa cao điểm.</w:t>
      </w:r>
    </w:p>
    <w:p w:rsidR="00000000" w:rsidDel="00000000" w:rsidP="00000000" w:rsidRDefault="00000000" w:rsidRPr="00000000" w14:paraId="000000A9">
      <w:pPr>
        <w:numPr>
          <w:ilvl w:val="0"/>
          <w:numId w:val="13"/>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Nhóm Bên Cung (Supply):</w:t>
      </w:r>
      <w:r w:rsidDel="00000000" w:rsidR="00000000" w:rsidRPr="00000000">
        <w:rPr>
          <w:rFonts w:ascii="Times New Roman" w:cs="Times New Roman" w:eastAsia="Times New Roman" w:hAnsi="Times New Roman"/>
          <w:sz w:val="26"/>
          <w:szCs w:val="26"/>
          <w:rtl w:val="0"/>
        </w:rPr>
        <w:t xml:space="preserve"> Các công ty vận tải lạnh, chủ xe tư nhân và nhà khai thác kho lạnh thương mại. Giá trị mang lại là giảm tỷ lệ xe chạy rỗng, tăng doanh thu trên mỗi km và triệt tiêu rủi ro bị hủy đơn nhờ cơ chế cọc giữ chỗ.</w:t>
      </w:r>
    </w:p>
    <w:p w:rsidR="00000000" w:rsidDel="00000000" w:rsidP="00000000" w:rsidRDefault="00000000" w:rsidRPr="00000000" w14:paraId="000000AA">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l3ajcg74rhur" w:id="11"/>
      <w:bookmarkEnd w:id="11"/>
      <w:r w:rsidDel="00000000" w:rsidR="00000000" w:rsidRPr="00000000">
        <w:rPr>
          <w:rFonts w:ascii="Times New Roman" w:cs="Times New Roman" w:eastAsia="Times New Roman" w:hAnsi="Times New Roman"/>
          <w:b w:val="1"/>
          <w:bCs w:val="1"/>
          <w:color w:val="000000"/>
          <w:sz w:val="26"/>
          <w:szCs w:val="26"/>
          <w:rtl w:val="0"/>
        </w:rPr>
        <w:t xml:space="preserve">4. Cách thức hoạt động của FROSTLINK</w:t>
      </w:r>
    </w:p>
    <w:p w:rsidR="00000000" w:rsidDel="00000000" w:rsidP="00000000" w:rsidRDefault="00000000" w:rsidRPr="00000000" w14:paraId="000000AB">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Nền tảng vận hành dựa trên chu trình khép kín gồm </w:t>
      </w:r>
      <w:r w:rsidDel="00000000" w:rsidR="00000000" w:rsidRPr="00000000">
        <w:rPr>
          <w:rFonts w:ascii="Times New Roman" w:cs="Times New Roman" w:eastAsia="Times New Roman" w:hAnsi="Times New Roman"/>
          <w:b w:val="1"/>
          <w:bCs w:val="1"/>
          <w:sz w:val="26"/>
          <w:szCs w:val="26"/>
          <w:rtl w:val="0"/>
        </w:rPr>
        <w:t xml:space="preserve">3 trụ cột công nghệ cốt lõi</w:t>
      </w:r>
      <w:r w:rsidDel="00000000" w:rsidR="00000000" w:rsidRPr="00000000">
        <w:rPr>
          <w:rFonts w:ascii="Times New Roman" w:cs="Times New Roman" w:eastAsia="Times New Roman" w:hAnsi="Times New Roman"/>
          <w:sz w:val="26"/>
          <w:szCs w:val="26"/>
          <w:rtl w:val="0"/>
        </w:rPr>
        <w:t xml:space="preserve"> và </w:t>
      </w:r>
      <w:r w:rsidDel="00000000" w:rsidR="00000000" w:rsidRPr="00000000">
        <w:rPr>
          <w:rFonts w:ascii="Times New Roman" w:cs="Times New Roman" w:eastAsia="Times New Roman" w:hAnsi="Times New Roman"/>
          <w:b w:val="1"/>
          <w:bCs w:val="1"/>
          <w:sz w:val="26"/>
          <w:szCs w:val="26"/>
          <w:rtl w:val="0"/>
        </w:rPr>
        <w:t xml:space="preserve">1 chính sách đặt trước 3 lớp</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AC">
      <w:pPr>
        <w:numPr>
          <w:ilvl w:val="0"/>
          <w:numId w:val="3"/>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Luồng dữ liệu &amp; Dự báo nhu cầu:</w:t>
      </w:r>
      <w:r w:rsidDel="00000000" w:rsidR="00000000" w:rsidRPr="00000000">
        <w:rPr>
          <w:rFonts w:ascii="Times New Roman" w:cs="Times New Roman" w:eastAsia="Times New Roman" w:hAnsi="Times New Roman"/>
          <w:sz w:val="26"/>
          <w:szCs w:val="26"/>
          <w:rtl w:val="0"/>
        </w:rPr>
        <w:t xml:space="preserve"> Tiếp nhận dữ liệu thời gian thực (kế hoạch thu hoạch, diện tích gieo trồng, độ ẩm, nhiệt độ, thời tiết, lịch sử giao dịch). Ứng dụng các thuật toán Học máy phi tuyến như </w:t>
      </w:r>
      <w:r w:rsidDel="00000000" w:rsidR="00000000" w:rsidRPr="00000000">
        <w:rPr>
          <w:rFonts w:ascii="Times New Roman" w:cs="Times New Roman" w:eastAsia="Times New Roman" w:hAnsi="Times New Roman"/>
          <w:b w:val="1"/>
          <w:bCs w:val="1"/>
          <w:sz w:val="26"/>
          <w:szCs w:val="26"/>
          <w:rtl w:val="0"/>
        </w:rPr>
        <w:t xml:space="preserve">XGBoost</w:t>
      </w:r>
      <w:r w:rsidDel="00000000" w:rsidR="00000000" w:rsidRPr="00000000">
        <w:rPr>
          <w:rFonts w:ascii="Times New Roman" w:cs="Times New Roman" w:eastAsia="Times New Roman" w:hAnsi="Times New Roman"/>
          <w:sz w:val="26"/>
          <w:szCs w:val="26"/>
          <w:rtl w:val="0"/>
        </w:rPr>
        <w:t xml:space="preserve"> và </w:t>
      </w:r>
      <w:r w:rsidDel="00000000" w:rsidR="00000000" w:rsidRPr="00000000">
        <w:rPr>
          <w:rFonts w:ascii="Times New Roman" w:cs="Times New Roman" w:eastAsia="Times New Roman" w:hAnsi="Times New Roman"/>
          <w:b w:val="1"/>
          <w:bCs w:val="1"/>
          <w:sz w:val="26"/>
          <w:szCs w:val="26"/>
          <w:rtl w:val="0"/>
        </w:rPr>
        <w:t xml:space="preserve">Random Forest</w:t>
      </w:r>
      <w:r w:rsidDel="00000000" w:rsidR="00000000" w:rsidRPr="00000000">
        <w:rPr>
          <w:rFonts w:ascii="Times New Roman" w:cs="Times New Roman" w:eastAsia="Times New Roman" w:hAnsi="Times New Roman"/>
          <w:sz w:val="26"/>
          <w:szCs w:val="26"/>
          <w:rtl w:val="0"/>
        </w:rPr>
        <w:t xml:space="preserve"> để dự báo sản lượng cần vận chuyển (khung 1, 3, 7 ngày) và tự động quy đổi ra số lượng slot xe lạnh.</w:t>
      </w:r>
    </w:p>
    <w:p w:rsidR="00000000" w:rsidDel="00000000" w:rsidP="00000000" w:rsidRDefault="00000000" w:rsidRPr="00000000" w14:paraId="000000AD">
      <w:pPr>
        <w:numPr>
          <w:ilvl w:val="0"/>
          <w:numId w:val="3"/>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Khung Bộ lọc Tương thích Đa tầng:</w:t>
      </w:r>
    </w:p>
    <w:p w:rsidR="00000000" w:rsidDel="00000000" w:rsidP="00000000" w:rsidRDefault="00000000" w:rsidRPr="00000000" w14:paraId="000000AE">
      <w:pPr>
        <w:numPr>
          <w:ilvl w:val="1"/>
          <w:numId w:val="3"/>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Ràng buộc Bắt buộc (Hard Constraints):</w:t>
      </w:r>
      <w:r w:rsidDel="00000000" w:rsidR="00000000" w:rsidRPr="00000000">
        <w:rPr>
          <w:rFonts w:ascii="Times New Roman" w:cs="Times New Roman" w:eastAsia="Times New Roman" w:hAnsi="Times New Roman"/>
          <w:sz w:val="26"/>
          <w:szCs w:val="26"/>
          <w:rtl w:val="0"/>
        </w:rPr>
        <w:t xml:space="preserve"> Loại bỏ 100% các phương án vi phạm dải nhiệt độ (ví dụ: bắt buộc </w:t>
      </w:r>
      <w:r w:rsidDel="00000000" w:rsidR="00000000" w:rsidRPr="00000000">
        <w:rPr>
          <w:rFonts w:ascii="Times New Roman" w:cs="Times New Roman" w:eastAsia="Times New Roman" w:hAnsi="Times New Roman"/>
          <w:b w:val="1"/>
          <w:bCs w:val="1"/>
          <w:sz w:val="26"/>
          <w:szCs w:val="26"/>
          <w:rtl w:val="0"/>
        </w:rPr>
        <w:t xml:space="preserve">2°C – 4°C</w:t>
      </w:r>
      <w:r w:rsidDel="00000000" w:rsidR="00000000" w:rsidRPr="00000000">
        <w:rPr>
          <w:rFonts w:ascii="Times New Roman" w:cs="Times New Roman" w:eastAsia="Times New Roman" w:hAnsi="Times New Roman"/>
          <w:sz w:val="26"/>
          <w:szCs w:val="26"/>
          <w:rtl w:val="0"/>
        </w:rPr>
        <w:t xml:space="preserve"> cho vải thiều), giới hạn tải trọng, tiêu chuẩn vệ sinh an toàn thực phẩm và độ nhạy mùi.</w:t>
      </w:r>
    </w:p>
    <w:p w:rsidR="00000000" w:rsidDel="00000000" w:rsidP="00000000" w:rsidRDefault="00000000" w:rsidRPr="00000000" w14:paraId="000000AF">
      <w:pPr>
        <w:numPr>
          <w:ilvl w:val="1"/>
          <w:numId w:val="3"/>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Ràng buộc Mềm (Soft Constraints):</w:t>
      </w:r>
      <w:r w:rsidDel="00000000" w:rsidR="00000000" w:rsidRPr="00000000">
        <w:rPr>
          <w:rFonts w:ascii="Times New Roman" w:cs="Times New Roman" w:eastAsia="Times New Roman" w:hAnsi="Times New Roman"/>
          <w:sz w:val="26"/>
          <w:szCs w:val="26"/>
          <w:rtl w:val="0"/>
        </w:rPr>
        <w:t xml:space="preserve"> Chấm điểm và tối ưu hóa dựa trên cước phí, khoảng cách xe chạy rỗng và điểm uy tín.</w:t>
      </w:r>
    </w:p>
    <w:p w:rsidR="00000000" w:rsidDel="00000000" w:rsidP="00000000" w:rsidRDefault="00000000" w:rsidRPr="00000000" w14:paraId="000000B0">
      <w:pPr>
        <w:numPr>
          <w:ilvl w:val="0"/>
          <w:numId w:val="3"/>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Điều phối bằng Quy hoạch Tuyến tính Nguyên (MILP):</w:t>
      </w:r>
      <w:r w:rsidDel="00000000" w:rsidR="00000000" w:rsidRPr="00000000">
        <w:rPr>
          <w:rFonts w:ascii="Times New Roman" w:cs="Times New Roman" w:eastAsia="Times New Roman" w:hAnsi="Times New Roman"/>
          <w:sz w:val="26"/>
          <w:szCs w:val="26"/>
          <w:rtl w:val="0"/>
        </w:rPr>
        <w:t xml:space="preserve"> Gom cụm toàn bộ nhu cầu trên mạng lưới để giải bài toán phân bổ toàn cục thông qua bộ giải </w:t>
      </w:r>
      <w:r w:rsidDel="00000000" w:rsidR="00000000" w:rsidRPr="00000000">
        <w:rPr>
          <w:rFonts w:ascii="Times New Roman" w:cs="Times New Roman" w:eastAsia="Times New Roman" w:hAnsi="Times New Roman"/>
          <w:b w:val="1"/>
          <w:bCs w:val="1"/>
          <w:sz w:val="26"/>
          <w:szCs w:val="26"/>
          <w:rtl w:val="0"/>
        </w:rPr>
        <w:t xml:space="preserve">Gurobi/PuLP (Python)</w:t>
      </w:r>
      <w:r w:rsidDel="00000000" w:rsidR="00000000" w:rsidRPr="00000000">
        <w:rPr>
          <w:rFonts w:ascii="Times New Roman" w:cs="Times New Roman" w:eastAsia="Times New Roman" w:hAnsi="Times New Roman"/>
          <w:sz w:val="26"/>
          <w:szCs w:val="26"/>
          <w:rtl w:val="0"/>
        </w:rPr>
        <w:t xml:space="preserve">, giúp ghép nối đa chuyến và triệt tiêu km xe chạy rỗng.</w:t>
      </w:r>
    </w:p>
    <w:p w:rsidR="00000000" w:rsidDel="00000000" w:rsidP="00000000" w:rsidRDefault="00000000" w:rsidRPr="00000000" w14:paraId="000000B1">
      <w:pPr>
        <w:numPr>
          <w:ilvl w:val="0"/>
          <w:numId w:val="3"/>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Chính sách Đặt trước Công suất 3 Lớp (3-Tier Reservation):</w:t>
      </w:r>
    </w:p>
    <w:p w:rsidR="00000000" w:rsidDel="00000000" w:rsidP="00000000" w:rsidRDefault="00000000" w:rsidRPr="00000000" w14:paraId="000000B2">
      <w:pPr>
        <w:numPr>
          <w:ilvl w:val="1"/>
          <w:numId w:val="3"/>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Lớp 1 - Cam kết cứng (70% nhu cầu):</w:t>
      </w:r>
      <w:r w:rsidDel="00000000" w:rsidR="00000000" w:rsidRPr="00000000">
        <w:rPr>
          <w:rFonts w:ascii="Times New Roman" w:cs="Times New Roman" w:eastAsia="Times New Roman" w:hAnsi="Times New Roman"/>
          <w:sz w:val="26"/>
          <w:szCs w:val="26"/>
          <w:rtl w:val="0"/>
        </w:rPr>
        <w:t xml:space="preserve"> Đặt trước 3–7 ngày dựa trên dự báo an toàn, giá cước cố định, đảm bảo 100% xe.</w:t>
      </w:r>
    </w:p>
    <w:p w:rsidR="00000000" w:rsidDel="00000000" w:rsidP="00000000" w:rsidRDefault="00000000" w:rsidRPr="00000000" w14:paraId="000000B3">
      <w:pPr>
        <w:numPr>
          <w:ilvl w:val="1"/>
          <w:numId w:val="3"/>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Lớp 2 - Quyền chọn linh hoạt (20% nhu cầu):</w:t>
      </w:r>
      <w:r w:rsidDel="00000000" w:rsidR="00000000" w:rsidRPr="00000000">
        <w:rPr>
          <w:rFonts w:ascii="Times New Roman" w:cs="Times New Roman" w:eastAsia="Times New Roman" w:hAnsi="Times New Roman"/>
          <w:sz w:val="26"/>
          <w:szCs w:val="26"/>
          <w:rtl w:val="0"/>
        </w:rPr>
        <w:t xml:space="preserve"> Đặt cọc 10% (~150.000 VNĐ/xe); cho phép hủy slot và chỉ mất phí cọc nếu gặp thời tiết bất khả kháng (mưa &gt;20mm).</w:t>
      </w:r>
    </w:p>
    <w:p w:rsidR="00000000" w:rsidDel="00000000" w:rsidP="00000000" w:rsidRDefault="00000000" w:rsidRPr="00000000" w14:paraId="000000B4">
      <w:pPr>
        <w:numPr>
          <w:ilvl w:val="1"/>
          <w:numId w:val="3"/>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Lớp 3 - Giao ngay (10% nhu cầu):</w:t>
      </w:r>
      <w:r w:rsidDel="00000000" w:rsidR="00000000" w:rsidRPr="00000000">
        <w:rPr>
          <w:rFonts w:ascii="Times New Roman" w:cs="Times New Roman" w:eastAsia="Times New Roman" w:hAnsi="Times New Roman"/>
          <w:sz w:val="26"/>
          <w:szCs w:val="26"/>
          <w:rtl w:val="0"/>
        </w:rPr>
        <w:t xml:space="preserve"> Phục vụ sản lượng đột biến qua lực lượng xe vãng lai.</w:t>
      </w:r>
    </w:p>
    <w:p w:rsidR="00000000" w:rsidDel="00000000" w:rsidP="00000000" w:rsidRDefault="00000000" w:rsidRPr="00000000" w14:paraId="000000B5">
      <w:pPr>
        <w:pStyle w:val="Heading4"/>
        <w:keepNext w:val="0"/>
        <w:keepLines w:val="0"/>
        <w:spacing w:after="120" w:before="120" w:line="312" w:lineRule="auto"/>
        <w:jc w:val="left"/>
        <w:rPr>
          <w:rFonts w:ascii="Times New Roman" w:cs="Times New Roman" w:eastAsia="Times New Roman" w:hAnsi="Times New Roman"/>
          <w:b w:val="1"/>
          <w:bCs w:val="1"/>
          <w:color w:val="000000"/>
          <w:sz w:val="26"/>
          <w:szCs w:val="26"/>
        </w:rPr>
      </w:pPr>
      <w:bookmarkStart w:colFirst="0" w:colLast="0" w:name="_mb8o3jwmwco6" w:id="12"/>
      <w:bookmarkEnd w:id="12"/>
      <w:r w:rsidDel="00000000" w:rsidR="00000000" w:rsidRPr="00000000">
        <w:rPr>
          <w:rFonts w:ascii="Times New Roman" w:cs="Times New Roman" w:eastAsia="Times New Roman" w:hAnsi="Times New Roman"/>
          <w:b w:val="1"/>
          <w:bCs w:val="1"/>
          <w:color w:val="000000"/>
          <w:sz w:val="26"/>
          <w:szCs w:val="26"/>
          <w:rtl w:val="0"/>
        </w:rPr>
        <w:t xml:space="preserve">5. Kết quả nghiên cứu</w:t>
      </w:r>
    </w:p>
    <w:p w:rsidR="00000000" w:rsidDel="00000000" w:rsidP="00000000" w:rsidRDefault="00000000" w:rsidRPr="00000000" w14:paraId="000000B6">
      <w:pPr>
        <w:spacing w:after="120" w:before="120" w:line="312" w:lineRule="auto"/>
        <w:jc w:val="both"/>
        <w:rPr>
          <w:rFonts w:ascii="Times New Roman" w:cs="Times New Roman" w:eastAsia="Times New Roman" w:hAnsi="Times New Roman"/>
          <w:sz w:val="26"/>
          <w:szCs w:val="26"/>
        </w:rPr>
      </w:pPr>
      <w:r>
        <w:rPr>
          <w:rFonts w:ascii="Times New Roman" w:hAnsi="Times New Roman"/>
          <w:b w:val="0"/>
          <w:i w:val="0"/>
          <w:sz w:val="26"/>
        </w:rPr>
        <w:t>Qua chạy thử nghiệm mô phỏng trên bộ dữ liệu thực tế 92 ngày toàn bộ mùa vụ (Tháng 5, 6, 7/2026) tại HTX Lục Ngạn:</w:t>
      </w:r>
    </w:p>
    <w:p w:rsidR="00000000" w:rsidDel="00000000" w:rsidP="00000000" w:rsidRDefault="00000000" w:rsidRPr="00000000" w14:paraId="000000B7">
      <w:pPr>
        <w:numPr>
          <w:ilvl w:val="0"/>
          <w:numId w:val="15"/>
        </w:numPr>
        <w:spacing w:after="120" w:before="120" w:line="312" w:lineRule="auto"/>
        <w:ind w:left="720" w:hanging="360"/>
        <w:jc w:val="both"/>
        <w:rPr>
          <w:rFonts w:ascii="Times New Roman" w:cs="Times New Roman" w:eastAsia="Times New Roman" w:hAnsi="Times New Roman"/>
          <w:sz w:val="26"/>
          <w:szCs w:val="26"/>
        </w:rPr>
      </w:pPr>
      <w:r>
        <w:rPr>
          <w:rFonts w:ascii="Times New Roman" w:hAnsi="Times New Roman"/>
          <w:b w:val="0"/>
          <w:i w:val="0"/>
          <w:sz w:val="26"/>
        </w:rPr>
        <w:t>Chỉ số MAE (Sai số xe): Giảm từ 2.16 xe/ngày (phương pháp thủ công) xuống chỉ còn 0.07 xe/ngày (mức cải thiện đạt 96.7% nhờ động cơ XGBoost).</w:t>
      </w:r>
    </w:p>
    <w:p w:rsidR="00000000" w:rsidDel="00000000" w:rsidP="00000000" w:rsidRDefault="00000000" w:rsidRPr="00000000" w14:paraId="000000B8">
      <w:pPr>
        <w:numPr>
          <w:ilvl w:val="0"/>
          <w:numId w:val="15"/>
        </w:numPr>
        <w:spacing w:after="120" w:before="120" w:line="312" w:lineRule="auto"/>
        <w:ind w:left="720" w:hanging="360"/>
        <w:jc w:val="both"/>
        <w:rPr>
          <w:rFonts w:ascii="Times New Roman" w:cs="Times New Roman" w:eastAsia="Times New Roman" w:hAnsi="Times New Roman"/>
          <w:sz w:val="26"/>
          <w:szCs w:val="26"/>
        </w:rPr>
      </w:pPr>
      <w:r>
        <w:rPr>
          <w:rFonts w:ascii="Times New Roman" w:hAnsi="Times New Roman"/>
          <w:b w:val="0"/>
          <w:i w:val="0"/>
          <w:sz w:val="26"/>
        </w:rPr>
        <w:t>Chỉ số WAPE (Sai số phần trăm có trọng số): Giảm mạnh từ 17.92% xuống còn 0.56%.</w:t>
      </w:r>
    </w:p>
    <w:p w:rsidR="00000000" w:rsidDel="00000000" w:rsidP="00000000" w:rsidRDefault="00000000" w:rsidRPr="00000000" w14:paraId="000000B9">
      <w:pPr>
        <w:pStyle w:val="Heading3"/>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282pe0oennog" w:id="13"/>
      <w:bookmarkEnd w:id="13"/>
      <w:r w:rsidDel="00000000" w:rsidR="00000000" w:rsidRPr="00000000">
        <w:rPr>
          <w:rFonts w:ascii="Times New Roman" w:cs="Times New Roman" w:eastAsia="Times New Roman" w:hAnsi="Times New Roman"/>
          <w:b w:val="1"/>
          <w:bCs w:val="1"/>
          <w:color w:val="000000"/>
          <w:sz w:val="26"/>
          <w:szCs w:val="26"/>
          <w:rtl w:val="0"/>
        </w:rPr>
        <w:t xml:space="preserve">III. TÍNH KHẢ THI CỦA ĐỀ ÁN</w:t>
      </w:r>
    </w:p>
    <w:p w:rsidR="00000000" w:rsidDel="00000000" w:rsidP="00000000" w:rsidRDefault="00000000" w:rsidRPr="00000000" w14:paraId="000000BA">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28ijb58w4102" w:id="14"/>
      <w:bookmarkEnd w:id="14"/>
      <w:r w:rsidDel="00000000" w:rsidR="00000000" w:rsidRPr="00000000">
        <w:rPr>
          <w:rFonts w:ascii="Times New Roman" w:cs="Times New Roman" w:eastAsia="Times New Roman" w:hAnsi="Times New Roman"/>
          <w:b w:val="1"/>
          <w:bCs w:val="1"/>
          <w:color w:val="000000"/>
          <w:sz w:val="26"/>
          <w:szCs w:val="26"/>
          <w:rtl w:val="0"/>
        </w:rPr>
        <w:t xml:space="preserve">1. Tính khả thi về mặt kỹ thuật, hạ tầng và thị trường</w:t>
      </w:r>
    </w:p>
    <w:p w:rsidR="00000000" w:rsidDel="00000000" w:rsidP="00000000" w:rsidRDefault="00000000" w:rsidRPr="00000000" w14:paraId="000000BB">
      <w:pPr>
        <w:numPr>
          <w:ilvl w:val="0"/>
          <w:numId w:val="1"/>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Kỹ thuật:</w:t>
      </w:r>
      <w:r w:rsidDel="00000000" w:rsidR="00000000" w:rsidRPr="00000000">
        <w:rPr>
          <w:rFonts w:ascii="Times New Roman" w:cs="Times New Roman" w:eastAsia="Times New Roman" w:hAnsi="Times New Roman"/>
          <w:sz w:val="26"/>
          <w:szCs w:val="26"/>
          <w:rtl w:val="0"/>
        </w:rPr>
        <w:t xml:space="preserve"> Phát triển trên ngôn ngữ </w:t>
      </w:r>
      <w:r w:rsidDel="00000000" w:rsidR="00000000" w:rsidRPr="00000000">
        <w:rPr>
          <w:rFonts w:ascii="Times New Roman" w:cs="Times New Roman" w:eastAsia="Times New Roman" w:hAnsi="Times New Roman"/>
          <w:b w:val="1"/>
          <w:bCs w:val="1"/>
          <w:sz w:val="26"/>
          <w:szCs w:val="26"/>
          <w:rtl w:val="0"/>
        </w:rPr>
        <w:t xml:space="preserve">Python</w:t>
      </w:r>
      <w:r w:rsidDel="00000000" w:rsidR="00000000" w:rsidRPr="00000000">
        <w:rPr>
          <w:rFonts w:ascii="Times New Roman" w:cs="Times New Roman" w:eastAsia="Times New Roman" w:hAnsi="Times New Roman"/>
          <w:sz w:val="26"/>
          <w:szCs w:val="26"/>
          <w:rtl w:val="0"/>
        </w:rPr>
        <w:t xml:space="preserve">, sử dụng các thư viện mã nguồn mở uy tín (</w:t>
      </w:r>
      <w:r w:rsidDel="00000000" w:rsidR="00000000" w:rsidRPr="00000000">
        <w:rPr>
          <w:rFonts w:ascii="Times New Roman" w:cs="Times New Roman" w:eastAsia="Times New Roman" w:hAnsi="Times New Roman"/>
          <w:b w:val="1"/>
          <w:bCs w:val="1"/>
          <w:sz w:val="26"/>
          <w:szCs w:val="26"/>
          <w:rtl w:val="0"/>
        </w:rPr>
        <w:t xml:space="preserve">Scikit-learn, PuLP, Gurobi</w:t>
      </w:r>
      <w:r w:rsidDel="00000000" w:rsidR="00000000" w:rsidRPr="00000000">
        <w:rPr>
          <w:rFonts w:ascii="Times New Roman" w:cs="Times New Roman" w:eastAsia="Times New Roman" w:hAnsi="Times New Roman"/>
          <w:sz w:val="26"/>
          <w:szCs w:val="26"/>
          <w:rtl w:val="0"/>
        </w:rPr>
        <w:t xml:space="preserve">) kết hợp hạ tầng Cloud và định vị GPS/IoT hiện có.</w:t>
      </w:r>
    </w:p>
    <w:p w:rsidR="00000000" w:rsidDel="00000000" w:rsidP="00000000" w:rsidRDefault="00000000" w:rsidRPr="00000000" w14:paraId="000000BC">
      <w:pPr>
        <w:numPr>
          <w:ilvl w:val="0"/>
          <w:numId w:val="1"/>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Hạ tầng:</w:t>
      </w:r>
      <w:r w:rsidDel="00000000" w:rsidR="00000000" w:rsidRPr="00000000">
        <w:rPr>
          <w:rFonts w:ascii="Times New Roman" w:cs="Times New Roman" w:eastAsia="Times New Roman" w:hAnsi="Times New Roman"/>
          <w:sz w:val="26"/>
          <w:szCs w:val="26"/>
          <w:rtl w:val="0"/>
        </w:rPr>
        <w:t xml:space="preserve"> Không đòi hỏi tự đầu tư đội xe mới mà tận dụng nguồn lực dư thừa từ các đối tác mỏ neo lớn.</w:t>
      </w:r>
    </w:p>
    <w:p w:rsidR="00000000" w:rsidDel="00000000" w:rsidP="00000000" w:rsidRDefault="00000000" w:rsidRPr="00000000" w14:paraId="000000BD">
      <w:pPr>
        <w:numPr>
          <w:ilvl w:val="0"/>
          <w:numId w:val="1"/>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Thị trường:</w:t>
      </w:r>
      <w:r w:rsidDel="00000000" w:rsidR="00000000" w:rsidRPr="00000000">
        <w:rPr>
          <w:rFonts w:ascii="Times New Roman" w:cs="Times New Roman" w:eastAsia="Times New Roman" w:hAnsi="Times New Roman"/>
          <w:sz w:val="26"/>
          <w:szCs w:val="26"/>
          <w:rtl w:val="0"/>
        </w:rPr>
        <w:t xml:space="preserve"> Phù hợp với định hướng </w:t>
      </w:r>
      <w:r w:rsidDel="00000000" w:rsidR="00000000" w:rsidRPr="00000000">
        <w:rPr>
          <w:rFonts w:ascii="Times New Roman" w:cs="Times New Roman" w:eastAsia="Times New Roman" w:hAnsi="Times New Roman"/>
          <w:i w:val="1"/>
          <w:iCs w:val="1"/>
          <w:sz w:val="26"/>
          <w:szCs w:val="26"/>
          <w:rtl w:val="0"/>
        </w:rPr>
        <w:t xml:space="preserve">Chiến lược phát triển dịch vụ logistics Việt Nam 2025–2035</w:t>
      </w:r>
      <w:r w:rsidDel="00000000" w:rsidR="00000000" w:rsidRPr="00000000">
        <w:rPr>
          <w:rFonts w:ascii="Times New Roman" w:cs="Times New Roman" w:eastAsia="Times New Roman" w:hAnsi="Times New Roman"/>
          <w:sz w:val="26"/>
          <w:szCs w:val="26"/>
          <w:rtl w:val="0"/>
        </w:rPr>
        <w:t xml:space="preserve"> và các tiêu chuẩn kiểm soát khí nhà kính (</w:t>
      </w:r>
      <w:r w:rsidDel="00000000" w:rsidR="00000000" w:rsidRPr="00000000">
        <w:rPr>
          <w:rFonts w:ascii="Times New Roman" w:cs="Times New Roman" w:eastAsia="Times New Roman" w:hAnsi="Times New Roman"/>
          <w:b w:val="1"/>
          <w:bCs w:val="1"/>
          <w:sz w:val="26"/>
          <w:szCs w:val="26"/>
          <w:rtl w:val="0"/>
        </w:rPr>
        <w:t xml:space="preserve">NetZero</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BE">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b1j36sd2w2tj" w:id="15"/>
      <w:bookmarkEnd w:id="15"/>
      <w:r w:rsidDel="00000000" w:rsidR="00000000" w:rsidRPr="00000000">
        <w:rPr>
          <w:rFonts w:ascii="Times New Roman" w:cs="Times New Roman" w:eastAsia="Times New Roman" w:hAnsi="Times New Roman"/>
          <w:b w:val="1"/>
          <w:bCs w:val="1"/>
          <w:color w:val="000000"/>
          <w:sz w:val="26"/>
          <w:szCs w:val="26"/>
          <w:rtl w:val="0"/>
        </w:rPr>
        <w:t xml:space="preserve">2. Kế hoạch tài chính và doanh thu</w:t>
      </w:r>
    </w:p>
    <w:p w:rsidR="00000000" w:rsidDel="00000000" w:rsidP="00000000" w:rsidRDefault="00000000" w:rsidRPr="00000000" w14:paraId="000000BF">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Thực hiện đánh giá tài chính qua </w:t>
      </w:r>
      <w:r w:rsidDel="00000000" w:rsidR="00000000" w:rsidRPr="00000000">
        <w:rPr>
          <w:rFonts w:ascii="Times New Roman" w:cs="Times New Roman" w:eastAsia="Times New Roman" w:hAnsi="Times New Roman"/>
          <w:b w:val="1"/>
          <w:bCs w:val="1"/>
          <w:sz w:val="26"/>
          <w:szCs w:val="26"/>
          <w:rtl w:val="0"/>
        </w:rPr>
        <w:t xml:space="preserve">Mô hình Newsvendor (Bài toán đánh đổi chi phí bất đối xứng)</w:t>
      </w:r>
      <w:r w:rsidDel="00000000" w:rsidR="00000000" w:rsidRPr="00000000">
        <w:rPr>
          <w:rFonts w:ascii="Times New Roman" w:cs="Times New Roman" w:eastAsia="Times New Roman" w:hAnsi="Times New Roman"/>
          <w:sz w:val="26"/>
          <w:szCs w:val="26"/>
          <w:rtl w:val="0"/>
        </w:rPr>
        <w:t xml:space="preserve"> với chi phí phạt thừa xe là 1,5 triệu VNĐ/xe và phạt thiếu xe là 4,5 triệu VNĐ/xe:</w:t>
      </w:r>
    </w:p>
    <w:p w:rsidR="00000000" w:rsidDel="00000000" w:rsidP="00000000" w:rsidRDefault="00000000" w:rsidRPr="00000000" w14:paraId="000000C0">
      <w:pPr>
        <w:numPr>
          <w:ilvl w:val="0"/>
          <w:numId w:val="10"/>
        </w:numPr>
        <w:spacing w:after="120" w:before="120" w:line="312" w:lineRule="auto"/>
        <w:ind w:left="720" w:hanging="360"/>
        <w:jc w:val="both"/>
        <w:rPr>
          <w:rFonts w:ascii="Times New Roman" w:cs="Times New Roman" w:eastAsia="Times New Roman" w:hAnsi="Times New Roman"/>
          <w:sz w:val="26"/>
          <w:szCs w:val="26"/>
        </w:rPr>
      </w:pPr>
      <w:r>
        <w:rPr>
          <w:rFonts w:ascii="Times New Roman" w:hAnsi="Times New Roman"/>
          <w:b w:val="0"/>
          <w:i w:val="0"/>
          <w:sz w:val="26"/>
        </w:rPr>
        <w:t>Chi phí thừa xe: Giảm từ 137.7 triệu VNĐ xuống 29.7 triệu VNĐ (giảm 78.4%).</w:t>
      </w:r>
    </w:p>
    <w:p w:rsidR="00000000" w:rsidDel="00000000" w:rsidP="00000000" w:rsidRDefault="00000000" w:rsidRPr="00000000" w14:paraId="000000C1">
      <w:pPr>
        <w:numPr>
          <w:ilvl w:val="0"/>
          <w:numId w:val="10"/>
        </w:numPr>
        <w:spacing w:after="120" w:before="120" w:line="312" w:lineRule="auto"/>
        <w:ind w:left="720" w:hanging="360"/>
        <w:jc w:val="both"/>
        <w:rPr>
          <w:rFonts w:ascii="Times New Roman" w:cs="Times New Roman" w:eastAsia="Times New Roman" w:hAnsi="Times New Roman"/>
          <w:sz w:val="26"/>
          <w:szCs w:val="26"/>
        </w:rPr>
      </w:pPr>
      <w:r>
        <w:rPr>
          <w:rFonts w:ascii="Times New Roman" w:hAnsi="Times New Roman"/>
          <w:b w:val="0"/>
          <w:i w:val="0"/>
          <w:sz w:val="26"/>
        </w:rPr>
        <w:t>Chi phí thiếu xe: Giảm từ 697.1 triệu VNĐ xuống 0 VNĐ (triệt tiêu 100% rủi ro thiếu xe gây hỏng hàng).</w:t>
      </w:r>
    </w:p>
    <w:p w:rsidR="00000000" w:rsidDel="00000000" w:rsidP="00000000" w:rsidRDefault="00000000" w:rsidRPr="00000000" w14:paraId="000000C2">
      <w:pPr>
        <w:numPr>
          <w:ilvl w:val="0"/>
          <w:numId w:val="10"/>
        </w:numPr>
        <w:spacing w:after="120" w:before="120" w:line="312" w:lineRule="auto"/>
        <w:ind w:left="720" w:hanging="360"/>
        <w:jc w:val="both"/>
        <w:rPr>
          <w:rFonts w:ascii="Times New Roman" w:cs="Times New Roman" w:eastAsia="Times New Roman" w:hAnsi="Times New Roman"/>
          <w:sz w:val="26"/>
          <w:szCs w:val="26"/>
        </w:rPr>
      </w:pPr>
      <w:r>
        <w:rPr>
          <w:rFonts w:ascii="Times New Roman" w:hAnsi="Times New Roman"/>
          <w:b w:val="0"/>
          <w:i w:val="0"/>
          <w:sz w:val="26"/>
        </w:rPr>
        <w:t>Tổng chi phí rủi ro chuỗi lạnh: Giảm từ 834.8 triệu VNĐ xuống 67.32 triệu VNĐ toàn vụ (tiết kiệm 91.9% trong kịch bản mô phỏng, kỳ vọng thực tế ổn định từ 45% - 60%).</w:t>
      </w:r>
    </w:p>
    <w:p w:rsidR="00000000" w:rsidDel="00000000" w:rsidP="00000000" w:rsidRDefault="00000000" w:rsidRPr="00000000" w14:paraId="000000C3">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w3bvhode8yra" w:id="16"/>
      <w:bookmarkEnd w:id="16"/>
      <w:r w:rsidDel="00000000" w:rsidR="00000000" w:rsidRPr="00000000">
        <w:rPr>
          <w:rFonts w:ascii="Times New Roman" w:cs="Times New Roman" w:eastAsia="Times New Roman" w:hAnsi="Times New Roman"/>
          <w:b w:val="1"/>
          <w:bCs w:val="1"/>
          <w:color w:val="000000"/>
          <w:sz w:val="26"/>
          <w:szCs w:val="26"/>
          <w:rtl w:val="0"/>
        </w:rPr>
        <w:t xml:space="preserve">3. Kế hoạch triển khai</w:t>
      </w:r>
    </w:p>
    <w:p w:rsidR="00000000" w:rsidDel="00000000" w:rsidP="00000000" w:rsidRDefault="00000000" w:rsidRPr="00000000" w14:paraId="000000C4">
      <w:pPr>
        <w:numPr>
          <w:ilvl w:val="0"/>
          <w:numId w:val="4"/>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1 (Pilot MVP - 6 tháng):</w:t>
      </w:r>
      <w:r w:rsidDel="00000000" w:rsidR="00000000" w:rsidRPr="00000000">
        <w:rPr>
          <w:rFonts w:ascii="Times New Roman" w:cs="Times New Roman" w:eastAsia="Times New Roman" w:hAnsi="Times New Roman"/>
          <w:sz w:val="26"/>
          <w:szCs w:val="26"/>
          <w:rtl w:val="0"/>
        </w:rPr>
        <w:t xml:space="preserve"> Thử nghiệm hẹp trên quy mô sản phẩm vải thiều tại cụm HTX Lục Ngạn, Bắc Giang.</w:t>
      </w:r>
    </w:p>
    <w:p w:rsidR="00000000" w:rsidDel="00000000" w:rsidP="00000000" w:rsidRDefault="00000000" w:rsidRPr="00000000" w14:paraId="000000C5">
      <w:pPr>
        <w:numPr>
          <w:ilvl w:val="0"/>
          <w:numId w:val="4"/>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2 (Mở rộng &amp; Tích hợp - 1–3 năm):</w:t>
      </w:r>
      <w:r w:rsidDel="00000000" w:rsidR="00000000" w:rsidRPr="00000000">
        <w:rPr>
          <w:rFonts w:ascii="Times New Roman" w:cs="Times New Roman" w:eastAsia="Times New Roman" w:hAnsi="Times New Roman"/>
          <w:sz w:val="26"/>
          <w:szCs w:val="26"/>
          <w:rtl w:val="0"/>
        </w:rPr>
        <w:t xml:space="preserve"> Nhân rộng sang các nông sản mùa vụ khác (nhãn, thanh long) và thủy hải sản/dược phẩm; tích hợp thêm vận tải đường sắt/đường biển.</w:t>
      </w:r>
    </w:p>
    <w:p w:rsidR="00000000" w:rsidDel="00000000" w:rsidP="00000000" w:rsidRDefault="00000000" w:rsidRPr="00000000" w14:paraId="000000C6">
      <w:pPr>
        <w:numPr>
          <w:ilvl w:val="0"/>
          <w:numId w:val="4"/>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3 (Tự chủ vận hành - 3–5 năm):</w:t>
      </w:r>
      <w:r w:rsidDel="00000000" w:rsidR="00000000" w:rsidRPr="00000000">
        <w:rPr>
          <w:rFonts w:ascii="Times New Roman" w:cs="Times New Roman" w:eastAsia="Times New Roman" w:hAnsi="Times New Roman"/>
          <w:sz w:val="26"/>
          <w:szCs w:val="26"/>
          <w:rtl w:val="0"/>
        </w:rPr>
        <w:t xml:space="preserve"> AI tự động hóa hoàn toàn quy trình điều phối và kiểm soát dữ liệu rác bằng chế tài cọc phân tầng.</w:t>
      </w:r>
    </w:p>
    <w:p w:rsidR="00000000" w:rsidDel="00000000" w:rsidP="00000000" w:rsidRDefault="00000000" w:rsidRPr="00000000" w14:paraId="000000C7">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i2ne6im46q3z" w:id="17"/>
      <w:bookmarkEnd w:id="17"/>
      <w:r w:rsidDel="00000000" w:rsidR="00000000" w:rsidRPr="00000000">
        <w:rPr>
          <w:rFonts w:ascii="Times New Roman" w:cs="Times New Roman" w:eastAsia="Times New Roman" w:hAnsi="Times New Roman"/>
          <w:b w:val="1"/>
          <w:bCs w:val="1"/>
          <w:color w:val="000000"/>
          <w:sz w:val="26"/>
          <w:szCs w:val="26"/>
          <w:rtl w:val="0"/>
        </w:rPr>
        <w:t xml:space="preserve">4. Tác động kinh tế, xã hội, môi trường</w:t>
      </w:r>
    </w:p>
    <w:p w:rsidR="00000000" w:rsidDel="00000000" w:rsidP="00000000" w:rsidRDefault="00000000" w:rsidRPr="00000000" w14:paraId="000000C8">
      <w:pPr>
        <w:numPr>
          <w:ilvl w:val="0"/>
          <w:numId w:val="5"/>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Tác động Kinh tế:</w:t>
      </w:r>
      <w:r w:rsidDel="00000000" w:rsidR="00000000" w:rsidRPr="00000000">
        <w:rPr>
          <w:rFonts w:ascii="Times New Roman" w:cs="Times New Roman" w:eastAsia="Times New Roman" w:hAnsi="Times New Roman"/>
          <w:sz w:val="26"/>
          <w:szCs w:val="26"/>
          <w:rtl w:val="0"/>
        </w:rPr>
        <w:t xml:space="preserve"> Giúp các HTX tiết kiệm hàng trăm triệu đồng chi phí rủi ro mỗi tháng; bảo tồn chất lượng nguyên bản của nông sản, </w:t>
      </w:r>
      <w:r w:rsidDel="00000000" w:rsidR="00000000" w:rsidRPr="00000000">
        <w:rPr>
          <w:rFonts w:ascii="Times New Roman" w:cs="Times New Roman" w:eastAsia="Times New Roman" w:hAnsi="Times New Roman"/>
          <w:b w:val="1"/>
          <w:bCs w:val="1"/>
          <w:sz w:val="26"/>
          <w:szCs w:val="26"/>
          <w:rtl w:val="0"/>
        </w:rPr>
        <w:t xml:space="preserve">triệt tiêu 7% tổn thất vật lý</w:t>
      </w:r>
      <w:r w:rsidDel="00000000" w:rsidR="00000000" w:rsidRPr="00000000">
        <w:rPr>
          <w:rFonts w:ascii="Times New Roman" w:cs="Times New Roman" w:eastAsia="Times New Roman" w:hAnsi="Times New Roman"/>
          <w:sz w:val="26"/>
          <w:szCs w:val="26"/>
          <w:rtl w:val="0"/>
        </w:rPr>
        <w:t xml:space="preserve"> và </w:t>
      </w:r>
      <w:r w:rsidDel="00000000" w:rsidR="00000000" w:rsidRPr="00000000">
        <w:rPr>
          <w:rFonts w:ascii="Times New Roman" w:cs="Times New Roman" w:eastAsia="Times New Roman" w:hAnsi="Times New Roman"/>
          <w:b w:val="1"/>
          <w:bCs w:val="1"/>
          <w:sz w:val="26"/>
          <w:szCs w:val="26"/>
          <w:rtl w:val="0"/>
        </w:rPr>
        <w:t xml:space="preserve">xóa sổ 5% tổn thất do thương lái ép giá</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C9">
      <w:pPr>
        <w:numPr>
          <w:ilvl w:val="0"/>
          <w:numId w:val="5"/>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Tác động Môi trường &amp; Xã hội:</w:t>
      </w:r>
      <w:r w:rsidDel="00000000" w:rsidR="00000000" w:rsidRPr="00000000">
        <w:rPr>
          <w:rFonts w:ascii="Times New Roman" w:cs="Times New Roman" w:eastAsia="Times New Roman" w:hAnsi="Times New Roman"/>
          <w:sz w:val="26"/>
          <w:szCs w:val="26"/>
          <w:rtl w:val="0"/>
        </w:rPr>
        <w:t xml:space="preserve"> Giảm </w:t>
      </w:r>
      <w:r w:rsidDel="00000000" w:rsidR="00000000" w:rsidRPr="00000000">
        <w:rPr>
          <w:rFonts w:ascii="Times New Roman" w:cs="Times New Roman" w:eastAsia="Times New Roman" w:hAnsi="Times New Roman"/>
          <w:b w:val="1"/>
          <w:bCs w:val="1"/>
          <w:sz w:val="26"/>
          <w:szCs w:val="26"/>
          <w:rtl w:val="0"/>
        </w:rPr>
        <w:t xml:space="preserve">20% lượng phát thải carbon</w:t>
      </w:r>
      <w:r w:rsidDel="00000000" w:rsidR="00000000" w:rsidRPr="00000000">
        <w:rPr>
          <w:rFonts w:ascii="Times New Roman" w:cs="Times New Roman" w:eastAsia="Times New Roman" w:hAnsi="Times New Roman"/>
          <w:sz w:val="26"/>
          <w:szCs w:val="26"/>
          <w:rtl w:val="0"/>
        </w:rPr>
        <w:t xml:space="preserve"> từ hoạt động vận tải nhờ cắt giảm số km xe chạy rỗng; nâng cao thu nhập ổn định cho người nông dân và thúc đẩy logistics xanh bền vững.</w:t>
      </w:r>
    </w:p>
    <w:p w:rsidR="00000000" w:rsidDel="00000000" w:rsidP="00000000" w:rsidRDefault="00000000" w:rsidRPr="00000000" w14:paraId="000000CA">
      <w:pPr>
        <w:spacing w:after="120" w:before="120" w:line="312" w:lineRule="auto"/>
        <w:jc w:val="both"/>
        <w:rPr>
          <w:rFonts w:ascii="Times New Roman" w:cs="Times New Roman" w:eastAsia="Times New Roman" w:hAnsi="Times New Roman"/>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B">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 vọng dàn ý và nội dung chi tiết trên sẽ giúp bạn hoàn thiện bài báo cáo đề án </w:t>
      </w:r>
      <w:r w:rsidDel="00000000" w:rsidR="00000000" w:rsidRPr="00000000">
        <w:rPr>
          <w:rFonts w:ascii="Times New Roman" w:cs="Times New Roman" w:eastAsia="Times New Roman" w:hAnsi="Times New Roman"/>
          <w:b w:val="1"/>
          <w:bCs w:val="1"/>
          <w:sz w:val="26"/>
          <w:szCs w:val="26"/>
          <w:rtl w:val="0"/>
        </w:rPr>
        <w:t xml:space="preserve">FROSTLINK</w:t>
      </w:r>
      <w:r w:rsidDel="00000000" w:rsidR="00000000" w:rsidRPr="00000000">
        <w:rPr>
          <w:rFonts w:ascii="Times New Roman" w:cs="Times New Roman" w:eastAsia="Times New Roman" w:hAnsi="Times New Roman"/>
          <w:sz w:val="26"/>
          <w:szCs w:val="26"/>
          <w:rtl w:val="0"/>
        </w:rPr>
        <w:t xml:space="preserve"> một cách thuyết phục nhất!</w:t>
      </w:r>
    </w:p>
    <w:p w:rsidR="00000000" w:rsidDel="00000000" w:rsidP="00000000" w:rsidRDefault="00000000" w:rsidRPr="00000000" w14:paraId="000000CC">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D">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tl w:val="0"/>
        </w:rPr>
      </w:r>
    </w:p>
    <w:sectPr>
      <w:footerReference r:id="rId7" w:type="default"/>
      <w:pgSz w:h="16834" w:w="11909"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Thươnng" w:id="12" w:date="2026-09-16T09:40:01Z">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w:t>
      </w:r>
    </w:p>
  </w:comment>
  <w:comment w:author="Khánh Ly Phạm" w:id="7" w:date="2026-09-16T07:18:03Z">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ai đó hãy fix lại đoạn này</w:t>
      </w:r>
    </w:p>
  </w:comment>
  <w:comment w:author="Thươnng" w:id="10" w:date="2026-09-16T09:40:33Z">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lại tên mô hình với bạn Ly</w:t>
      </w:r>
    </w:p>
  </w:comment>
  <w:comment w:author="Thươnng" w:id="11" w:date="2026-09-16T09:40:10Z">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w:t>
      </w:r>
    </w:p>
  </w:comment>
  <w:comment w:author="Khánh Ly Phạm" w:id="2" w:date="2026-09-16T06:34:42Z">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https://thuonggiaonline.vn/thi-truong-kho-lanh-viet-nam-tu-tin-thu-hut-dau-tu-quoc-te-mat-xich-trong-chuoi-logistics-cong-nghe-cao-post564071.html</w:t>
      </w:r>
    </w:p>
  </w:comment>
  <w:comment w:author="Khánh Ly Phạm" w:id="4" w:date="2026-09-16T06:37:41Z">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Báo cáo Logistics Việt Nam thường niên (của Bộ Công Thương) hoặc Số liệu thống kê của Hiệp hội Doanh nghiệp Dịch vụ Logistics Việt Nam (VLA).</w:t>
      </w:r>
    </w:p>
  </w:comment>
  <w:comment w:author="Khánh Ly Phạm" w:id="5" w:date="2026-09-16T06:38:06Z">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Báo cáo nghiên cứu chuỗi cung ứng nông sản của CEL Consulting (công ty tư vấn hàng đầu về chuỗi cung ứng tại Việt Nam) hoặc Viện Nghiên cứu Kinh tế Phát triển.</w:t>
      </w:r>
    </w:p>
  </w:comment>
  <w:comment w:author="Khánh Ly Phạm" w:id="6" w:date="2026-09-16T06:38:37Z">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Báo cáo đánh giá hoạt động vận tải của Ngân hàng Thế giới (World Bank) hoặc khảo sát của VLA.</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World Bank, 2021) hoặc (VLA, 2022).</w:t>
      </w:r>
    </w:p>
  </w:comment>
  <w:comment w:author="Khánh Ly Phạm" w:id="0" w:date="2026-09-16T06:33:55Z">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Quyết định số 150/QĐ-TTg của Thủ tướng Chính phủ: Phê duyệt Chiến lược phát triển nông nghiệp và nông thôn bền vững giai đoạn 2021 - 2030, tầm nhìn đến năm 2050</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https://datafiles.chinhphu.vn/cpp/files/vbpq/2022/01/150-qd-ttg.signed.pdf</w:t>
      </w:r>
    </w:p>
  </w:comment>
  <w:comment w:author="Khánh Ly Phạm" w:id="3" w:date="2026-09-16T06:35:05Z">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https://vda.org.vn/chi-phi-logistics-thach-thuc-xuat-nhap-khau/</w:t>
      </w:r>
    </w:p>
  </w:comment>
  <w:comment w:author="Khánh Ly Phạm" w:id="1" w:date="2026-09-16T06:33:37Z">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https://documents1.worldbank.org/curated/en/301051601307169189/pdf/Vietnam-Food-Smart-Country-Diagnostic.pdf</w:t>
      </w:r>
    </w:p>
  </w:comment>
  <w:comment w:author="Khánh Ly Phạm" w:id="9" w:date="2026-09-16T06:47:32Z">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https://vtv.vn/kinh-te/56-tan-vai-thieu-xuat-khau-chinh-ngach-bang-duong-sat-20230626112608248.htm</w:t>
      </w:r>
    </w:p>
  </w:comment>
  <w:comment w:author="Khánh Ly Phạm" w:id="8" w:date="2026-09-16T06:46:45Z">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Tiêu chuẩn và Hướng dẫn kỹ thuật bảo quản quả vải tươi (Theo Cục Chế biến và Phát triển Thị trường Nông sản - Bộ NN&amp;PTNT).</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 w:name="Cambria"/>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E">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