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r w:rsidDel="00000000" w:rsidR="00000000" w:rsidRPr="00000000">
        <w:rPr>
          <w:rtl w:val="0"/>
        </w:rPr>
        <w:t xml:space="preserve">Training Stage</w:t>
      </w:r>
    </w:p>
    <w:p w:rsidR="00000000" w:rsidDel="00000000" w:rsidP="00000000" w:rsidRDefault="00000000" w:rsidRPr="00000000" w14:paraId="00000002">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3">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An ANN is a complicated intelligent network that modifies its inner architecture depending upon the data it receives. Changing the weight of the network is indeed the key to achieving this effect. Animals' neurological systems are mimicked by artificial neural networks (ANNs). Animals' intellect is the consequence of multiple cells' learning through perceptions and surroundings. ANNs also train by seeing as well as interpreting the patterns of inputs and outputs. </w:t>
      </w:r>
    </w:p>
    <w:p w:rsidR="00000000" w:rsidDel="00000000" w:rsidP="00000000" w:rsidRDefault="00000000" w:rsidRPr="00000000" w14:paraId="00000005">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 weight of every input varies. The output signal is transmitted towards the succeeding neuronal when the aggregate of these data exceeds the limit. For instance, the ANN is a part of supervised methods. Components of an ANN are linked to each other to form connections of information. Getting this information out of the brain is a challenge. For the same reason, mining techniques have been driven to derive principles for classifying data. The database is the first step in the prediction process. The training data as well as the test sample are separated from the rest of the information. To build a system, training data is utilised, whereas test data is used to evaluate the classifier's precision. </w:t>
      </w:r>
    </w:p>
    <w:p w:rsidR="00000000" w:rsidDel="00000000" w:rsidP="00000000" w:rsidRDefault="00000000" w:rsidRPr="00000000" w14:paraId="00000007">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ANN is a less common alternative for visual analysis due to its dependency on reliable data sources. The spatial properties of a picture are lost while using ANN. In photography, spatial characteristics are the organisation of pixel dots. CNN, on the other hand, is able to use pictures as input properly. Images may be filtered to produce extracted features. When producing a network, CNN doesn't capture the information in a forward-facing manner but instead references the very same information over and over again.</w:t>
      </w:r>
    </w:p>
    <w:p w:rsidR="00000000" w:rsidDel="00000000" w:rsidP="00000000" w:rsidRDefault="00000000" w:rsidRPr="00000000" w14:paraId="00000009">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t>
      </w:r>
    </w:p>
    <w:p w:rsidR="00000000" w:rsidDel="00000000" w:rsidP="00000000" w:rsidRDefault="00000000" w:rsidRPr="00000000" w14:paraId="0000000B">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 CNN classification is now regarded as among the most cutting-edge techniques for ML. Visual categorization difficulties may be solved with CNN and in numerous datasets, CNN-based study increased the greatest result. It excels in analysing patterns both locally and globally in images. In this way, basic characteristics like borders and slopes may be merged to create increasingly complicated elements like angles and shapes, and ultimately entities. </w:t>
      </w:r>
    </w:p>
    <w:p w:rsidR="00000000" w:rsidDel="00000000" w:rsidP="00000000" w:rsidRDefault="00000000" w:rsidRPr="00000000" w14:paraId="0000000D">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CNNs are made up of levels of neurons. Numerous 2D vectors (or channels) are fed into the convolution operation, and many two-dimensional matrix formed as the result of object detection operations.  Each matrix has an incoming and outgoing number that varies, and a single control matrices is computed as follows: </w:t>
      </w:r>
    </w:p>
    <w:p w:rsidR="00000000" w:rsidDel="00000000" w:rsidP="00000000" w:rsidRDefault="00000000" w:rsidRPr="00000000" w14:paraId="0000000F">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Pr>
        <w:drawing>
          <wp:inline distB="0" distT="0" distL="0" distR="0">
            <wp:extent cx="4148455" cy="9912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8455" cy="99123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An initial kernel grid (Ki, j) is used to complicate the input data (Ii). The total of each convoluted grids is again calculated, while each member of the resultant grid is given a biased factor, Bj. Lastly, every component of the preceding matrices is subjected to an "f" (activation function - Non-linear one) in order to generate a single output Aj. Kernels matrix contains a localised feature extraction technique that gathers geographic characteristics from source grids. The goal of the training technique is to identify groups of kernels matrix K that can be utilised for picture categorization. Kernel matrix, as well as biases, may be trained using the back-propagation learning approach, which is used to improve artificial neural network values. </w:t>
      </w:r>
    </w:p>
    <w:p w:rsidR="00000000" w:rsidDel="00000000" w:rsidP="00000000" w:rsidRDefault="00000000" w:rsidRPr="00000000" w14:paraId="00000013">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CNN employs filters and many tiers of pictures to evaluate visual information. Among these levels are the maths tier, a corrected linear module, as well as a completely linked overlay. In order to interpret the connections which, the networks "see," to analyze the input, as well as to generate an n-dimensional vectors result, several layers are necessary. When looking at the picture source, the n-dimensional result is what's utilised to link the many characteristics that may be seen. The categorization result may then be sent to the recipient.</w:t>
      </w:r>
    </w:p>
    <w:p w:rsidR="00000000" w:rsidDel="00000000" w:rsidP="00000000" w:rsidRDefault="00000000" w:rsidRPr="00000000" w14:paraId="00000015">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t>
      </w:r>
    </w:p>
    <w:p w:rsidR="00000000" w:rsidDel="00000000" w:rsidP="00000000" w:rsidRDefault="00000000" w:rsidRPr="00000000" w14:paraId="00000017">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Building pieces of this Convolutional Neural Network sequential model may be found at various levels. </w:t>
      </w:r>
    </w:p>
    <w:p w:rsidR="00000000" w:rsidDel="00000000" w:rsidP="00000000" w:rsidRDefault="00000000" w:rsidRPr="00000000" w14:paraId="0000001A">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Convolutional Layer: There are various parameters that perform data processing in the very first layer of convolutional. Convolution is performed on the source image before it is used as the photo upon each structural known feature mapped that has filtering which can receive training on it. A bias is then applied towards the finished product, and the feature map is formally introduced. </w:t>
      </w:r>
    </w:p>
    <w:p w:rsidR="00000000" w:rsidDel="00000000" w:rsidP="00000000" w:rsidRDefault="00000000" w:rsidRPr="00000000" w14:paraId="0000001C">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D">
      <w:pPr>
        <w:ind w:left="426" w:firstLine="0"/>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The following values should be entered for parameters: </w:t>
      </w:r>
    </w:p>
    <w:p w:rsidR="00000000" w:rsidDel="00000000" w:rsidP="00000000" w:rsidRDefault="00000000" w:rsidRPr="00000000" w14:paraId="0000001E">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Filters: This is a pattern-finding filter that is used to enhance the organic appearance of photos. It is set to 32. </w:t>
      </w:r>
    </w:p>
    <w:p w:rsidR="00000000" w:rsidDel="00000000" w:rsidP="00000000" w:rsidRDefault="00000000" w:rsidRPr="00000000" w14:paraId="00000020">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1">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Kernel Size: Kernels is basically a grid which passes across and does a calculation. The chosen size of the kernels is (3,3). </w:t>
      </w:r>
    </w:p>
    <w:p w:rsidR="00000000" w:rsidDel="00000000" w:rsidP="00000000" w:rsidRDefault="00000000" w:rsidRPr="00000000" w14:paraId="00000023">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4">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Strides: Stride have been the quantity of pixel dots that have been displaced across the picture. Both to axes (x and y), the amount of pixels moved is "1," as requested as well as adjusted to (1,1). </w:t>
      </w:r>
    </w:p>
    <w:p w:rsidR="00000000" w:rsidDel="00000000" w:rsidP="00000000" w:rsidRDefault="00000000" w:rsidRPr="00000000" w14:paraId="00000026">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7">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Padding: “valid" &amp; "same" filling are two distinct forms of padding. Although photos are filled with 0s to fit the "same" padding, just the genuine fraction of it is retained. We set the padding to "same" and ensure that the output layer will be the same size as the input neurons. </w:t>
      </w:r>
    </w:p>
    <w:p w:rsidR="00000000" w:rsidDel="00000000" w:rsidP="00000000" w:rsidRDefault="00000000" w:rsidRPr="00000000" w14:paraId="00000029">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A">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Activation: Neurons are stimulated by Tanh, Sigmoid and ReLU activation activities. ReLU is the activation function used all through this architecture. To put it another way, ReLU is defined as the product of the neuron's input as R(x) = Max(0-x). With ReLU, you'll get things like better gradients propagation and faster functioning in addition to sparseness elimination. With this third ReLU operator, the models gain nonlinear behaviour, which improves performance.</w:t>
      </w:r>
    </w:p>
    <w:p w:rsidR="00000000" w:rsidDel="00000000" w:rsidP="00000000" w:rsidRDefault="00000000" w:rsidRPr="00000000" w14:paraId="0000002C">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D">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2E">
      <w:pPr>
        <w:numPr>
          <w:ilvl w:val="0"/>
          <w:numId w:val="3"/>
        </w:numPr>
        <w:ind w:left="426" w:hanging="360"/>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Max-Pooling Layer: It is possible to minimise the quantity of variables in a pooling layer by using the Max-Pooling Layers, even though the incoming images are exceedingly huge. Selecting the largest classification model out of a large set of features is done automatically. Here, the pool has decent size (2,2). The pool dimension is reduced near the conclusion of the study to prevent diminishing the spatial information quickly. </w:t>
      </w:r>
    </w:p>
    <w:p w:rsidR="00000000" w:rsidDel="00000000" w:rsidP="00000000" w:rsidRDefault="00000000" w:rsidRPr="00000000" w14:paraId="0000002F">
      <w:pPr>
        <w:ind w:left="426" w:firstLine="0"/>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0">
      <w:pPr>
        <w:numPr>
          <w:ilvl w:val="0"/>
          <w:numId w:val="3"/>
        </w:numPr>
        <w:ind w:left="426" w:hanging="360"/>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Dropout layer: In order to minimise overfitting, dropout is amongst the most important layers. It ensures that every tier just encounters the information once and trains a fresh set of neurons. We've evaluated numbers in a range (0.1 to 0.4) and found that 55% of the overall falls inside this range. Using the model-based approach, the ideal proportion of neurons to decrease in a specific layer is 20%. </w:t>
      </w:r>
    </w:p>
    <w:p w:rsidR="00000000" w:rsidDel="00000000" w:rsidP="00000000" w:rsidRDefault="00000000" w:rsidRPr="00000000" w14:paraId="00000031">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We use two layers of convolutional that affect the amount of data in order to improve efficiency. The outcome of the preceding layers is consolidated into a unified layer before even being utilised in the outputs of another level, which is a flattening one. Hidden layers and dropouts are also included again in the architecture to make it more general. The parameters supplied are passed on to the output layer, which does the actual unit conversion. Since SoftMax offers us the likelihood of categorising a picture into distinct classes, we utilise ReLU activating again for hidden nodes and SoftMax activation for such outputs. </w:t>
      </w:r>
    </w:p>
    <w:p w:rsidR="00000000" w:rsidDel="00000000" w:rsidP="00000000" w:rsidRDefault="00000000" w:rsidRPr="00000000" w14:paraId="00000033">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4">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Compiling the methodology with the hyper-parameter, measurements and loss function is the next step after the framework has been created. Here, CNN graphics have been optimised using Adam optimiser. Categorically sparse cross-entropy produces the error between the measured and predicted values. As required, weights are increased and lowered once they have been determined. In this case, the measures are based on prediction performance. Setting the number of epochs to 10 allows for quicker and more efficient model training. Changing the epoch minimises the quantity of processing required. </w:t>
      </w:r>
    </w:p>
    <w:p w:rsidR="00000000" w:rsidDel="00000000" w:rsidP="00000000" w:rsidRDefault="00000000" w:rsidRPr="00000000" w14:paraId="00000035">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6">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When we adjust the epoch lower, it reduces the amount of crunching. When we attempted to increase the number of epochs from 15 to 25, we concluded that the model wasn't generalising because of a lack of data. There's only a maximum of 50 seconds spent on each period, and the outcomes were credited and due to speedier GPUs and more processing. We were able to attain 100% correctness in our testing predictive performance. There was one class with 100% accuracy and the remaining two classes with 99% and 98% of accuracy in the classification reports, making it an exceptional achievement. We implement a predictive model that shows the picture's action and classification instantaneously at 30 fps to test the real-time correctness.</w:t>
      </w:r>
    </w:p>
    <w:p w:rsidR="00000000" w:rsidDel="00000000" w:rsidP="00000000" w:rsidRDefault="00000000" w:rsidRPr="00000000" w14:paraId="00000037">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w:t>
      </w:r>
    </w:p>
    <w:p w:rsidR="00000000" w:rsidDel="00000000" w:rsidP="00000000" w:rsidRDefault="00000000" w:rsidRPr="00000000" w14:paraId="00000039">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A">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CNN was used as a major model in the NN architecture instead of the more standard ANN, which has a larger quantity of units and a greater danger of overfitting. The filters are learned dynamically by CNN, and they do not need to be mentioned specifically. Input data may be filtered to focus on the most important elements. Such spatial characteristics are collected using the images that are fed into a CNN. This makes CNN great for extracting a large number of characteristics. As a result, CNN doesn't have to spend time calculating each and every characteristic. </w:t>
      </w:r>
    </w:p>
    <w:p w:rsidR="00000000" w:rsidDel="00000000" w:rsidP="00000000" w:rsidRDefault="00000000" w:rsidRPr="00000000" w14:paraId="0000003B">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C">
      <w:pPr>
        <w:jc w:val="both"/>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As 2-dimensional pictures must be reduced to 1-dimensional vectors before they can be used in ANN, classifying images becomes more complex. This greatly expands the number of variables that may be used to train models. Memory and computational power are required to increase the number of learnable parameters as well. To put it another way, it'd be prohibitively costly. CNN's key benefit over its competitors is that it can immediately identify the most essential elements despite the need for human intervention. For our machine vision and image analysis studies, CNN has proven a great answer.</w:t>
      </w:r>
    </w:p>
    <w:p w:rsidR="00000000" w:rsidDel="00000000" w:rsidP="00000000" w:rsidRDefault="00000000" w:rsidRPr="00000000" w14:paraId="0000003D">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E">
      <w:pPr>
        <w:jc w:val="both"/>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D50CB"/>
    <w:pPr>
      <w:contextualSpacing w:val="1"/>
    </w:pPr>
    <w:rPr>
      <w:rFonts w:asciiTheme="majorHAnsi" w:cstheme="majorBidi" w:eastAsiaTheme="majorEastAsia" w:hAnsiTheme="majorHAnsi"/>
      <w:spacing w:val="-10"/>
      <w:kern w:val="28"/>
      <w:sz w:val="56"/>
      <w:szCs w:val="50"/>
    </w:rPr>
  </w:style>
  <w:style w:type="character" w:styleId="TitleChar" w:customStyle="1">
    <w:name w:val="Title Char"/>
    <w:basedOn w:val="DefaultParagraphFont"/>
    <w:link w:val="Title"/>
    <w:uiPriority w:val="10"/>
    <w:rsid w:val="00DD50CB"/>
    <w:rPr>
      <w:rFonts w:asciiTheme="majorHAnsi" w:cstheme="majorBidi" w:eastAsiaTheme="majorEastAsia" w:hAnsiTheme="majorHAnsi"/>
      <w:spacing w:val="-10"/>
      <w:kern w:val="28"/>
      <w:sz w:val="56"/>
      <w:szCs w:val="50"/>
    </w:rPr>
  </w:style>
  <w:style w:type="paragraph" w:styleId="ListParagraph">
    <w:name w:val="List Paragraph"/>
    <w:basedOn w:val="Normal"/>
    <w:uiPriority w:val="34"/>
    <w:qFormat w:val="1"/>
    <w:rsid w:val="00F967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8Zb44J7RbUOy5gEmCnv6ETh5A==">AMUW2mVcpcjN26md6HicZ1R1Z/BL0UDwttbiHVsgUnSHgqKIrN0GcCCWCAnnBhPQ4NEOdQ6vdlMB86GN+qOn3GvdH74ycd1ssxPa7QwrDqWXidyBu4dGsrA=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2021-12-24T11:26:00Z</dcterms:created>
  <dc:creator>Snehalraj Chugh</dc:creator>
</cp:coreProperties>
</file>