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C8B" w:rsidRPr="00EE184F" w:rsidRDefault="00DA5C8B" w:rsidP="00EE184F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EE184F">
        <w:rPr>
          <w:rFonts w:ascii="Times New Roman" w:hAnsi="Times New Roman" w:cs="Times New Roman"/>
          <w:color w:val="auto"/>
          <w:sz w:val="28"/>
          <w:szCs w:val="28"/>
          <w:lang w:val="uk-UA"/>
        </w:rPr>
        <w:t>2.1 Математична модель процесу вибору постачальника</w:t>
      </w:r>
    </w:p>
    <w:p w:rsidR="00E210B9" w:rsidRPr="00EE184F" w:rsidRDefault="00EE184F" w:rsidP="00EE184F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побудувати математичну модель процесу вибору постачальника введемо наступні позначення:</w:t>
      </w:r>
    </w:p>
    <w:p w:rsidR="00DA5C8B" w:rsidRPr="00EE184F" w:rsidRDefault="00DA5C8B" w:rsidP="00EE184F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Pr="00EE184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– кількість підприємств-постачальників, які приймають участь у виборі;</w:t>
      </w:r>
    </w:p>
    <w:p w:rsidR="00DA5C8B" w:rsidRPr="00EE184F" w:rsidRDefault="00DA5C8B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d</m:t>
        </m:r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експертів;</w:t>
      </w:r>
    </w:p>
    <w:p w:rsidR="00DA5C8B" w:rsidRPr="00EE184F" w:rsidRDefault="00DA5C8B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параметрів, за якими експерти оцінюють постачальників;</w:t>
      </w:r>
    </w:p>
    <w:p w:rsidR="00DA5C8B" w:rsidRPr="00EE184F" w:rsidRDefault="00DA5C8B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p>
        </m:sSubSup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оцінка, яку дає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-тому постачальнику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>-експерт;</w:t>
      </w:r>
    </w:p>
    <w:p w:rsidR="00DA5C8B" w:rsidRPr="00EE184F" w:rsidRDefault="00486567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W</m:t>
        </m:r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дисперсійний коефіцієнт конкордації, який визначає чи потрібним є наступний етап голосування експертами;</w:t>
      </w:r>
    </w:p>
    <w:p w:rsidR="00486567" w:rsidRPr="00EE184F" w:rsidRDefault="00486567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sup>
        </m:sSubSup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елемент матриці відношень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sup>
        </m:sSup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знаходження медіани Кемені;</w:t>
      </w:r>
    </w:p>
    <w:p w:rsidR="00486567" w:rsidRPr="00EE184F" w:rsidRDefault="00486567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ij</m:t>
            </m:r>
          </m:sub>
        </m:sSub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елемент матриці втрат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знаходження медіани </w:t>
      </w:r>
      <w:proofErr w:type="spellStart"/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>Кемені</w:t>
      </w:r>
      <w:proofErr w:type="spellEnd"/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486567" w:rsidRPr="00EE184F" w:rsidRDefault="00486567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EE184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>– бальна оцінка величини параметра, що забезпечується даним постачальником</w:t>
      </w:r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486567" w:rsidRPr="00EE184F" w:rsidRDefault="00486567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is</m:t>
            </m:r>
          </m:sub>
        </m:sSub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експертна оцінка значень відносної важливості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-го параметра, запропонована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>-м експертом</w:t>
      </w:r>
      <w:r w:rsidRPr="00EE184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867F3" w:rsidRPr="00EE184F" w:rsidRDefault="00486567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E184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Pr="00EE184F">
        <w:rPr>
          <w:rFonts w:ascii="Times New Roman" w:eastAsiaTheme="minorEastAsia" w:hAnsi="Times New Roman" w:cs="Times New Roman"/>
          <w:sz w:val="28"/>
          <w:szCs w:val="28"/>
        </w:rPr>
        <w:t>значимість</w:t>
      </w:r>
      <w:proofErr w:type="spellEnd"/>
      <w:r w:rsidRPr="00EE184F">
        <w:rPr>
          <w:rFonts w:ascii="Times New Roman" w:eastAsiaTheme="minorEastAsia" w:hAnsi="Times New Roman" w:cs="Times New Roman"/>
          <w:sz w:val="28"/>
          <w:szCs w:val="28"/>
        </w:rPr>
        <w:t xml:space="preserve"> (вага) параметра</w:t>
      </w:r>
      <w:r w:rsidR="008867F3" w:rsidRPr="00EE184F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8867F3" w:rsidRPr="00EE184F" w:rsidRDefault="008867F3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>рейтинг</w:t>
      </w:r>
      <w:proofErr w:type="gramEnd"/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Pr="00EE184F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proofErr w:type="spellStart"/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>го</w:t>
      </w:r>
      <w:proofErr w:type="spellEnd"/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підприємства-постачальника.</w:t>
      </w:r>
    </w:p>
    <w:p w:rsidR="008867F3" w:rsidRDefault="008867F3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умовами задачі, необхідно знайти найкращого постачальника, тобто </w:t>
      </w:r>
      <w:r w:rsidR="001F2F01">
        <w:rPr>
          <w:rFonts w:ascii="Times New Roman" w:eastAsiaTheme="minorEastAsia" w:hAnsi="Times New Roman" w:cs="Times New Roman"/>
          <w:sz w:val="28"/>
          <w:szCs w:val="28"/>
          <w:lang w:val="uk-UA"/>
        </w:rPr>
        <w:t>необхідно найти постачальника, який має максимальний рейтинг</w:t>
      </w:r>
      <w:r w:rsidRPr="00EE184F">
        <w:rPr>
          <w:rFonts w:ascii="Times New Roman" w:eastAsiaTheme="minorEastAsia" w:hAnsi="Times New Roman" w:cs="Times New Roman"/>
          <w:sz w:val="28"/>
          <w:szCs w:val="28"/>
          <w:lang w:val="uk-UA"/>
        </w:rPr>
        <w:t>. Отже, математичну модель процесу вибору постачальника можна описати наступним чином:</w:t>
      </w:r>
    </w:p>
    <w:p w:rsidR="00B05368" w:rsidRPr="00EE184F" w:rsidRDefault="00B05368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867F3" w:rsidRPr="00B05368" w:rsidRDefault="008867F3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→max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B05368" w:rsidRPr="00EE184F" w:rsidRDefault="00B05368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EE184F" w:rsidRPr="00EE184F" w:rsidRDefault="00B05368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того, щоб така модель використовувалась ефективно необхідно використовувати алгоритми, що описані нижче.</w:t>
      </w:r>
    </w:p>
    <w:p w:rsidR="00E7673A" w:rsidRPr="00EE184F" w:rsidRDefault="00E7673A" w:rsidP="00EE184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7673A" w:rsidRPr="00EE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8B"/>
    <w:rsid w:val="001F2F01"/>
    <w:rsid w:val="00486567"/>
    <w:rsid w:val="00827132"/>
    <w:rsid w:val="008867F3"/>
    <w:rsid w:val="00B05368"/>
    <w:rsid w:val="00DA5C8B"/>
    <w:rsid w:val="00E210B9"/>
    <w:rsid w:val="00E7673A"/>
    <w:rsid w:val="00EE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A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A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DA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C8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A5C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A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A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DA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C8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A5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2015-12-22T16:35:00Z</dcterms:created>
  <dcterms:modified xsi:type="dcterms:W3CDTF">2015-12-22T16:58:00Z</dcterms:modified>
</cp:coreProperties>
</file>