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DEL-002 Release Management Policy</w:t>
      </w:r>
    </w:p>
    <w:p>
      <w:r>
        <w:t>JustDefenders Programme Management System</w:t>
      </w:r>
    </w:p>
    <w:p>
      <w:pPr>
        <w:pStyle w:val="Heading1"/>
      </w:pPr>
      <w:r>
        <w:t>Engineering Control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DEL-002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Release Management Policy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tooling\ProgrammeManagement\11 Delivery\\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DEL-002 Release Management Policy.docx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Delivery Foundation 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Purpose; Scope; Policy Statement; Release Management Principles; Release Planning; Release Classification; Release Approval; Release Packaging; Release Scheduling; Release Execution; Rollback Planning; Release Verification; Release Documentation; Roles and Responsibilities; Compliance; Exceptions; Policy Review; Related Documents; Appendices.</w:t>
      </w:r>
    </w:p>
    <w:p>
      <w:pPr>
        <w:pStyle w:val="Heading1"/>
      </w:pPr>
      <w:r>
        <w:t>Purpose</w:t>
      </w:r>
    </w:p>
    <w:p>
      <w:r>
        <w:t>Define the programme-wide Release Management Policy.</w:t>
      </w:r>
    </w:p>
    <w:p>
      <w:pPr>
        <w:pStyle w:val="Heading1"/>
      </w:pPr>
      <w:r>
        <w:t>Scope</w:t>
      </w:r>
    </w:p>
    <w:p>
      <w:r>
        <w:t>Applies to all software releases, infrastructure changes, configuration releases, documentation releases, deployment packages and production change activities.</w:t>
      </w:r>
    </w:p>
    <w:p>
      <w:pPr>
        <w:pStyle w:val="Heading1"/>
      </w:pPr>
      <w:r>
        <w:t>Policy Statement</w:t>
      </w:r>
    </w:p>
    <w:p>
      <w:r>
        <w:t>The Programme Office is committed to controlled, authorised and traceable releases.</w:t>
      </w:r>
    </w:p>
    <w:p>
      <w:pPr>
        <w:pStyle w:val="Heading1"/>
      </w:pPr>
      <w:r>
        <w:t>Release Management Principles</w:t>
      </w:r>
    </w:p>
    <w:p>
      <w:r>
        <w:t>Controlled Release; Authorised Change; Traceability; Repeatability; Operational Readiness; Risk-Based Decision Making; Rollback Preparedness; Continual Improvement.</w:t>
      </w:r>
    </w:p>
    <w:p>
      <w:pPr>
        <w:pStyle w:val="Heading1"/>
      </w:pPr>
      <w:r>
        <w:t>Release Planning</w:t>
      </w:r>
    </w:p>
    <w:p>
      <w:r>
        <w:t>Planning activities, dependencies, milestones and scheduling.</w:t>
      </w:r>
    </w:p>
    <w:p>
      <w:pPr>
        <w:pStyle w:val="Heading1"/>
      </w:pPr>
      <w:r>
        <w:t>Release Classification</w:t>
      </w:r>
    </w:p>
    <w:p>
      <w:r>
        <w:t>Standard, Normal, Emergency and Maintenance releases.</w:t>
      </w:r>
    </w:p>
    <w:p>
      <w:pPr>
        <w:pStyle w:val="Heading1"/>
      </w:pPr>
      <w:r>
        <w:t>Release Approval</w:t>
      </w:r>
    </w:p>
    <w:p>
      <w:r>
        <w:t>Approval authorities, review requirements and governance.</w:t>
      </w:r>
    </w:p>
    <w:p>
      <w:pPr>
        <w:pStyle w:val="Heading1"/>
      </w:pPr>
      <w:r>
        <w:t>Release Packaging</w:t>
      </w:r>
    </w:p>
    <w:p>
      <w:r>
        <w:t>Packaging, versioning and release artefacts.</w:t>
      </w:r>
    </w:p>
    <w:p>
      <w:pPr>
        <w:pStyle w:val="Heading1"/>
      </w:pPr>
      <w:r>
        <w:t>Release Scheduling</w:t>
      </w:r>
    </w:p>
    <w:p>
      <w:r>
        <w:t>Release calendars, change windows and communication.</w:t>
      </w:r>
    </w:p>
    <w:p>
      <w:pPr>
        <w:pStyle w:val="Heading1"/>
      </w:pPr>
      <w:r>
        <w:t>Release Execution</w:t>
      </w:r>
    </w:p>
    <w:p>
      <w:r>
        <w:t>Release implementation, monitoring and coordination.</w:t>
      </w:r>
    </w:p>
    <w:p>
      <w:pPr>
        <w:pStyle w:val="Heading1"/>
      </w:pPr>
      <w:r>
        <w:t>Rollback Planning</w:t>
      </w:r>
    </w:p>
    <w:p>
      <w:r>
        <w:t>Rollback criteria, testing and execution.</w:t>
      </w:r>
    </w:p>
    <w:p>
      <w:pPr>
        <w:pStyle w:val="Heading1"/>
      </w:pPr>
      <w:r>
        <w:t>Release Verification</w:t>
      </w:r>
    </w:p>
    <w:p>
      <w:r>
        <w:t>Technical verification, functional verification and acceptance.</w:t>
      </w:r>
    </w:p>
    <w:p>
      <w:pPr>
        <w:pStyle w:val="Heading1"/>
      </w:pPr>
      <w:r>
        <w:t>Release Documentation</w:t>
      </w:r>
    </w:p>
    <w:p>
      <w:r>
        <w:t>Release notes, deployment records and evidence.</w:t>
      </w:r>
    </w:p>
    <w:p>
      <w:pPr>
        <w:pStyle w:val="Heading1"/>
      </w:pPr>
      <w:r>
        <w:t>Roles and Responsibilities</w:t>
      </w:r>
    </w:p>
    <w:p>
      <w:r>
        <w:t>Programme Office, release managers, engineering teams, reviewers and operational support.</w:t>
      </w:r>
    </w:p>
    <w:p>
      <w:pPr>
        <w:pStyle w:val="Heading1"/>
      </w:pPr>
      <w:r>
        <w:t>Compliance</w:t>
      </w:r>
    </w:p>
    <w:p>
      <w:r>
        <w:t>Monitoring, audits and non-compliance management.</w:t>
      </w:r>
    </w:p>
    <w:p>
      <w:pPr>
        <w:pStyle w:val="Heading1"/>
      </w:pPr>
      <w:r>
        <w:t>Exceptions</w:t>
      </w:r>
    </w:p>
    <w:p>
      <w:r>
        <w:t>Controlled approval of policy exceptions.</w:t>
      </w:r>
    </w:p>
    <w:p>
      <w:pPr>
        <w:pStyle w:val="Heading1"/>
      </w:pPr>
      <w:r>
        <w:t>Policy Review</w:t>
      </w:r>
    </w:p>
    <w:p>
      <w:r>
        <w:t>Review frequency and ownership.</w:t>
      </w:r>
    </w:p>
    <w:p>
      <w:pPr>
        <w:pStyle w:val="Heading1"/>
      </w:pPr>
      <w:r>
        <w:t>Related Documents</w:t>
      </w:r>
    </w:p>
    <w:p>
      <w:r>
        <w:t>DEL-001 Delivery Management Manual; Governance Foundation; Operations Foundation; Quality Foundation; Security Foundation.</w:t>
      </w:r>
    </w:p>
    <w:p>
      <w:pPr>
        <w:pStyle w:val="Heading1"/>
      </w:pPr>
      <w:r>
        <w:t>Appendices</w:t>
      </w:r>
    </w:p>
    <w:p>
      <w:r>
        <w:t>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