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PLN-001 Programme Management Plan</w:t>
      </w:r>
    </w:p>
    <w:p>
      <w:pPr>
        <w:pStyle w:val="Heading1"/>
      </w:pPr>
      <w:r>
        <w:t>Engineering Control Record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PLN-001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Programme Management Plan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Controlled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Programme Office</w:t>
            </w:r>
          </w:p>
        </w:tc>
      </w:tr>
      <w:tr>
        <w:tc>
          <w:tcPr>
            <w:tcW w:type="dxa" w:w="4320"/>
          </w:tcPr>
          <w:p>
            <w:r>
              <w:t>Repository Path</w:t>
            </w:r>
          </w:p>
        </w:tc>
        <w:tc>
          <w:tcPr>
            <w:tcW w:type="dxa" w:w="4320"/>
          </w:tcPr>
          <w:p>
            <w:r>
              <w:t>tooling\ProgrammeManagement\03 Planning</w:t>
            </w:r>
          </w:p>
        </w:tc>
      </w:tr>
      <w:tr>
        <w:tc>
          <w:tcPr>
            <w:tcW w:type="dxa" w:w="4320"/>
          </w:tcPr>
          <w:p>
            <w:r>
              <w:t>Filename</w:t>
            </w:r>
          </w:p>
        </w:tc>
        <w:tc>
          <w:tcPr>
            <w:tcW w:type="dxa" w:w="4320"/>
          </w:tcPr>
          <w:p>
            <w:r>
              <w:t>PLN-001 Programme Management Plan.docx</w:t>
            </w:r>
          </w:p>
        </w:tc>
      </w:tr>
      <w:tr>
        <w:tc>
          <w:tcPr>
            <w:tcW w:type="dxa" w:w="4320"/>
          </w:tcPr>
          <w:p>
            <w:r>
              <w:t>Baseline</w:t>
            </w:r>
          </w:p>
        </w:tc>
        <w:tc>
          <w:tcPr>
            <w:tcW w:type="dxa" w:w="4320"/>
          </w:tcPr>
          <w:p>
            <w:r>
              <w:t>Programme Management Foundation</w:t>
            </w:r>
          </w:p>
        </w:tc>
      </w:tr>
      <w:tr>
        <w:tc>
          <w:tcPr>
            <w:tcW w:type="dxa" w:w="4320"/>
          </w:tcPr>
          <w:p>
            <w:r>
              <w:t>Next Review</w:t>
            </w:r>
          </w:p>
        </w:tc>
        <w:tc>
          <w:tcPr>
            <w:tcW w:type="dxa" w:w="4320"/>
          </w:tcPr>
          <w:p>
            <w:r>
              <w:t>12 months from approval</w:t>
            </w:r>
          </w:p>
        </w:tc>
      </w:tr>
    </w:tbl>
    <w:p>
      <w:pPr>
        <w:pStyle w:val="Heading1"/>
      </w:pPr>
      <w:r>
        <w:t>Revision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Initial</w:t>
            </w:r>
          </w:p>
        </w:tc>
        <w:tc>
          <w:tcPr>
            <w:tcW w:type="dxa" w:w="2160"/>
          </w:tcPr>
          <w:p>
            <w:r>
              <w:t>Controlled production issue</w:t>
            </w:r>
          </w:p>
        </w:tc>
        <w:tc>
          <w:tcPr>
            <w:tcW w:type="dxa" w:w="2160"/>
          </w:tcPr>
          <w:p>
            <w:r>
              <w:t>Programme Office</w:t>
            </w:r>
          </w:p>
        </w:tc>
      </w:tr>
    </w:tbl>
    <w:p>
      <w:pPr>
        <w:pStyle w:val="Heading1"/>
      </w:pPr>
      <w:r>
        <w:t>Purpose</w:t>
      </w:r>
    </w:p>
    <w:p>
      <w:r>
        <w:t>Define how the JustDefenders programme is planned, governed, monitored and controlled.</w:t>
      </w:r>
    </w:p>
    <w:p>
      <w:pPr>
        <w:pStyle w:val="Heading1"/>
      </w:pPr>
      <w:r>
        <w:t>Scope</w:t>
      </w:r>
    </w:p>
    <w:p>
      <w:r>
        <w:t>Applies to programme governance, engineering, delivery, quality, security, planning and controlled programme activities.</w:t>
      </w:r>
    </w:p>
    <w:p>
      <w:pPr>
        <w:pStyle w:val="Heading1"/>
      </w:pPr>
      <w:r>
        <w:t>Programme Objectives</w:t>
      </w:r>
    </w:p>
    <w:p>
      <w:r>
        <w:t>Provide governance, coordination, traceability, predictable delivery and continual improvement.</w:t>
      </w:r>
    </w:p>
    <w:p>
      <w:pPr>
        <w:pStyle w:val="Heading1"/>
      </w:pPr>
      <w:r>
        <w:t>Programme Governance</w:t>
      </w:r>
    </w:p>
    <w:p>
      <w:r>
        <w:t>Programme Office governs planning, approvals, reviews, baselines and oversight.</w:t>
      </w:r>
    </w:p>
    <w:p>
      <w:pPr>
        <w:pStyle w:val="Heading1"/>
      </w:pPr>
      <w:r>
        <w:t>Programme Organisation</w:t>
      </w:r>
    </w:p>
    <w:p>
      <w:r>
        <w:t>Programme Office coordinates governance with engineering, delivery, quality and security functions.</w:t>
      </w:r>
    </w:p>
    <w:p>
      <w:pPr>
        <w:pStyle w:val="Heading1"/>
      </w:pPr>
      <w:r>
        <w:t>Roles and Responsibilities</w:t>
      </w:r>
    </w:p>
    <w:p>
      <w:r>
        <w:t>Define responsibilities for Programme Office, programme leadership, work package owners, reviewers and contributors.</w:t>
      </w:r>
    </w:p>
    <w:p>
      <w:pPr>
        <w:pStyle w:val="Heading1"/>
      </w:pPr>
      <w:r>
        <w:t>Planning Approach</w:t>
      </w:r>
    </w:p>
    <w:p>
      <w:r>
        <w:t>Planning is evidence-based, risk-aware, baseline-controlled and periodically reviewed.</w:t>
      </w:r>
    </w:p>
    <w:p>
      <w:pPr>
        <w:pStyle w:val="Heading1"/>
      </w:pPr>
      <w:r>
        <w:t>Lifecycle Management</w:t>
      </w:r>
    </w:p>
    <w:p>
      <w:r>
        <w:t>Initiation, planning, execution, monitoring, review, transition and continual improvement.</w:t>
      </w:r>
    </w:p>
    <w:p>
      <w:pPr>
        <w:pStyle w:val="Heading1"/>
      </w:pPr>
      <w:r>
        <w:t>Work Package Management</w:t>
      </w:r>
    </w:p>
    <w:p>
      <w:r>
        <w:t>Work packages are initiated, approved, executed, reviewed, accepted and closed under controlled governance.</w:t>
      </w:r>
    </w:p>
    <w:p>
      <w:pPr>
        <w:pStyle w:val="Heading1"/>
      </w:pPr>
      <w:r>
        <w:t>Schedule Management</w:t>
      </w:r>
    </w:p>
    <w:p>
      <w:r>
        <w:t>Schedules are maintained under baseline control with approved updates and periodic review.</w:t>
      </w:r>
    </w:p>
    <w:p>
      <w:pPr>
        <w:pStyle w:val="Heading1"/>
      </w:pPr>
      <w:r>
        <w:t>Milestone Management</w:t>
      </w:r>
    </w:p>
    <w:p>
      <w:r>
        <w:t>Milestones define governance checkpoints, approvals and progress assessment.</w:t>
      </w:r>
    </w:p>
    <w:p>
      <w:pPr>
        <w:pStyle w:val="Heading1"/>
      </w:pPr>
      <w:r>
        <w:t>Dependency Management</w:t>
      </w:r>
    </w:p>
    <w:p>
      <w:r>
        <w:t>Identify, record, monitor and manage dependencies affecting delivery and governance.</w:t>
      </w:r>
    </w:p>
    <w:p>
      <w:pPr>
        <w:pStyle w:val="Heading1"/>
      </w:pPr>
      <w:r>
        <w:t>Risk and Issue Management</w:t>
      </w:r>
    </w:p>
    <w:p>
      <w:r>
        <w:t>Manage programme risks and issues through approved governance processes and controlled registers.</w:t>
      </w:r>
    </w:p>
    <w:p>
      <w:pPr>
        <w:pStyle w:val="Heading1"/>
      </w:pPr>
      <w:r>
        <w:t>Quality Management</w:t>
      </w:r>
    </w:p>
    <w:p>
      <w:r>
        <w:t>Reference the Quality Management System for quality planning, assurance, control and improvement.</w:t>
      </w:r>
    </w:p>
    <w:p>
      <w:pPr>
        <w:pStyle w:val="Heading1"/>
      </w:pPr>
      <w:r>
        <w:t>Engineering Integration</w:t>
      </w:r>
    </w:p>
    <w:p>
      <w:r>
        <w:t>Coordinate planning with the Engineering Foundation and engineering governance documents.</w:t>
      </w:r>
    </w:p>
    <w:p>
      <w:pPr>
        <w:pStyle w:val="Heading1"/>
      </w:pPr>
      <w:r>
        <w:t>Delivery Integration</w:t>
      </w:r>
    </w:p>
    <w:p>
      <w:r>
        <w:t>Coordinate planning with the Delivery Foundation for release and deployment governance.</w:t>
      </w:r>
    </w:p>
    <w:p>
      <w:pPr>
        <w:pStyle w:val="Heading1"/>
      </w:pPr>
      <w:r>
        <w:t>Reporting</w:t>
      </w:r>
    </w:p>
    <w:p>
      <w:r>
        <w:t>Provide periodic programme status, milestone, risk, quality and delivery reporting.</w:t>
      </w:r>
    </w:p>
    <w:p>
      <w:pPr>
        <w:pStyle w:val="Heading1"/>
      </w:pPr>
      <w:r>
        <w:t>Change Management</w:t>
      </w:r>
    </w:p>
    <w:p>
      <w:r>
        <w:t>Programme changes are assessed, approved, recorded and incorporated into controlled baselines.</w:t>
      </w:r>
    </w:p>
    <w:p>
      <w:pPr>
        <w:pStyle w:val="Heading1"/>
      </w:pPr>
      <w:r>
        <w:t>Communications</w:t>
      </w:r>
    </w:p>
    <w:p>
      <w:r>
        <w:t>Maintain structured communication with stakeholders, governance bodies and delivery teams.</w:t>
      </w:r>
    </w:p>
    <w:p>
      <w:pPr>
        <w:pStyle w:val="Heading1"/>
      </w:pPr>
      <w:r>
        <w:t>Records and Evidence</w:t>
      </w:r>
    </w:p>
    <w:p>
      <w:r>
        <w:t>Maintain controlled programme records, approvals and supporting evidence.</w:t>
      </w:r>
    </w:p>
    <w:p>
      <w:pPr>
        <w:pStyle w:val="Heading1"/>
      </w:pPr>
      <w:r>
        <w:t>Related Documents</w:t>
      </w:r>
    </w:p>
    <w:p>
      <w:r>
        <w:t>Reference Programme Governance documents, Engineering Foundation documents, Delivery Foundation documents, Quality Management System and Security Management System.</w:t>
      </w:r>
    </w:p>
    <w:p>
      <w:pPr>
        <w:pStyle w:val="Heading1"/>
      </w:pPr>
      <w:r>
        <w:t>Document Control</w:t>
      </w:r>
    </w:p>
    <w:p>
      <w:r>
        <w:t>Controlled document managed under version control, review and approval processes.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