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pPr>
        <w:jc w:val="center"/>
      </w:pPr>
      <w:r>
        <w:rPr>
          <w:b/>
        </w:rPr>
        <w:t>Front Matter</w:t>
        <w:br/>
      </w:r>
      <w:r>
        <w:t>Edition 1 – Controlled Issue 1</w:t>
      </w:r>
    </w:p>
    <w:p>
      <w:pPr>
        <w:pStyle w:val="Heading1"/>
      </w:pPr>
      <w:r>
        <w:t>Publication Information</w:t>
      </w:r>
    </w:p>
    <w:p>
      <w:r>
        <w:rPr>
          <w:b w:val="0"/>
          <w:sz w:val="22"/>
        </w:rPr>
        <w:t>Publication Number: JD-EDS-001</w:t>
      </w:r>
    </w:p>
    <w:p>
      <w:r>
        <w:rPr>
          <w:b w:val="0"/>
          <w:sz w:val="22"/>
        </w:rPr>
        <w:t>Title: Engineering Documentation Standard</w:t>
      </w:r>
    </w:p>
    <w:p>
      <w:r>
        <w:rPr>
          <w:b w:val="0"/>
          <w:sz w:val="22"/>
        </w:rPr>
        <w:t>Edition: 1</w:t>
      </w:r>
    </w:p>
    <w:p>
      <w:r>
        <w:rPr>
          <w:b w:val="0"/>
          <w:sz w:val="22"/>
        </w:rPr>
        <w:t>Controlled Issue: 1</w:t>
      </w:r>
    </w:p>
    <w:p>
      <w:r>
        <w:rPr>
          <w:b w:val="0"/>
          <w:sz w:val="22"/>
        </w:rPr>
        <w:t>Status: Controlled Engineering Publication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>This publication establishes the mandatory engineering documentation framework for the JustDefenders Engineering Library. It defines the governance, lifecycle, review, approval, maintenance and archival requirements for controlled engineering publications.</w:t>
      </w:r>
    </w:p>
    <w:p>
      <w:pPr>
        <w:pStyle w:val="Heading1"/>
      </w:pPr>
      <w:r>
        <w:t>Scope</w:t>
      </w:r>
    </w:p>
    <w:p>
      <w:r>
        <w:rPr>
          <w:b w:val="0"/>
          <w:sz w:val="22"/>
        </w:rPr>
        <w:t>This standard applies to all engineering publications produced for the JustDefenders platform, including architecture, operations, recovery, validation and supporting technical documentation.</w:t>
      </w:r>
    </w:p>
    <w:p>
      <w:pPr>
        <w:pStyle w:val="Heading1"/>
      </w:pPr>
      <w:r>
        <w:t>Controlled Distribution</w:t>
      </w:r>
    </w:p>
    <w:p>
      <w:r>
        <w:rPr>
          <w:b w:val="0"/>
          <w:sz w:val="22"/>
        </w:rPr>
        <w:t>This publication is intended for authorised engineering use. Uncontrolled copies may not reflect the latest approved issue.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Publisher</w:t>
            </w:r>
          </w:p>
        </w:tc>
        <w:tc>
          <w:tcPr>
            <w:tcW w:type="dxa" w:w="4320"/>
          </w:tcPr>
          <w:p>
            <w:r>
              <w:t>JustDefenders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Engineering</w:t>
            </w:r>
          </w:p>
        </w:tc>
      </w:tr>
      <w:tr>
        <w:tc>
          <w:tcPr>
            <w:tcW w:type="dxa" w:w="4320"/>
          </w:tcPr>
          <w:p>
            <w:r>
              <w:t>Review Cycle</w:t>
            </w:r>
          </w:p>
        </w:tc>
        <w:tc>
          <w:tcPr>
            <w:tcW w:type="dxa" w:w="4320"/>
          </w:tcPr>
          <w:p>
            <w:r>
              <w:t>As Required</w:t>
            </w:r>
          </w:p>
        </w:tc>
      </w:tr>
      <w:tr>
        <w:tc>
          <w:tcPr>
            <w:tcW w:type="dxa" w:w="4320"/>
          </w:tcPr>
          <w:p>
            <w:r>
              <w:t>Approval Authority</w:t>
            </w:r>
          </w:p>
        </w:tc>
        <w:tc>
          <w:tcPr>
            <w:tcW w:type="dxa" w:w="4320"/>
          </w:tcPr>
          <w:p>
            <w:r>
              <w:t>Engineering Management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None (Initial Controlled Issue)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Edition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Initial Controlled Issue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Preface</w:t>
      </w:r>
    </w:p>
    <w:p>
      <w:r>
        <w:rPr>
          <w:b w:val="0"/>
          <w:sz w:val="22"/>
        </w:rPr>
        <w:t>The Engineering Documentation Standard is the foundational publication of the JustDefenders Engineering Library. It defines the documentation practices that support engineering consistency, knowledge preservation and platform lifecycle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