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Post</w:t>
      </w:r>
      <w:r>
        <w:t xml:space="preserve"> </w:t>
      </w:r>
      <w:r>
        <w:t xml:space="preserve">With</w:t>
      </w:r>
      <w:r>
        <w:t xml:space="preserve"> </w:t>
      </w:r>
      <w:r>
        <w:t xml:space="preserve">Code</w:t>
      </w:r>
    </w:p>
    <w:p>
      <w:pPr>
        <w:pStyle w:val="Author"/>
      </w:pPr>
      <w:r>
        <w:t xml:space="preserve">Harlow</w:t>
      </w:r>
      <w:r>
        <w:t xml:space="preserve"> </w:t>
      </w:r>
      <w:r>
        <w:t xml:space="preserve">Malloc</w:t>
      </w:r>
    </w:p>
    <w:p>
      <w:pPr>
        <w:pStyle w:val="Date"/>
      </w:pPr>
      <w:r>
        <w:t xml:space="preserve">2017-08-09</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p>
      <w:pPr>
        <w:pStyle w:val="FirstParagraph"/>
      </w:pPr>
      <w:r>
        <w:t xml:space="preserve">This is a post with executable code.</w:t>
      </w:r>
    </w:p>
    <w:p>
      <w:pPr>
        <w:pStyle w:val="BodyText"/>
      </w:pPr>
      <w:r>
        <w:drawing>
          <wp:inline>
            <wp:extent cx="5334000" cy="3550443"/>
            <wp:effectExtent b="0" l="0" r="0" t="0"/>
            <wp:docPr descr="" title="" id="21" name="Picture"/>
            <a:graphic>
              <a:graphicData uri="http://schemas.openxmlformats.org/drawingml/2006/picture">
                <pic:pic>
                  <pic:nvPicPr>
                    <pic:cNvPr descr="image.jpg" id="22" name="Picture"/>
                    <pic:cNvPicPr>
                      <a:picLocks noChangeArrowheads="1" noChangeAspect="1"/>
                    </pic:cNvPicPr>
                  </pic:nvPicPr>
                  <pic:blipFill>
                    <a:blip r:embed="rId20"/>
                    <a:stretch>
                      <a:fillRect/>
                    </a:stretch>
                  </pic:blipFill>
                  <pic:spPr bwMode="auto">
                    <a:xfrm>
                      <a:off x="0" y="0"/>
                      <a:ext cx="5334000" cy="3550443"/>
                    </a:xfrm>
                    <a:prstGeom prst="rect">
                      <a:avLst/>
                    </a:prstGeom>
                    <a:noFill/>
                    <a:ln w="9525">
                      <a:noFill/>
                      <a:headEnd/>
                      <a:tailEnd/>
                    </a:ln>
                  </pic:spPr>
                </pic:pic>
              </a:graphicData>
            </a:graphic>
          </wp:inline>
        </w:drawing>
      </w:r>
    </w:p>
    <w:bookmarkStart w:id="25" w:name="试试中文和代码啊"/>
    <w:p>
      <w:pPr>
        <w:pStyle w:val="Heading1"/>
      </w:pPr>
      <w:r>
        <w:t xml:space="preserve">1. 试试中文和代码啊</w:t>
      </w:r>
    </w:p>
    <w:p>
      <w:pPr>
        <w:pStyle w:val="SourceCode"/>
      </w:pPr>
      <w:r>
        <w:rPr>
          <w:rStyle w:val="CommentTok"/>
        </w:rPr>
        <w:t xml:space="preserve">// 这是一个PHP代码块</w:t>
      </w:r>
      <w:r>
        <w:br/>
      </w:r>
      <w:r>
        <w:rPr>
          <w:rStyle w:val="KeywordTok"/>
        </w:rPr>
        <w:t xml:space="preserve">echo</w:t>
      </w:r>
      <w:r>
        <w:rPr>
          <w:rStyle w:val="NormalTok"/>
        </w:rPr>
        <w:t xml:space="preserve"> </w:t>
      </w:r>
      <w:r>
        <w:rPr>
          <w:rStyle w:val="DecValTok"/>
        </w:rPr>
        <w:t xml:space="preserve">123</w:t>
      </w:r>
      <w:r>
        <w:rPr>
          <w:rStyle w:val="OtherTok"/>
        </w:rPr>
        <w:t xml:space="preserve">;</w:t>
      </w:r>
      <w:r>
        <w:br/>
      </w:r>
      <w:r>
        <w:br/>
      </w:r>
      <w:r>
        <w:rPr>
          <w:rStyle w:val="KeywordTok"/>
        </w:rPr>
        <w:t xml:space="preserve">use</w:t>
      </w:r>
      <w:r>
        <w:rPr>
          <w:rStyle w:val="NormalTok"/>
        </w:rPr>
        <w:t xml:space="preserve"> Garden\Cli\Cli</w:t>
      </w:r>
      <w:r>
        <w:rPr>
          <w:rStyle w:val="OtherTok"/>
        </w:rPr>
        <w:t xml:space="preserve">;</w:t>
      </w:r>
      <w:r>
        <w:br/>
      </w:r>
      <w:r>
        <w:br/>
      </w:r>
      <w:r>
        <w:rPr>
          <w:rStyle w:val="VariableTok"/>
        </w:rPr>
        <w:t xml:space="preserve">$cli</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Cli()</w:t>
      </w:r>
      <w:r>
        <w:rPr>
          <w:rStyle w:val="OtherTok"/>
        </w:rPr>
        <w:t xml:space="preserve">;</w:t>
      </w:r>
      <w:r>
        <w:br/>
      </w:r>
      <w:r>
        <w:rPr>
          <w:rStyle w:val="VariableTok"/>
        </w:rPr>
        <w:t xml:space="preserve">$cli</w:t>
      </w:r>
      <w:r>
        <w:rPr>
          <w:rStyle w:val="NormalTok"/>
        </w:rPr>
        <w:t xml:space="preserve">-&gt;description(</w:t>
      </w:r>
      <w:r>
        <w:rPr>
          <w:rStyle w:val="StringTok"/>
        </w:rPr>
        <w:t xml:space="preserve">'拉取最近的信息'</w:t>
      </w:r>
      <w:r>
        <w:rPr>
          <w:rStyle w:val="NormalTok"/>
        </w:rPr>
        <w:t xml:space="preserve">)</w:t>
      </w:r>
      <w:r>
        <w:br/>
      </w:r>
      <w:r>
        <w:rPr>
          <w:rStyle w:val="NormalTok"/>
        </w:rPr>
        <w:t xml:space="preserve">    -&gt;opt(</w:t>
      </w:r>
      <w:r>
        <w:rPr>
          <w:rStyle w:val="StringTok"/>
        </w:rPr>
        <w:t xml:space="preserve">'lastModified:m'</w:t>
      </w:r>
      <w:r>
        <w:rPr>
          <w:rStyle w:val="OtherTok"/>
        </w:rPr>
        <w:t xml:space="preserve">,</w:t>
      </w:r>
      <w:r>
        <w:rPr>
          <w:rStyle w:val="NormalTok"/>
        </w:rPr>
        <w:t xml:space="preserve"> </w:t>
      </w:r>
      <w:r>
        <w:rPr>
          <w:rStyle w:val="StringTok"/>
        </w:rPr>
        <w:t xml:space="preserve">'在这个时间之后，格式：2024-04-30'</w:t>
      </w:r>
      <w:r>
        <w:rPr>
          <w:rStyle w:val="OtherTok"/>
        </w:rPr>
        <w:t xml:space="preserve">,</w:t>
      </w:r>
      <w:r>
        <w:rPr>
          <w:rStyle w:val="NormalTok"/>
        </w:rPr>
        <w:t xml:space="preserve"> </w:t>
      </w:r>
      <w:r>
        <w:rPr>
          <w:rStyle w:val="KeywordTok"/>
        </w:rPr>
        <w:t xml:space="preserve">false</w:t>
      </w:r>
      <w:r>
        <w:rPr>
          <w:rStyle w:val="NormalTok"/>
        </w:rPr>
        <w:t xml:space="preserve">)</w:t>
      </w:r>
      <w:r>
        <w:rPr>
          <w:rStyle w:val="OtherTok"/>
        </w:rPr>
        <w:t xml:space="preserve">;</w:t>
      </w:r>
      <w:r>
        <w:br/>
      </w:r>
      <w:r>
        <w:rPr>
          <w:rStyle w:val="VariableTok"/>
        </w:rPr>
        <w:t xml:space="preserve">$args</w:t>
      </w:r>
      <w:r>
        <w:rPr>
          <w:rStyle w:val="NormalTok"/>
        </w:rPr>
        <w:t xml:space="preserve"> </w:t>
      </w:r>
      <w:r>
        <w:rPr>
          <w:rStyle w:val="OperatorTok"/>
        </w:rPr>
        <w:t xml:space="preserve">=</w:t>
      </w:r>
      <w:r>
        <w:rPr>
          <w:rStyle w:val="NormalTok"/>
        </w:rPr>
        <w:t xml:space="preserve"> </w:t>
      </w:r>
      <w:r>
        <w:rPr>
          <w:rStyle w:val="VariableTok"/>
        </w:rPr>
        <w:t xml:space="preserve">$cli</w:t>
      </w:r>
      <w:r>
        <w:rPr>
          <w:rStyle w:val="NormalTok"/>
        </w:rPr>
        <w:t xml:space="preserve">-&gt;parse(</w:t>
      </w:r>
      <w:r>
        <w:rPr>
          <w:rStyle w:val="VariableTok"/>
        </w:rPr>
        <w:t xml:space="preserve">$argv</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p>
    <w:bookmarkStart w:id="23" w:name="端到端价值交付"/>
    <w:p>
      <w:pPr>
        <w:pStyle w:val="Heading2"/>
      </w:pPr>
      <w:r>
        <w:t xml:space="preserve">1.1 端到端价值交付</w:t>
      </w:r>
    </w:p>
    <w:p>
      <w:pPr>
        <w:pStyle w:val="FirstParagraph"/>
      </w:pPr>
      <w:r>
        <w:t xml:space="preserve">这是一张显示在酒店内电梯旁的楼层导览图，上面列出了酒店内的不同设施和公司。从图片可以看出，酗店提供多样化的服务和设施，如客房、律师事务所、不同类型的餐厅和KTV等。</w:t>
      </w:r>
    </w:p>
    <w:p>
      <w:pPr>
        <w:pStyle w:val="BodyText"/>
      </w:pPr>
      <w:r>
        <w:t xml:space="preserve">结合「端到端价值交付」的理论，我们可以从以下几个方面进行分析：</w:t>
      </w:r>
    </w:p>
    <w:p>
      <w:pPr>
        <w:numPr>
          <w:ilvl w:val="0"/>
          <w:numId w:val="1001"/>
        </w:numPr>
      </w:pPr>
      <w:r>
        <w:rPr>
          <w:b/>
          <w:bCs/>
        </w:rPr>
        <w:t xml:space="preserve">顾客体验的连贯性</w:t>
      </w:r>
      <w:r>
        <w:t xml:space="preserve">：首先，电梯旁的导览图就是为了提升顾客体验设计的，让顾客能快速理解酒店内各种服务的位置。端到端价值交付强调在顾客获取产品或服务过程中的每一点上都提供价值，导览图就是在客户入住过程中的一个环节，帮助他们无缝导航。</w:t>
      </w:r>
    </w:p>
    <w:p>
      <w:pPr>
        <w:numPr>
          <w:ilvl w:val="0"/>
          <w:numId w:val="1001"/>
        </w:numPr>
      </w:pPr>
      <w:r>
        <w:rPr>
          <w:b/>
          <w:bCs/>
        </w:rPr>
        <w:t xml:space="preserve">服务多样性</w:t>
      </w:r>
      <w:r>
        <w:t xml:space="preserve">：图中显示的酒店不仅提供住宿服务，还有律师事务所（第10层）、多个不同类型的餐厅（第2层和第5层）和KTV娱乐设施（第4层），说明酒店提供的不仅仅是单一的住宿体验，而是为满足不同顾客的多种需求进行的价值创造。</w:t>
      </w:r>
    </w:p>
    <w:p>
      <w:pPr>
        <w:numPr>
          <w:ilvl w:val="0"/>
          <w:numId w:val="1001"/>
        </w:numPr>
      </w:pPr>
      <w:r>
        <w:rPr>
          <w:b/>
          <w:bCs/>
        </w:rPr>
        <w:t xml:space="preserve">便利性</w:t>
      </w:r>
      <w:r>
        <w:t xml:space="preserve">：导览图清楚地指示某些设施需要通过特定的电梯前往（如4层的KTV），这表明酒店在设计上考虑了顾客使用的便利性，与端到端交付的理念相契合，这个理念认为要简化顾客的行动路径，减少复杂度。</w:t>
      </w:r>
    </w:p>
    <w:p>
      <w:pPr>
        <w:numPr>
          <w:ilvl w:val="0"/>
          <w:numId w:val="1001"/>
        </w:numPr>
      </w:pPr>
      <w:r>
        <w:rPr>
          <w:b/>
          <w:bCs/>
        </w:rPr>
        <w:t xml:space="preserve">信息明确性</w:t>
      </w:r>
      <w:r>
        <w:t xml:space="preserve">：图上的文本和标示清晰明了，直接告诉客户每一层有哪些设施。端到端价值交付中的一个关键组成部分是信息的透明度和及时传递，确保顾客可以轻易获取他们所需的信息。</w:t>
      </w:r>
    </w:p>
    <w:p>
      <w:pPr>
        <w:pStyle w:val="FirstParagraph"/>
      </w:pPr>
      <w:r>
        <w:t xml:space="preserve">总的来说，这张导览图是酒店为了提供连贯、方便且多样化服务体验而提供的信息工具，这也正是端到端价值交付理论所强调的，即在价值链的每个环节上都为顾客提供价值和良好体验。</w:t>
      </w:r>
    </w:p>
    <w:bookmarkEnd w:id="23"/>
    <w:bookmarkStart w:id="24" w:name="街头智慧"/>
    <w:p>
      <w:pPr>
        <w:pStyle w:val="Heading2"/>
      </w:pPr>
      <w:r>
        <w:t xml:space="preserve">1.2 街头智慧</w:t>
      </w:r>
    </w:p>
    <w:p>
      <w:pPr>
        <w:pStyle w:val="FirstParagraph"/>
      </w:pPr>
      <w:r>
        <w:t xml:space="preserve">如果说这张图充满了「街头智慧」，我们可以将其理解为这张楼层导览图不仅仅是提供信息的工具，还反映了实用主义和对顾客行为有深刻理解的设计。</w:t>
      </w:r>
    </w:p>
    <w:p>
      <w:pPr>
        <w:pStyle w:val="BodyText"/>
      </w:pPr>
      <w:r>
        <w:t xml:space="preserve">所谓的「街头智慧」通常指的是在实践中获得的知识和技能，以及能够迅速适应变化，解决现实问题的能力。在这个例子中，这张导览图可能体现了以下几点「街头智慧」：</w:t>
      </w:r>
    </w:p>
    <w:p>
      <w:pPr>
        <w:numPr>
          <w:ilvl w:val="0"/>
          <w:numId w:val="1002"/>
        </w:numPr>
      </w:pPr>
      <w:r>
        <w:rPr>
          <w:b/>
          <w:bCs/>
        </w:rPr>
        <w:t xml:space="preserve">直觉性</w:t>
      </w:r>
      <w:r>
        <w:t xml:space="preserve">：导览图很直观，人们一看就能明白。在街头生活中，直觉性是关键，因为人们需要迅速做出决策，而这张图正提供了这样的便利。</w:t>
      </w:r>
    </w:p>
    <w:p>
      <w:pPr>
        <w:numPr>
          <w:ilvl w:val="0"/>
          <w:numId w:val="1002"/>
        </w:numPr>
      </w:pPr>
      <w:r>
        <w:rPr>
          <w:b/>
          <w:bCs/>
        </w:rPr>
        <w:t xml:space="preserve">实用性</w:t>
      </w:r>
      <w:r>
        <w:t xml:space="preserve">：这张图提供的是实实在在的帮助，显示了每一层具体的服务或设施，这对于生活在快节奏环境中、习惯了快速获取信息的人们来说尤其有用。</w:t>
      </w:r>
    </w:p>
    <w:p>
      <w:pPr>
        <w:numPr>
          <w:ilvl w:val="0"/>
          <w:numId w:val="1002"/>
        </w:numPr>
      </w:pPr>
      <w:r>
        <w:rPr>
          <w:b/>
          <w:bCs/>
        </w:rPr>
        <w:t xml:space="preserve">适应性</w:t>
      </w:r>
      <w:r>
        <w:t xml:space="preserve">：这张图可能是基于对顾客行为的观察和了解而设计的，说明了酒店管理层能够适应顾客的真实需求，提供他们真正需要的。</w:t>
      </w:r>
    </w:p>
    <w:p>
      <w:pPr>
        <w:numPr>
          <w:ilvl w:val="0"/>
          <w:numId w:val="1002"/>
        </w:numPr>
      </w:pPr>
      <w:r>
        <w:rPr>
          <w:b/>
          <w:bCs/>
        </w:rPr>
        <w:t xml:space="preserve">问题解决</w:t>
      </w:r>
      <w:r>
        <w:t xml:space="preserve">：街头智慧也是关于找到解决问题的直接方法。这张图通过简化信息和指示，帮助解决了顾客在酒店内导航的问题。</w:t>
      </w:r>
    </w:p>
    <w:p>
      <w:pPr>
        <w:pStyle w:val="FirstParagraph"/>
      </w:pPr>
      <w:r>
        <w:t xml:space="preserve">在这个意义上，这张图不仅仅是简单的指示牌，它还体现了一种对客户需求的敏锐洞察、对效率的追求，以及在现实世界中解决问题的巧妙能力。</w:t>
      </w:r>
    </w:p>
    <w:bookmarkEnd w:id="24"/>
    <w:bookmarkEnd w:id="25"/>
    <w:bookmarkStart w:id="30" w:name="其他"/>
    <w:p>
      <w:pPr>
        <w:pStyle w:val="Heading1"/>
      </w:pPr>
      <w:r>
        <w:t xml:space="preserve">2. 其他</w:t>
      </w:r>
    </w:p>
    <w:p>
      <w:pPr>
        <w:pStyle w:val="FirstParagraph"/>
      </w:pPr>
      <w:r>
        <w:t xml:space="preserve">在这个意义上。</w:t>
      </w:r>
    </w:p>
    <w:p>
      <w:pPr>
        <w:numPr>
          <w:ilvl w:val="0"/>
          <w:numId w:val="1003"/>
        </w:numPr>
      </w:pPr>
      <w:r>
        <w:t xml:space="preserve">这个任务</w:t>
      </w:r>
      <w:r>
        <w:rPr>
          <w:rStyle w:val="FootnoteReference"/>
        </w:rPr>
        <w:footnoteReference w:id="26"/>
      </w:r>
      <w:r>
        <w:t xml:space="preserve">行不行</w:t>
      </w:r>
    </w:p>
    <w:p>
      <w:pPr>
        <w:numPr>
          <w:ilvl w:val="0"/>
          <w:numId w:val="1003"/>
        </w:numPr>
      </w:pPr>
      <w:r>
        <w:t xml:space="preserve">一版</w:t>
      </w:r>
      <w:r>
        <w:rPr>
          <w:rStyle w:val="FootnoteReference"/>
        </w:rPr>
        <w:footnoteReference w:id="27"/>
      </w:r>
    </w:p>
    <w:bookmarkStart w:id="28" w:name="搜索"/>
    <w:p>
      <w:pPr>
        <w:pStyle w:val="Heading2"/>
      </w:pPr>
      <w:r>
        <w:t xml:space="preserve">2.1 搜索</w:t>
      </w:r>
    </w:p>
    <w:p>
      <w:pPr>
        <w:pStyle w:val="FirstParagraph"/>
      </w:pPr>
      <w:r>
        <w:t xml:space="preserve">This</w:t>
      </w:r>
    </w:p>
    <w:p>
      <w:pPr>
        <w:pStyle w:val="BodyText"/>
      </w:pPr>
      <w:r>
        <w:rPr>
          <w:rStyle w:val="VerbatimChar"/>
        </w:rPr>
        <w:t xml:space="preserve">3cho</w:t>
      </w:r>
    </w:p>
    <w:bookmarkEnd w:id="28"/>
    <w:bookmarkStart w:id="29" w:name="mind"/>
    <w:p>
      <w:pPr>
        <w:pStyle w:val="Heading2"/>
      </w:pPr>
      <w:r>
        <w:t xml:space="preserve">2.2 MIND</w:t>
      </w:r>
    </w:p>
    <w:p>
      <w:pPr>
        <w:pStyle w:val="SourceCode"/>
      </w:pPr>
      <w:r>
        <w:rPr>
          <w:rStyle w:val="KeywordTok"/>
        </w:rPr>
        <w:t xml:space="preserve">print</w:t>
      </w:r>
      <w:r>
        <w:rPr>
          <w:rStyle w:val="NormalTok"/>
        </w:rPr>
        <w:t xml:space="preserve"> </w:t>
      </w:r>
      <w:r>
        <w:rPr>
          <w:rStyle w:val="DecValTok"/>
        </w:rPr>
        <w:t xml:space="preserve">111</w:t>
      </w:r>
      <w:r>
        <w:rPr>
          <w:rStyle w:val="OtherTok"/>
        </w:rPr>
        <w:t xml:space="preserv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6">
    <w:p>
      <w:pPr>
        <w:pStyle w:val="FootnoteText"/>
      </w:pPr>
      <w:r>
        <w:rPr>
          <w:rStyle w:val="FootnoteReference"/>
        </w:rPr>
        <w:footnoteRef/>
      </w:r>
      <w:r>
        <w:t xml:space="preserve"> </w:t>
      </w:r>
      <w:r>
        <w:t xml:space="preserve">好的</w:t>
      </w:r>
    </w:p>
  </w:footnote>
  <w:footnote w:id="27">
    <w:p>
      <w:pPr>
        <w:pStyle w:val="FootnoteText"/>
      </w:pPr>
      <w:r>
        <w:rPr>
          <w:rStyle w:val="FootnoteReference"/>
        </w:rPr>
        <w:footnoteRef/>
      </w:r>
      <w:r>
        <w:t xml:space="preserve"> </w:t>
      </w:r>
      <w:r>
        <w:t xml:space="preserve">试试zhege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 With Code</dc:title>
  <dc:creator>Harlow Malloc</dc:creator>
  <cp:keywords/>
  <dcterms:created xsi:type="dcterms:W3CDTF">2024-08-14T10:24:31Z</dcterms:created>
  <dcterms:modified xsi:type="dcterms:W3CDTF">2024-08-14T10:24:31Z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date">
    <vt:lpwstr>2017-08-09</vt:lpwstr>
  </property>
  <property fmtid="{D5CDD505-2E9C-101B-9397-08002B2CF9AE}" pid="7" name="header-includes">
    <vt:lpwstr/>
  </property>
  <property fmtid="{D5CDD505-2E9C-101B-9397-08002B2CF9AE}" pid="8" name="image">
    <vt:lpwstr>image.jpg</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itle-block-banner">
    <vt:lpwstr>True</vt:lpwstr>
  </property>
  <property fmtid="{D5CDD505-2E9C-101B-9397-08002B2CF9AE}" pid="13" name="toc-title">
    <vt:lpwstr>Table of contents</vt:lpwstr>
  </property>
</Properties>
</file>