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Довлет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334000" cy="2742481"/>
            <wp:effectExtent b="0" l="0" r="0" t="0"/>
            <wp:docPr descr="Figure 1: Задание лабораторной работ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лабораторной работы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мы импортируем библиотеки для построения кода и вводим наши переменные: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FirstParagraph"/>
      </w:pPr>
      <w:r>
        <w:t xml:space="preserve">Теперь мы создаем список значений t, которое мы будем использовать чтобы вычислять поточечно значения</w:t>
      </w:r>
      <w:r>
        <w:t xml:space="preserve"> </w:t>
      </w:r>
      <w:r>
        <w:t xml:space="preserve">“</w:t>
      </w:r>
      <w:r>
        <w:t xml:space="preserve">Численность армии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</w:p>
    <w:p>
      <w:pPr>
        <w:pStyle w:val="FirstParagraph"/>
      </w:pPr>
      <w:r>
        <w:t xml:space="preserve">Обратите внимаение, что я также добавил элемент tmax в конец списка. Дело в том, что функция np.arange заполняет от нуля до tmax - dt, поэтому надо добавлять еще один элемент отдельно.</w:t>
      </w:r>
    </w:p>
    <w:p>
      <w:pPr>
        <w:pStyle w:val="BodyText"/>
      </w:pPr>
      <w:r>
        <w:t xml:space="preserve">Теперь создаем систему уравнений: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dx2, dx3</w:t>
      </w:r>
    </w:p>
    <w:p>
      <w:pPr>
        <w:pStyle w:val="FirstParagraph"/>
      </w:pPr>
      <w:r>
        <w:t xml:space="preserve">Создаем вектор значений наших данных и запускаем команду odeint, которая найдет значения поточечно.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(S0, I0, R0)</w:t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y1.append(yf[i][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y2.append(yf[i][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y3.append(yf[i][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Теперь создаем график и выводим на экран.</w:t>
      </w:r>
      <w:r>
        <w:t xml:space="preserve"> </w:t>
      </w:r>
      <w:r>
        <w:t xml:space="preserve">график будет красного цвета с обозначением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. Размер графика 10 на 10 единиц.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y1,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y3,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</w:t>
      </w:r>
    </w:p>
    <w:p>
      <w:pPr>
        <w:pStyle w:val="CaptionedFigure"/>
      </w:pPr>
      <w:bookmarkStart w:id="25" w:name="fig:002"/>
      <w:r>
        <w:drawing>
          <wp:inline>
            <wp:extent cx="5334000" cy="3496067"/>
            <wp:effectExtent b="0" l="0" r="0" t="0"/>
            <wp:docPr descr="Figure 2: График зависимости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зависимости численности хищников от численности жертв</w:t>
      </w:r>
    </w:p>
    <w:p>
      <w:pPr>
        <w:pStyle w:val="CaptionedFigure"/>
      </w:pPr>
      <w:bookmarkStart w:id="27" w:name="fig:003"/>
      <w:r>
        <w:drawing>
          <wp:inline>
            <wp:extent cx="5334000" cy="3496067"/>
            <wp:effectExtent b="0" l="0" r="0" t="0"/>
            <wp:docPr descr="Figure 3: Стационарное состояние систе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Стационарное состояние системы</w:t>
      </w:r>
    </w:p>
    <w:p>
      <w:pPr>
        <w:pStyle w:val="BodyText"/>
      </w:pPr>
      <w:r>
        <w:t xml:space="preserve">Код на Python для графика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CommentTok"/>
        </w:rPr>
        <w:t xml:space="preserve"># I0 &lt; I*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dx2, dx3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(S0, I0, R0)</w:t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y1.append(yf[i][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y2.append(yf[i][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y3.append(yf[i][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y1,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y3,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</w:t>
      </w:r>
      <w:r>
        <w:br/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CommentTok"/>
        </w:rPr>
        <w:t xml:space="preserve"># I0 &gt; I*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dx2, dx3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(S0, I0, R0)</w:t>
      </w:r>
      <w:r>
        <w:br/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y1.append(yf[i][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y2.append(yf[i][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y3.append(yf[i][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y1,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y3,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 вывода на экран графиков изменения числа особей в каждой из трех групп.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Оразклычев Довлет</dc:creator>
  <dc:language>ru-RU</dc:language>
  <cp:keywords/>
  <dcterms:created xsi:type="dcterms:W3CDTF">2021-03-19T10:55:14Z</dcterms:created>
  <dcterms:modified xsi:type="dcterms:W3CDTF">2021-03-19T10:55:14Z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