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8F5FF6" w14:textId="77777777" w:rsidR="00255912" w:rsidRDefault="00255912" w:rsidP="00255912">
      <w:pPr>
        <w:pStyle w:val="NormalWeb"/>
        <w:spacing w:before="0" w:beforeAutospacing="0" w:after="0" w:afterAutospacing="0"/>
        <w:rPr>
          <w:rFonts w:ascii="Calibri Light" w:eastAsia="Calibri Light" w:hAnsi="Calibri Light" w:cs="Calibri Light"/>
          <w:sz w:val="56"/>
          <w:szCs w:val="56"/>
        </w:rPr>
      </w:pPr>
      <w:r w:rsidRPr="6177F7C7">
        <w:rPr>
          <w:rFonts w:ascii="Calibri Light" w:eastAsia="Calibri Light" w:hAnsi="Calibri Light" w:cs="Calibri Light"/>
          <w:sz w:val="56"/>
          <w:szCs w:val="56"/>
        </w:rPr>
        <w:t>Eight Miles of Innovation:  Seeing Chicago’s most Bike-Friendly Features up Close</w:t>
      </w:r>
    </w:p>
    <w:p w14:paraId="2E610310" w14:textId="77777777" w:rsidR="00255912" w:rsidRDefault="00255912" w:rsidP="00255912">
      <w:pPr>
        <w:pStyle w:val="NormalWeb"/>
        <w:spacing w:before="0" w:beforeAutospacing="0" w:after="0" w:afterAutospacing="0"/>
        <w:rPr>
          <w:rFonts w:ascii="Calibri" w:eastAsia="Calibri" w:hAnsi="Calibri" w:cs="Calibri"/>
          <w:sz w:val="22"/>
          <w:szCs w:val="22"/>
        </w:rPr>
      </w:pPr>
      <w:r w:rsidRPr="6177F7C7">
        <w:rPr>
          <w:rFonts w:ascii="Calibri" w:eastAsia="Calibri" w:hAnsi="Calibri" w:cs="Calibri"/>
          <w:sz w:val="22"/>
          <w:szCs w:val="22"/>
        </w:rPr>
        <w:t> </w:t>
      </w:r>
    </w:p>
    <w:p w14:paraId="5ABF3F9B" w14:textId="77777777" w:rsidR="00255912" w:rsidRDefault="00255912" w:rsidP="00255912">
      <w:pPr>
        <w:pStyle w:val="NormalWeb"/>
        <w:spacing w:before="0" w:beforeAutospacing="0" w:after="0" w:afterAutospacing="0"/>
        <w:rPr>
          <w:rFonts w:ascii="Calibri" w:eastAsia="Calibri" w:hAnsi="Calibri" w:cs="Calibri"/>
          <w:sz w:val="22"/>
          <w:szCs w:val="22"/>
        </w:rPr>
      </w:pPr>
      <w:r w:rsidRPr="6177F7C7">
        <w:rPr>
          <w:rFonts w:ascii="Calibri" w:eastAsia="Calibri" w:hAnsi="Calibri" w:cs="Calibri"/>
          <w:sz w:val="22"/>
          <w:szCs w:val="22"/>
        </w:rPr>
        <w:t> </w:t>
      </w:r>
    </w:p>
    <w:p w14:paraId="75F80019" w14:textId="0D9340B7" w:rsidR="00255912" w:rsidRPr="00255912" w:rsidRDefault="00255912" w:rsidP="00255912">
      <w:r>
        <w:t xml:space="preserve">Chicago’s reputation as a “bike-friendly” city seems to grow stronger by the day, but many people still have only a vague understanding of why this reputation is so well-deserved.  While some point to the city’s Bloomingdale </w:t>
      </w:r>
      <w:r w:rsidR="00C32700">
        <w:t xml:space="preserve">Trail </w:t>
      </w:r>
      <w:r>
        <w:t xml:space="preserve">and Divvy bike-sharing program as successful examples, most have not experienced the </w:t>
      </w:r>
      <w:r w:rsidR="00C32700">
        <w:t xml:space="preserve">breadth of </w:t>
      </w:r>
      <w:r>
        <w:t xml:space="preserve">innovations familiar to avid cyclists, transportation planners and engineers who are continually studying how to improve active transportation networks in </w:t>
      </w:r>
      <w:r w:rsidR="00113DB6">
        <w:t>the city</w:t>
      </w:r>
      <w:r>
        <w:t>.</w:t>
      </w:r>
    </w:p>
    <w:p w14:paraId="4628BF0F" w14:textId="77777777" w:rsidR="00255912" w:rsidRDefault="00C32700" w:rsidP="00255912">
      <w:r>
        <w:t xml:space="preserve">The </w:t>
      </w:r>
      <w:r w:rsidR="00255912">
        <w:t xml:space="preserve">Chaddick </w:t>
      </w:r>
      <w:r>
        <w:t xml:space="preserve">Institute </w:t>
      </w:r>
      <w:r w:rsidR="00255912">
        <w:t xml:space="preserve">fashioned an hour-long cycle ride covering an eight-mile route through downtown Chicago </w:t>
      </w:r>
      <w:proofErr w:type="gramStart"/>
      <w:r w:rsidR="00255912">
        <w:t>in order to</w:t>
      </w:r>
      <w:proofErr w:type="gramEnd"/>
      <w:r w:rsidR="00255912">
        <w:t xml:space="preserve"> provide </w:t>
      </w:r>
      <w:r>
        <w:t xml:space="preserve">cyclists </w:t>
      </w:r>
      <w:r w:rsidR="00255912">
        <w:t xml:space="preserve">rich insights into the city’s remarkable </w:t>
      </w:r>
      <w:r>
        <w:t xml:space="preserve">evolution and </w:t>
      </w:r>
      <w:r w:rsidR="00255912">
        <w:t xml:space="preserve">transformation </w:t>
      </w:r>
      <w:r>
        <w:t>in bicycle</w:t>
      </w:r>
      <w:r w:rsidR="00255912">
        <w:t xml:space="preserve"> </w:t>
      </w:r>
      <w:r>
        <w:t>infrastructure</w:t>
      </w:r>
      <w:r w:rsidR="00255912">
        <w:t xml:space="preserve">. Riding this loop illustrates why </w:t>
      </w:r>
      <w:hyperlink r:id="rId4">
        <w:r w:rsidR="6177F7C7" w:rsidRPr="6177F7C7">
          <w:rPr>
            <w:rStyle w:val="Hyperlink"/>
            <w:rFonts w:ascii="Calibri" w:eastAsia="Calibri" w:hAnsi="Calibri" w:cs="Calibri"/>
          </w:rPr>
          <w:t>Bicycle Magazine awarded Chicago "Best Bike City" in 2016</w:t>
        </w:r>
      </w:hyperlink>
      <w:r w:rsidR="00255912">
        <w:t xml:space="preserve"> and draws attention to major shifts in transportation planning that are reshaping the way we get around.</w:t>
      </w:r>
    </w:p>
    <w:p w14:paraId="24368595" w14:textId="77777777" w:rsidR="00255912" w:rsidRDefault="00255912" w:rsidP="00255912">
      <w:pPr>
        <w:rPr>
          <w:rFonts w:ascii="Calibri Light" w:eastAsia="Calibri Light" w:hAnsi="Calibri Light" w:cs="Calibri Light"/>
          <w:color w:val="2E74B5" w:themeColor="accent1" w:themeShade="BF"/>
          <w:sz w:val="32"/>
          <w:szCs w:val="32"/>
        </w:rPr>
      </w:pPr>
      <w:r w:rsidRPr="6177F7C7">
        <w:rPr>
          <w:rFonts w:ascii="Calibri Light" w:eastAsia="Calibri Light" w:hAnsi="Calibri Light" w:cs="Calibri Light"/>
          <w:color w:val="2E74B5" w:themeColor="accent1" w:themeShade="BF"/>
          <w:sz w:val="32"/>
          <w:szCs w:val="32"/>
        </w:rPr>
        <w:t>SETTING THE SCENE</w:t>
      </w:r>
    </w:p>
    <w:p w14:paraId="5AAF6484" w14:textId="77777777" w:rsidR="00255912" w:rsidRDefault="00255912" w:rsidP="00255912">
      <w:r>
        <w:t>Starting at the Divvy bike</w:t>
      </w:r>
      <w:r w:rsidR="00C32700">
        <w:t>-</w:t>
      </w:r>
      <w:r>
        <w:t xml:space="preserve">share station at Adams &amp; Wabash (1), head down Jackson Blvd </w:t>
      </w:r>
      <w:r w:rsidR="00C32700">
        <w:t xml:space="preserve">(2) </w:t>
      </w:r>
      <w:r>
        <w:t xml:space="preserve">toward the Lakefront Trail, which is properly regarded as “first generation” </w:t>
      </w:r>
      <w:r w:rsidR="00C32700">
        <w:t xml:space="preserve">modern </w:t>
      </w:r>
      <w:r>
        <w:t xml:space="preserve">bicycle infrastructure.  Dedicated in 1963, the </w:t>
      </w:r>
      <w:r w:rsidR="00C32700">
        <w:t>more than a half-century old t</w:t>
      </w:r>
      <w:r>
        <w:t>rail is akin to a bicycle highway, hugging Lake Michigan's shoreline and buffering riders from the nearby highway congestion</w:t>
      </w:r>
      <w:r w:rsidR="00C32700">
        <w:t xml:space="preserve"> (3)</w:t>
      </w:r>
      <w:r>
        <w:t xml:space="preserve">. </w:t>
      </w:r>
      <w:r w:rsidR="00C32700">
        <w:t>The Navy Pier flyover bridge (4</w:t>
      </w:r>
      <w:r>
        <w:t xml:space="preserve">) </w:t>
      </w:r>
      <w:r w:rsidR="00C32700">
        <w:t xml:space="preserve">promises to </w:t>
      </w:r>
      <w:r>
        <w:t>enhance movement along this famously congested trail by allowing pedestrians and cyclists uninterrupted travel over its entire 18.5-mile span.</w:t>
      </w:r>
    </w:p>
    <w:p w14:paraId="15B00F6C" w14:textId="77777777" w:rsidR="00255912" w:rsidRDefault="00255912" w:rsidP="00255912">
      <w:r>
        <w:t>The potential f</w:t>
      </w:r>
      <w:r w:rsidR="00C32700">
        <w:t xml:space="preserve">or cycling along Chicago’s </w:t>
      </w:r>
      <w:r w:rsidR="00C77FC7">
        <w:t xml:space="preserve">waterways </w:t>
      </w:r>
      <w:r w:rsidR="00C32700">
        <w:t>is evident as you head east through the Riverwalk gateway (5</w:t>
      </w:r>
      <w:r>
        <w:t>)</w:t>
      </w:r>
      <w:r w:rsidR="00C32700">
        <w:t xml:space="preserve"> along </w:t>
      </w:r>
      <w:r w:rsidR="00C77FC7">
        <w:t>the river’s main stem</w:t>
      </w:r>
      <w:r>
        <w:t xml:space="preserve">. Although the </w:t>
      </w:r>
      <w:r w:rsidR="00C77FC7">
        <w:t xml:space="preserve">newer (2015, 2016) </w:t>
      </w:r>
      <w:r>
        <w:t xml:space="preserve">landscaping and street furniture along </w:t>
      </w:r>
      <w:r w:rsidR="00C77FC7">
        <w:t xml:space="preserve">this segment (6) of </w:t>
      </w:r>
      <w:r>
        <w:t>the C</w:t>
      </w:r>
      <w:r w:rsidR="00C77FC7">
        <w:t>hicago River</w:t>
      </w:r>
      <w:r>
        <w:t xml:space="preserve"> </w:t>
      </w:r>
      <w:r w:rsidR="00C77FC7">
        <w:t xml:space="preserve">is </w:t>
      </w:r>
      <w:r>
        <w:t>enticing</w:t>
      </w:r>
      <w:r w:rsidR="00C77FC7">
        <w:t xml:space="preserve"> for pedestrians</w:t>
      </w:r>
      <w:r>
        <w:t xml:space="preserve">, the </w:t>
      </w:r>
      <w:proofErr w:type="gramStart"/>
      <w:r>
        <w:t>right angled</w:t>
      </w:r>
      <w:proofErr w:type="gramEnd"/>
      <w:r>
        <w:t xml:space="preserve"> turns, narrow pathways and infrequent exit/entrance ramps </w:t>
      </w:r>
      <w:r w:rsidR="00C77FC7">
        <w:t xml:space="preserve">make for a </w:t>
      </w:r>
      <w:r>
        <w:t xml:space="preserve">less </w:t>
      </w:r>
      <w:r w:rsidR="00C77FC7">
        <w:t xml:space="preserve">desirable </w:t>
      </w:r>
      <w:r>
        <w:t>cycling</w:t>
      </w:r>
      <w:r w:rsidR="00C77FC7">
        <w:t xml:space="preserve"> experience</w:t>
      </w:r>
      <w:r>
        <w:t>. Now, zig-zag up the “riverbank” toward Wacker Drive.</w:t>
      </w:r>
    </w:p>
    <w:p w14:paraId="1E4C5231" w14:textId="77777777" w:rsidR="00B264E4" w:rsidRDefault="00255912" w:rsidP="00255912">
      <w:r>
        <w:t>Back on street left, a compelling picture of contemporary urban cycling emerges in the form of the new barrier protecte</w:t>
      </w:r>
      <w:r w:rsidR="00C77FC7">
        <w:t>d bike lane (or cycle track) along Randolph St</w:t>
      </w:r>
      <w:r w:rsidR="00B264E4">
        <w:t>reet</w:t>
      </w:r>
      <w:r w:rsidR="00C77FC7">
        <w:t xml:space="preserve"> (7</w:t>
      </w:r>
      <w:r>
        <w:t>). Completed in 201</w:t>
      </w:r>
      <w:r w:rsidR="00B264E4">
        <w:t>6, the Randolph Street redesign—complete with bicycle traffic signals (8)—</w:t>
      </w:r>
      <w:r>
        <w:t xml:space="preserve">is </w:t>
      </w:r>
      <w:r w:rsidR="00C77FC7">
        <w:t xml:space="preserve">the most recent </w:t>
      </w:r>
      <w:r w:rsidR="00B264E4">
        <w:t xml:space="preserve">among </w:t>
      </w:r>
      <w:r>
        <w:t xml:space="preserve">similar </w:t>
      </w:r>
      <w:r w:rsidR="00C77FC7">
        <w:t xml:space="preserve">protected paths </w:t>
      </w:r>
      <w:r w:rsidR="00B264E4">
        <w:t xml:space="preserve">the city has constructed through the heart of the city, including </w:t>
      </w:r>
      <w:r>
        <w:t>Clinton</w:t>
      </w:r>
      <w:r w:rsidR="00C77FC7">
        <w:t xml:space="preserve"> (2015)</w:t>
      </w:r>
      <w:r>
        <w:t>, Washington</w:t>
      </w:r>
      <w:r w:rsidR="00C77FC7">
        <w:t xml:space="preserve"> (2015)</w:t>
      </w:r>
      <w:r>
        <w:t xml:space="preserve"> and Dearborn</w:t>
      </w:r>
      <w:r w:rsidR="00C77FC7">
        <w:t xml:space="preserve"> (2011)</w:t>
      </w:r>
      <w:r>
        <w:t>.</w:t>
      </w:r>
    </w:p>
    <w:p w14:paraId="70F9DEDD" w14:textId="77777777" w:rsidR="00B264E4" w:rsidRDefault="00B264E4" w:rsidP="002B5C55">
      <w:pPr>
        <w:pStyle w:val="NoSpacing"/>
      </w:pPr>
      <w:r>
        <w:t>The culmination of Chicago’s active transportation infrastructure is asserted in the Dutch-inspired protected intersection at the corner of Washington and Franklin (9). Developed as part of Chicago’s Loop Link project (10), the intersection features mode-specific colored pavement (green=bicycle; red=bus) and concrete islands and curbs that shield both pedestrians and cycli</w:t>
      </w:r>
      <w:r w:rsidR="002B5C55">
        <w:t>sts from turning vehicles</w:t>
      </w:r>
      <w:r>
        <w:t xml:space="preserve">. This type of </w:t>
      </w:r>
      <w:r w:rsidR="002B5C55">
        <w:t>urban bikeway and street design--including stage turns for cyclists (11)—reduce</w:t>
      </w:r>
      <w:r>
        <w:t xml:space="preserve"> </w:t>
      </w:r>
      <w:r w:rsidR="002B5C55">
        <w:t xml:space="preserve">conflicts </w:t>
      </w:r>
      <w:r w:rsidR="002B5C55">
        <w:lastRenderedPageBreak/>
        <w:t xml:space="preserve">between different transportation </w:t>
      </w:r>
      <w:proofErr w:type="gramStart"/>
      <w:r>
        <w:t>modes, and</w:t>
      </w:r>
      <w:proofErr w:type="gramEnd"/>
      <w:r>
        <w:t xml:space="preserve"> has caught on in other cities around the country including San Francisco, Austin, and Atlanta.</w:t>
      </w:r>
      <w:r w:rsidR="002B5C55">
        <w:t xml:space="preserve"> </w:t>
      </w:r>
      <w:r w:rsidR="00255912">
        <w:t>As you move through this well-integrated system, remember that the reconfiguration of public rights-of-way to support bicycling marks a return to “mode mixing” on streets not seen since the early twentieth century, when horse-drawn carriages and s</w:t>
      </w:r>
      <w:r>
        <w:t>treetcars were part of the mix.</w:t>
      </w:r>
      <w:r w:rsidR="002B5C55">
        <w:t xml:space="preserve"> Again, steer west onto Randolph Street again, beneath the Metra viaduct (12) and north on Clinton toward the “Hipster Highway.”</w:t>
      </w:r>
    </w:p>
    <w:p w14:paraId="3CE7C5E9" w14:textId="77777777" w:rsidR="002B5C55" w:rsidRDefault="002B5C55" w:rsidP="002B5C55">
      <w:pPr>
        <w:pStyle w:val="NoSpacing"/>
      </w:pPr>
    </w:p>
    <w:p w14:paraId="22A05EC7" w14:textId="77777777" w:rsidR="00255912" w:rsidRDefault="00255912" w:rsidP="00255912">
      <w:pPr>
        <w:rPr>
          <w:rFonts w:ascii="Calibri Light" w:eastAsia="Calibri Light" w:hAnsi="Calibri Light" w:cs="Calibri Light"/>
          <w:color w:val="2E74B5" w:themeColor="accent1" w:themeShade="BF"/>
          <w:sz w:val="32"/>
          <w:szCs w:val="32"/>
        </w:rPr>
      </w:pPr>
      <w:r w:rsidRPr="6177F7C7">
        <w:rPr>
          <w:rFonts w:ascii="Calibri Light" w:eastAsia="Calibri Light" w:hAnsi="Calibri Light" w:cs="Calibri Light"/>
          <w:color w:val="2E74B5" w:themeColor="accent1" w:themeShade="BF"/>
          <w:sz w:val="32"/>
          <w:szCs w:val="32"/>
        </w:rPr>
        <w:t>LEARNING BY SEEING</w:t>
      </w:r>
    </w:p>
    <w:p w14:paraId="7EA7FADC" w14:textId="360C72DD" w:rsidR="6177F7C7" w:rsidRDefault="6177F7C7">
      <w:r>
        <w:t xml:space="preserve">The next phase of the ride offers evidence of a dramatic shift from planning primarily for </w:t>
      </w:r>
      <w:r w:rsidRPr="6177F7C7">
        <w:rPr>
          <w:i/>
          <w:iCs/>
        </w:rPr>
        <w:t>recreational riding</w:t>
      </w:r>
      <w:r>
        <w:t xml:space="preserve"> on the city's edge to planning for </w:t>
      </w:r>
      <w:r w:rsidRPr="6177F7C7">
        <w:rPr>
          <w:i/>
          <w:iCs/>
        </w:rPr>
        <w:t>commuting and personal business</w:t>
      </w:r>
      <w:r>
        <w:t xml:space="preserve"> downtown.  For example, new cycling facilities—such as the bike or queue boxes (13) at the Kinzie, Desplaines and Milwaukee intersection—put cyclists at the head of traffic lanes, making them more visible to motorists and allowing them to get ahead of queuing traffic. A continuous flow of commuters </w:t>
      </w:r>
      <w:proofErr w:type="gramStart"/>
      <w:r>
        <w:t>move</w:t>
      </w:r>
      <w:proofErr w:type="gramEnd"/>
      <w:r>
        <w:t xml:space="preserve"> efficiently through Kinzie’s protected bike lane (14) at peak travel times, providing them door to door convenience, avoiding the hassle of waiting for buses and trains or sitting in traffic. </w:t>
      </w:r>
      <w:r w:rsidRPr="6177F7C7">
        <w:rPr>
          <w:rFonts w:ascii="Calibri" w:eastAsia="Calibri" w:hAnsi="Calibri" w:cs="Calibri"/>
        </w:rPr>
        <w:t>Signals on southbound Wells Street--one of the most popular commuter routes in the city (</w:t>
      </w:r>
      <w:proofErr w:type="gramStart"/>
      <w:r w:rsidRPr="6177F7C7">
        <w:rPr>
          <w:rFonts w:ascii="Calibri" w:eastAsia="Calibri" w:hAnsi="Calibri" w:cs="Calibri"/>
        </w:rPr>
        <w:t>15)--</w:t>
      </w:r>
      <w:proofErr w:type="gramEnd"/>
      <w:r w:rsidRPr="6177F7C7">
        <w:rPr>
          <w:rFonts w:ascii="Calibri" w:eastAsia="Calibri" w:hAnsi="Calibri" w:cs="Calibri"/>
        </w:rPr>
        <w:t>are timed so that Loop-bound bicycles--traveling at an average speed 12 mph--will encounter a series of green traffic lights (i.e., the Green Wave) from Huron to Wacker.</w:t>
      </w:r>
    </w:p>
    <w:p w14:paraId="027381AE" w14:textId="707D9DCC" w:rsidR="00255912" w:rsidRPr="002B5C55" w:rsidRDefault="000956E7" w:rsidP="002B5C55">
      <w:r>
        <w:t>Indeed, b</w:t>
      </w:r>
      <w:r w:rsidR="00255912" w:rsidRPr="002B5C55">
        <w:t xml:space="preserve">etween </w:t>
      </w:r>
      <w:r>
        <w:t xml:space="preserve">2000 </w:t>
      </w:r>
      <w:r w:rsidR="00255912" w:rsidRPr="002B5C55">
        <w:t>and 2010, the proportional share of commuter trips by bicycle in Chicago and most of the country wa</w:t>
      </w:r>
      <w:r w:rsidR="002E7C1D">
        <w:t>s relatively flat</w:t>
      </w:r>
      <w:r w:rsidR="6177F7C7">
        <w:t xml:space="preserve"> but</w:t>
      </w:r>
      <w:r w:rsidR="002E7C1D">
        <w:t xml:space="preserve">  In Chicago,</w:t>
      </w:r>
      <w:r w:rsidR="00255912" w:rsidRPr="002B5C55">
        <w:t xml:space="preserve"> much of the credit for the recent upswing </w:t>
      </w:r>
      <w:r w:rsidR="002E7C1D">
        <w:t xml:space="preserve">in cycling </w:t>
      </w:r>
      <w:r w:rsidR="00255912" w:rsidRPr="002B5C55">
        <w:t xml:space="preserve">belongs to </w:t>
      </w:r>
      <w:r w:rsidR="00634152">
        <w:t xml:space="preserve">the city’s </w:t>
      </w:r>
      <w:hyperlink r:id="rId5">
        <w:r w:rsidR="6177F7C7" w:rsidRPr="6177F7C7">
          <w:rPr>
            <w:rStyle w:val="Hyperlink"/>
            <w:rFonts w:ascii="Calibri" w:eastAsia="Calibri" w:hAnsi="Calibri" w:cs="Calibri"/>
          </w:rPr>
          <w:t>Streets for Cycling Plan 2020</w:t>
        </w:r>
      </w:hyperlink>
      <w:r w:rsidR="00634152">
        <w:t xml:space="preserve"> (adopted 2011) </w:t>
      </w:r>
      <w:r w:rsidR="00255912" w:rsidRPr="002B5C55">
        <w:t>which charted a vigorous course for bike commuting. According to Dav</w:t>
      </w:r>
      <w:r w:rsidR="00634152">
        <w:t>id Smith, Senior Planner at the Chicago Department of Transportat</w:t>
      </w:r>
      <w:r w:rsidR="003A3428">
        <w:t>i</w:t>
      </w:r>
      <w:r w:rsidR="00634152">
        <w:t>on</w:t>
      </w:r>
      <w:r w:rsidR="00255912" w:rsidRPr="002B5C55">
        <w:t>, cyclists account for 20-30 percent of all traffic on many of the most improved bicycle corridors.</w:t>
      </w:r>
      <w:r w:rsidR="00D0316B">
        <w:t xml:space="preserve"> </w:t>
      </w:r>
    </w:p>
    <w:p w14:paraId="1F6497EF" w14:textId="29DB576F" w:rsidR="00DA71E9" w:rsidRDefault="00EE00D5" w:rsidP="002B5C55">
      <w:r>
        <w:t xml:space="preserve">Now head south onto </w:t>
      </w:r>
      <w:r w:rsidR="00D0316B">
        <w:t xml:space="preserve">Clinton </w:t>
      </w:r>
      <w:r w:rsidR="00AB22C7">
        <w:t>Street</w:t>
      </w:r>
      <w:r w:rsidR="6177F7C7">
        <w:t>,</w:t>
      </w:r>
      <w:r w:rsidR="00AB22C7">
        <w:t xml:space="preserve"> </w:t>
      </w:r>
      <w:r w:rsidR="00B51FEC">
        <w:t>Clinton Stre</w:t>
      </w:r>
      <w:r w:rsidR="00E90F3E">
        <w:t xml:space="preserve">et bikeway </w:t>
      </w:r>
      <w:r w:rsidR="00B51FEC">
        <w:t>ma</w:t>
      </w:r>
      <w:r w:rsidR="00057E17">
        <w:t xml:space="preserve">kes critical connections to the city’s </w:t>
      </w:r>
      <w:r w:rsidR="00491919">
        <w:t xml:space="preserve">bus and </w:t>
      </w:r>
      <w:r w:rsidR="00057E17">
        <w:t>commuter rail terminals,</w:t>
      </w:r>
      <w:r w:rsidR="00425A9B">
        <w:t xml:space="preserve"> Ogilvie and Union Stations (</w:t>
      </w:r>
      <w:r w:rsidR="6177F7C7">
        <w:t xml:space="preserve">17). </w:t>
      </w:r>
      <w:r w:rsidR="00866369">
        <w:t xml:space="preserve">Both Clinton and Dearborn </w:t>
      </w:r>
      <w:r w:rsidR="00D15259">
        <w:t xml:space="preserve">Street </w:t>
      </w:r>
      <w:r w:rsidR="00E90F3E">
        <w:t>(</w:t>
      </w:r>
      <w:r w:rsidR="00C60B0B">
        <w:t>19</w:t>
      </w:r>
      <w:r w:rsidR="00E90F3E">
        <w:t xml:space="preserve">) are </w:t>
      </w:r>
      <w:r w:rsidR="00866369">
        <w:t xml:space="preserve">contra-flow </w:t>
      </w:r>
      <w:r w:rsidR="00D15259">
        <w:t>cycling path that allows travel</w:t>
      </w:r>
      <w:r w:rsidR="00866369">
        <w:t xml:space="preserve"> in opposite directions</w:t>
      </w:r>
      <w:r w:rsidR="00D15259">
        <w:t xml:space="preserve">. </w:t>
      </w:r>
      <w:r w:rsidR="004527FC">
        <w:t xml:space="preserve">Such a </w:t>
      </w:r>
      <w:r w:rsidR="00D15259">
        <w:t xml:space="preserve">design is new for Chicago and poses potential conflicts between </w:t>
      </w:r>
      <w:r w:rsidR="0035305A">
        <w:t xml:space="preserve">press and cyclists, hence the </w:t>
      </w:r>
      <w:proofErr w:type="gramStart"/>
      <w:r w:rsidR="0035305A">
        <w:t>on pavement</w:t>
      </w:r>
      <w:proofErr w:type="gramEnd"/>
      <w:r w:rsidR="0035305A">
        <w:t xml:space="preserve"> signage that </w:t>
      </w:r>
      <w:r w:rsidR="004527FC">
        <w:t>caution</w:t>
      </w:r>
      <w:r w:rsidR="0035305A">
        <w:t>s</w:t>
      </w:r>
      <w:r w:rsidR="004527FC">
        <w:t xml:space="preserve"> pedestrians to look both ways</w:t>
      </w:r>
      <w:r w:rsidR="0054460F">
        <w:t xml:space="preserve"> before crossing </w:t>
      </w:r>
      <w:r w:rsidR="00C60B0B">
        <w:t>(</w:t>
      </w:r>
      <w:r w:rsidR="6177F7C7">
        <w:t>16</w:t>
      </w:r>
      <w:r w:rsidR="00C60B0B">
        <w:t>)</w:t>
      </w:r>
      <w:r w:rsidR="0054460F">
        <w:t>.</w:t>
      </w:r>
    </w:p>
    <w:p w14:paraId="2442A03E" w14:textId="33F49DDF" w:rsidR="00255912" w:rsidRPr="002B5C55" w:rsidRDefault="0054460F" w:rsidP="002B5C55">
      <w:r>
        <w:t>Indeed, urb</w:t>
      </w:r>
      <w:r w:rsidR="00193B5D">
        <w:t xml:space="preserve">an </w:t>
      </w:r>
      <w:proofErr w:type="gramStart"/>
      <w:r>
        <w:t xml:space="preserve">cycle </w:t>
      </w:r>
      <w:r w:rsidR="00193B5D">
        <w:t xml:space="preserve"> networks</w:t>
      </w:r>
      <w:proofErr w:type="gramEnd"/>
      <w:r w:rsidR="00193B5D">
        <w:t xml:space="preserve"> are most effective </w:t>
      </w:r>
      <w:r w:rsidR="00FA528E">
        <w:t xml:space="preserve">when integrated </w:t>
      </w:r>
      <w:r w:rsidR="00D3020E">
        <w:t xml:space="preserve">with </w:t>
      </w:r>
      <w:proofErr w:type="spellStart"/>
      <w:r w:rsidR="00FA528E">
        <w:t>well designed</w:t>
      </w:r>
      <w:proofErr w:type="spellEnd"/>
      <w:r w:rsidR="00FA528E">
        <w:t xml:space="preserve"> pedestrian facilities. </w:t>
      </w:r>
      <w:r w:rsidR="00D32643">
        <w:t>After returning your bike at t</w:t>
      </w:r>
      <w:r w:rsidR="00C60B0B">
        <w:t xml:space="preserve">he Federal Plaza Divvy Station (20), </w:t>
      </w:r>
      <w:r w:rsidR="00D32643">
        <w:t xml:space="preserve">as a pedestrian </w:t>
      </w:r>
      <w:r w:rsidR="00DD7BBD">
        <w:t xml:space="preserve">you </w:t>
      </w:r>
      <w:proofErr w:type="gramStart"/>
      <w:r w:rsidR="00DD7BBD">
        <w:t xml:space="preserve">will </w:t>
      </w:r>
      <w:r w:rsidR="00255912" w:rsidRPr="002B5C55">
        <w:t xml:space="preserve"> enjoy</w:t>
      </w:r>
      <w:proofErr w:type="gramEnd"/>
      <w:r w:rsidR="00255912" w:rsidRPr="002B5C55">
        <w:t xml:space="preserve"> a leading pedestrian interval signal at most intersections, which offers a 3-second head start when crossing in the same directi</w:t>
      </w:r>
      <w:r w:rsidR="00DD7BBD">
        <w:t>on of a green traffic light. Cross at the</w:t>
      </w:r>
      <w:r w:rsidR="00255912" w:rsidRPr="002B5C55">
        <w:t xml:space="preserve"> pedestrian scramble at Jackson and State</w:t>
      </w:r>
      <w:r w:rsidR="00DD7BBD">
        <w:t xml:space="preserve"> (</w:t>
      </w:r>
      <w:r w:rsidR="001E5E5E">
        <w:t>21</w:t>
      </w:r>
      <w:r w:rsidR="00DD7BBD">
        <w:t xml:space="preserve">), which </w:t>
      </w:r>
      <w:r w:rsidR="00255912" w:rsidRPr="002B5C55">
        <w:t>is supported by an “all way” walking opportunity midway through the signal cycle.</w:t>
      </w:r>
    </w:p>
    <w:p w14:paraId="66220AD8" w14:textId="08A6710B" w:rsidR="00255912" w:rsidRPr="002B5C55" w:rsidRDefault="00255912" w:rsidP="00E300A4">
      <w:r w:rsidRPr="002B5C55">
        <w:t>In only eight miles of downtown Chicago, cyclists, pedestrians, and drivers are exposed to the benefits of investments that support urban cycling. A group of researchers from Wes</w:t>
      </w:r>
      <w:r w:rsidR="001C46F2">
        <w:t>tern Michigan University’</w:t>
      </w:r>
      <w:r w:rsidR="00E300A4">
        <w:t xml:space="preserve">s transportation center Chaddick </w:t>
      </w:r>
      <w:r w:rsidR="001C46F2">
        <w:t>guided</w:t>
      </w:r>
      <w:r w:rsidRPr="002B5C55">
        <w:t xml:space="preserve"> on this exact ride certainly thought so. </w:t>
      </w:r>
      <w:r w:rsidR="6177F7C7">
        <w:t>Of course, Chicago's bicycle system can be inconsistent (e.g., buffered path along Harrison [18])</w:t>
      </w:r>
      <w:r w:rsidRPr="002B5C55">
        <w:t xml:space="preserve"> and</w:t>
      </w:r>
      <w:r w:rsidR="6177F7C7">
        <w:t>,</w:t>
      </w:r>
      <w:r w:rsidRPr="002B5C55">
        <w:t xml:space="preserve"> in </w:t>
      </w:r>
      <w:r w:rsidR="6177F7C7">
        <w:t xml:space="preserve">places, incomplete. </w:t>
      </w:r>
      <w:r w:rsidRPr="002B5C55">
        <w:t xml:space="preserve"> But it is </w:t>
      </w:r>
      <w:r w:rsidR="001E5E5E">
        <w:t>easy to appreciate--and see with your own eyes--</w:t>
      </w:r>
      <w:r w:rsidRPr="002B5C55">
        <w:t>how Chicago has made cycling a centerpiece of many modern transportation initiatives.</w:t>
      </w:r>
    </w:p>
    <w:p w14:paraId="4306E77F" w14:textId="77777777" w:rsidR="00D3202C" w:rsidRPr="002B5C55" w:rsidRDefault="00D3202C" w:rsidP="002B5C55"/>
    <w:sectPr w:rsidR="00D3202C" w:rsidRPr="002B5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912"/>
    <w:rsid w:val="00057E17"/>
    <w:rsid w:val="000956E7"/>
    <w:rsid w:val="00113DB6"/>
    <w:rsid w:val="00157411"/>
    <w:rsid w:val="00193B5D"/>
    <w:rsid w:val="001C46F2"/>
    <w:rsid w:val="001E5E5E"/>
    <w:rsid w:val="00255912"/>
    <w:rsid w:val="002B5C55"/>
    <w:rsid w:val="002E7C1D"/>
    <w:rsid w:val="00310139"/>
    <w:rsid w:val="0032698F"/>
    <w:rsid w:val="0035305A"/>
    <w:rsid w:val="00361619"/>
    <w:rsid w:val="00363100"/>
    <w:rsid w:val="003A3428"/>
    <w:rsid w:val="00425A9B"/>
    <w:rsid w:val="004527FC"/>
    <w:rsid w:val="00491919"/>
    <w:rsid w:val="004C4979"/>
    <w:rsid w:val="0054460F"/>
    <w:rsid w:val="005A65C4"/>
    <w:rsid w:val="006119E6"/>
    <w:rsid w:val="00634152"/>
    <w:rsid w:val="00656174"/>
    <w:rsid w:val="00791385"/>
    <w:rsid w:val="007E2C5B"/>
    <w:rsid w:val="00847361"/>
    <w:rsid w:val="00866369"/>
    <w:rsid w:val="00AB22C7"/>
    <w:rsid w:val="00B17FF0"/>
    <w:rsid w:val="00B264E4"/>
    <w:rsid w:val="00B51FEC"/>
    <w:rsid w:val="00C32700"/>
    <w:rsid w:val="00C60B0B"/>
    <w:rsid w:val="00C77FC7"/>
    <w:rsid w:val="00D0316B"/>
    <w:rsid w:val="00D15259"/>
    <w:rsid w:val="00D3020E"/>
    <w:rsid w:val="00D3202C"/>
    <w:rsid w:val="00D32643"/>
    <w:rsid w:val="00D736B3"/>
    <w:rsid w:val="00DA71E9"/>
    <w:rsid w:val="00DD7BBD"/>
    <w:rsid w:val="00E300A4"/>
    <w:rsid w:val="00E90F3E"/>
    <w:rsid w:val="00EE00D5"/>
    <w:rsid w:val="00EF2070"/>
    <w:rsid w:val="00FA528E"/>
    <w:rsid w:val="6177F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C14A8"/>
  <w15:chartTrackingRefBased/>
  <w15:docId w15:val="{3CA02908-B182-41F1-A928-C2B57B379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591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5912"/>
    <w:rPr>
      <w:color w:val="0000FF"/>
      <w:u w:val="single"/>
    </w:rPr>
  </w:style>
  <w:style w:type="paragraph" w:styleId="NoSpacing">
    <w:name w:val="No Spacing"/>
    <w:uiPriority w:val="1"/>
    <w:qFormat/>
    <w:rsid w:val="00B264E4"/>
    <w:pPr>
      <w:spacing w:after="0" w:line="240" w:lineRule="auto"/>
    </w:pPr>
  </w:style>
  <w:style w:type="character" w:styleId="CommentReference">
    <w:name w:val="annotation reference"/>
    <w:basedOn w:val="DefaultParagraphFont"/>
    <w:uiPriority w:val="99"/>
    <w:semiHidden/>
    <w:unhideWhenUsed/>
    <w:rsid w:val="00D0316B"/>
    <w:rPr>
      <w:sz w:val="18"/>
      <w:szCs w:val="18"/>
    </w:rPr>
  </w:style>
  <w:style w:type="paragraph" w:styleId="CommentText">
    <w:name w:val="annotation text"/>
    <w:basedOn w:val="Normal"/>
    <w:link w:val="CommentTextChar"/>
    <w:uiPriority w:val="99"/>
    <w:semiHidden/>
    <w:unhideWhenUsed/>
    <w:rsid w:val="00D0316B"/>
    <w:pPr>
      <w:spacing w:line="240" w:lineRule="auto"/>
    </w:pPr>
    <w:rPr>
      <w:sz w:val="24"/>
      <w:szCs w:val="24"/>
    </w:rPr>
  </w:style>
  <w:style w:type="character" w:customStyle="1" w:styleId="CommentTextChar">
    <w:name w:val="Comment Text Char"/>
    <w:basedOn w:val="DefaultParagraphFont"/>
    <w:link w:val="CommentText"/>
    <w:uiPriority w:val="99"/>
    <w:semiHidden/>
    <w:rsid w:val="00D0316B"/>
    <w:rPr>
      <w:sz w:val="24"/>
      <w:szCs w:val="24"/>
    </w:rPr>
  </w:style>
  <w:style w:type="paragraph" w:styleId="CommentSubject">
    <w:name w:val="annotation subject"/>
    <w:basedOn w:val="CommentText"/>
    <w:next w:val="CommentText"/>
    <w:link w:val="CommentSubjectChar"/>
    <w:uiPriority w:val="99"/>
    <w:semiHidden/>
    <w:unhideWhenUsed/>
    <w:rsid w:val="00D0316B"/>
    <w:rPr>
      <w:b/>
      <w:bCs/>
      <w:sz w:val="20"/>
      <w:szCs w:val="20"/>
    </w:rPr>
  </w:style>
  <w:style w:type="character" w:customStyle="1" w:styleId="CommentSubjectChar">
    <w:name w:val="Comment Subject Char"/>
    <w:basedOn w:val="CommentTextChar"/>
    <w:link w:val="CommentSubject"/>
    <w:uiPriority w:val="99"/>
    <w:semiHidden/>
    <w:rsid w:val="00D0316B"/>
    <w:rPr>
      <w:b/>
      <w:bCs/>
      <w:sz w:val="20"/>
      <w:szCs w:val="20"/>
    </w:rPr>
  </w:style>
  <w:style w:type="paragraph" w:styleId="BalloonText">
    <w:name w:val="Balloon Text"/>
    <w:basedOn w:val="Normal"/>
    <w:link w:val="BalloonTextChar"/>
    <w:uiPriority w:val="99"/>
    <w:semiHidden/>
    <w:unhideWhenUsed/>
    <w:rsid w:val="00D0316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0316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158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ityofchicago.org/content/dam/city/depts/cdot/bike/general/ChicagoStreetsforCycling2020.pdf" TargetMode="External"/><Relationship Id="rId4" Type="http://schemas.openxmlformats.org/officeDocument/2006/relationships/hyperlink" Target="http://www.bicycling.com/culture/news/the-50-best-bike-cities-of-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DePaul University</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Christopher</dc:creator>
  <cp:keywords/>
  <dc:description/>
  <cp:lastModifiedBy>Christopher Smith</cp:lastModifiedBy>
  <cp:revision>2</cp:revision>
  <dcterms:created xsi:type="dcterms:W3CDTF">2024-09-18T14:01:00Z</dcterms:created>
  <dcterms:modified xsi:type="dcterms:W3CDTF">2024-09-18T14:01:00Z</dcterms:modified>
</cp:coreProperties>
</file>