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4785" w14:textId="77777777" w:rsidR="004A5F4D" w:rsidRDefault="00612CE2" w:rsidP="004A5F4D">
      <w:pPr>
        <w:pStyle w:val="Heading2"/>
      </w:pPr>
      <w:r w:rsidRPr="00612CE2">
        <w:t>Anthony Townsend’s report, "RE-PROGRAMMING MOBILITY</w:t>
      </w:r>
    </w:p>
    <w:p w14:paraId="245E973F" w14:textId="24C31D06" w:rsidR="00612CE2" w:rsidRPr="00612CE2" w:rsidRDefault="00612CE2" w:rsidP="00612CE2">
      <w:r w:rsidRPr="00612CE2">
        <w:t>The Digital Transformation of Transportation in the United States," presents four key future mobility scenarios shaped by the digital transformation of transportation. Each scenario is defined by varying combinations of technological, regulatory, and market forces. Here’s a summary of the key characteristics for each:</w:t>
      </w:r>
    </w:p>
    <w:p w14:paraId="5BDCFF10" w14:textId="77777777" w:rsidR="00612CE2" w:rsidRPr="00612CE2" w:rsidRDefault="00612CE2" w:rsidP="004A5F4D">
      <w:pPr>
        <w:pStyle w:val="Heading3"/>
      </w:pPr>
      <w:r w:rsidRPr="00612CE2">
        <w:t>Digital Chauffeur (Private Automation):</w:t>
      </w:r>
    </w:p>
    <w:p w14:paraId="4831E4F9" w14:textId="77777777" w:rsidR="00612CE2" w:rsidRPr="00612CE2" w:rsidRDefault="00612CE2" w:rsidP="00612CE2">
      <w:r w:rsidRPr="00612CE2">
        <w:t>Key characteristics: Private companies lead in developing self-driving cars, primarily serving high-end, urban markets. Autonomous vehicles (AVs) are optimized for private car ownership, reducing reliance on public transit. This scenario emphasizes convenience, with major tech companies creating AV ecosystems, but it may deepen social inequality by prioritizing premium users and reducing investment in shared mobility.</w:t>
      </w:r>
    </w:p>
    <w:p w14:paraId="3D2A0E55" w14:textId="77777777" w:rsidR="00612CE2" w:rsidRPr="00612CE2" w:rsidRDefault="00612CE2" w:rsidP="004A5F4D">
      <w:pPr>
        <w:pStyle w:val="Heading3"/>
      </w:pPr>
      <w:r w:rsidRPr="00612CE2">
        <w:t>Mobility as a Service (</w:t>
      </w:r>
      <w:proofErr w:type="spellStart"/>
      <w:r w:rsidRPr="00612CE2">
        <w:t>MaaS</w:t>
      </w:r>
      <w:proofErr w:type="spellEnd"/>
      <w:r w:rsidRPr="00612CE2">
        <w:t>):</w:t>
      </w:r>
    </w:p>
    <w:p w14:paraId="11749F9C" w14:textId="77777777" w:rsidR="00612CE2" w:rsidRPr="00612CE2" w:rsidRDefault="00612CE2" w:rsidP="00612CE2">
      <w:r w:rsidRPr="00612CE2">
        <w:t xml:space="preserve">Key characteristics: Transportation becomes subscription-based, integrating public and private modes into seamless, on-demand services. Users can access various forms of mobility (bikes, scooters, ride-hailing, public transit) through digital platforms. </w:t>
      </w:r>
      <w:proofErr w:type="spellStart"/>
      <w:r w:rsidRPr="00612CE2">
        <w:t>MaaS</w:t>
      </w:r>
      <w:proofErr w:type="spellEnd"/>
      <w:r w:rsidRPr="00612CE2">
        <w:t xml:space="preserve"> prioritizes efficiency and environmental benefits, fostering a shift away from private car ownership. It requires strong collaboration between private mobility providers and public transportation authorities.</w:t>
      </w:r>
    </w:p>
    <w:p w14:paraId="421BD726" w14:textId="77777777" w:rsidR="00612CE2" w:rsidRPr="00612CE2" w:rsidRDefault="00612CE2" w:rsidP="004A5F4D">
      <w:pPr>
        <w:pStyle w:val="Heading3"/>
      </w:pPr>
      <w:r w:rsidRPr="00612CE2">
        <w:t>Autonomous Transit:</w:t>
      </w:r>
    </w:p>
    <w:p w14:paraId="41199E7A" w14:textId="77777777" w:rsidR="00612CE2" w:rsidRPr="00612CE2" w:rsidRDefault="00612CE2" w:rsidP="00612CE2">
      <w:r w:rsidRPr="00612CE2">
        <w:t>Key characteristics: Public transit systems are automated to enhance efficiency and reduce costs. This scenario sees the wide deployment of AV technology in public buses, trains, and shuttles, improving service frequency and reliability. The focus is on public goods, equity, and reducing congestion in urban areas. Governments play a central role, with strong regulatory frameworks and investments in infrastructure supporting autonomous transit.</w:t>
      </w:r>
    </w:p>
    <w:p w14:paraId="0EE187B7" w14:textId="77777777" w:rsidR="00612CE2" w:rsidRPr="00612CE2" w:rsidRDefault="00612CE2" w:rsidP="004A5F4D">
      <w:pPr>
        <w:pStyle w:val="Heading3"/>
      </w:pPr>
      <w:r w:rsidRPr="00612CE2">
        <w:t>Smart Streets:</w:t>
      </w:r>
    </w:p>
    <w:p w14:paraId="7D201F57" w14:textId="77777777" w:rsidR="00612CE2" w:rsidRPr="00612CE2" w:rsidRDefault="00612CE2" w:rsidP="00612CE2">
      <w:r w:rsidRPr="00612CE2">
        <w:t>Key characteristics: Infrastructure is upgraded with smart, connected technologies, such as sensor-equipped roads and traffic management systems. The primary focus is on optimizing traffic flow, enhancing safety, and reducing emissions through data-driven management. In this scenario, government agencies lead the integration of digital tools in the urban environment, emphasizing shared streets and multi-modal transport options rather than private AVs.</w:t>
      </w:r>
    </w:p>
    <w:p w14:paraId="35A9FE1A" w14:textId="3BCA6162" w:rsidR="00612CE2" w:rsidRDefault="00612CE2" w:rsidP="00612CE2">
      <w:r w:rsidRPr="00612CE2">
        <w:t>These scenarios reflect different potential outcomes of the digital transformation of transportation, each with varying degrees of private and public sector involvement, infrastructure investment, and impacts on social equity and sustainability.</w:t>
      </w:r>
    </w:p>
    <w:p w14:paraId="4622C520" w14:textId="77777777" w:rsidR="004A5F4D" w:rsidRDefault="004A5F4D">
      <w:r>
        <w:br w:type="page"/>
      </w:r>
    </w:p>
    <w:p w14:paraId="68A88260" w14:textId="2EFEA2F6" w:rsidR="00C86639" w:rsidRDefault="00C86639" w:rsidP="00404289">
      <w:pPr>
        <w:pStyle w:val="Heading2"/>
      </w:pPr>
      <w:proofErr w:type="gramStart"/>
      <w:r>
        <w:lastRenderedPageBreak/>
        <w:t>Types  of</w:t>
      </w:r>
      <w:proofErr w:type="gramEnd"/>
      <w:r>
        <w:t xml:space="preserve"> autonomous passenger transportation systems around the world</w:t>
      </w:r>
    </w:p>
    <w:p w14:paraId="12DB0988" w14:textId="77777777" w:rsidR="00C86639" w:rsidRDefault="00C86639" w:rsidP="00C86639"/>
    <w:p w14:paraId="5F7C0575" w14:textId="239E8181" w:rsidR="00C86639" w:rsidRPr="00C86639" w:rsidRDefault="00C86639" w:rsidP="00C86639">
      <w:r w:rsidRPr="00C86639">
        <w:t>1. Automated People Movers (APMs)</w:t>
      </w:r>
    </w:p>
    <w:p w14:paraId="33EA3AE9" w14:textId="77777777" w:rsidR="00C86639" w:rsidRPr="00C86639" w:rsidRDefault="00C86639" w:rsidP="00C86639">
      <w:r w:rsidRPr="00C86639">
        <w:t xml:space="preserve">    Airports: Many airports have autonomous trains or people movers that shuttle passengers between terminals. Examples include:</w:t>
      </w:r>
    </w:p>
    <w:p w14:paraId="3BE2DB94" w14:textId="77777777" w:rsidR="00C86639" w:rsidRPr="00C86639" w:rsidRDefault="00C86639" w:rsidP="00C86639">
      <w:r w:rsidRPr="00C86639">
        <w:t xml:space="preserve">        Heathrow Airport (London): Heathrow's Terminal 5 has a driverless Personal Rapid Transit (PRT) system.</w:t>
      </w:r>
    </w:p>
    <w:p w14:paraId="090E9BEE" w14:textId="77777777" w:rsidR="00C86639" w:rsidRPr="00C86639" w:rsidRDefault="00C86639" w:rsidP="00C86639">
      <w:r w:rsidRPr="00C86639">
        <w:t xml:space="preserve">        San Francisco International Airport (SFO): AirTrain is fully automated.</w:t>
      </w:r>
    </w:p>
    <w:p w14:paraId="1080A0CD" w14:textId="77777777" w:rsidR="00C86639" w:rsidRPr="00C86639" w:rsidRDefault="00C86639" w:rsidP="00C86639">
      <w:r w:rsidRPr="00C86639">
        <w:t xml:space="preserve">        Dubai International Airport: The terminal-to-terminal system is autonomous.</w:t>
      </w:r>
    </w:p>
    <w:p w14:paraId="31A599D0" w14:textId="77777777" w:rsidR="00C86639" w:rsidRPr="00C86639" w:rsidRDefault="00C86639" w:rsidP="00C86639">
      <w:r w:rsidRPr="00C86639">
        <w:t xml:space="preserve">    Urban Rail Systems: Various cities have automated metro systems, including:</w:t>
      </w:r>
    </w:p>
    <w:p w14:paraId="390A8306" w14:textId="77777777" w:rsidR="00C86639" w:rsidRPr="00C86639" w:rsidRDefault="00C86639" w:rsidP="00C86639">
      <w:r w:rsidRPr="00C86639">
        <w:t xml:space="preserve">        Vancouver SkyTrain: Fully automated since its launch in the 1980s.</w:t>
      </w:r>
    </w:p>
    <w:p w14:paraId="63515B70" w14:textId="77777777" w:rsidR="00C86639" w:rsidRPr="00C86639" w:rsidRDefault="00C86639" w:rsidP="00C86639">
      <w:r w:rsidRPr="00C86639">
        <w:t xml:space="preserve">        Singapore MRT (North-East Line and Downtown Line): Autonomous, driverless trains.</w:t>
      </w:r>
    </w:p>
    <w:p w14:paraId="432DC4DC" w14:textId="77777777" w:rsidR="00C86639" w:rsidRPr="00C86639" w:rsidRDefault="00C86639" w:rsidP="00C86639">
      <w:r w:rsidRPr="00C86639">
        <w:t xml:space="preserve">        Dubai Metro: World’s longest fully automated metro network.</w:t>
      </w:r>
    </w:p>
    <w:p w14:paraId="4DE5F859" w14:textId="77777777" w:rsidR="00C86639" w:rsidRPr="00C86639" w:rsidRDefault="00C86639" w:rsidP="00C86639">
      <w:r w:rsidRPr="00C86639">
        <w:t>2. Autonomous Shuttle Services</w:t>
      </w:r>
    </w:p>
    <w:p w14:paraId="0A7552AA" w14:textId="77777777" w:rsidR="00C86639" w:rsidRPr="00C86639" w:rsidRDefault="00C86639" w:rsidP="00C86639">
      <w:r w:rsidRPr="00C86639">
        <w:t xml:space="preserve">    Navya and </w:t>
      </w:r>
      <w:proofErr w:type="spellStart"/>
      <w:r w:rsidRPr="00C86639">
        <w:t>EasyMile</w:t>
      </w:r>
      <w:proofErr w:type="spellEnd"/>
      <w:r w:rsidRPr="00C86639">
        <w:t>: Autonomous shuttle companies operating in various locations, primarily for short-distance travel in controlled environments.</w:t>
      </w:r>
    </w:p>
    <w:p w14:paraId="51F0FF8D" w14:textId="77777777" w:rsidR="00C86639" w:rsidRPr="00C86639" w:rsidRDefault="00C86639" w:rsidP="00C86639">
      <w:r w:rsidRPr="00C86639">
        <w:t xml:space="preserve">        Las Vegas, USA: Autonomous shuttles operated in downtown Las Vegas.</w:t>
      </w:r>
    </w:p>
    <w:p w14:paraId="25889C1E" w14:textId="77777777" w:rsidR="00C86639" w:rsidRPr="00C86639" w:rsidRDefault="00C86639" w:rsidP="00C86639">
      <w:r w:rsidRPr="00C86639">
        <w:t xml:space="preserve">        Lyon, France: Navya shuttles have been trialed in urban settings.</w:t>
      </w:r>
    </w:p>
    <w:p w14:paraId="04D9E0DA" w14:textId="77777777" w:rsidR="00C86639" w:rsidRPr="00C86639" w:rsidRDefault="00C86639" w:rsidP="00C86639">
      <w:r w:rsidRPr="00C86639">
        <w:t xml:space="preserve">        Gainesville, Florida: Autonomous shuttles are being tested on public roads to connect key areas.</w:t>
      </w:r>
    </w:p>
    <w:p w14:paraId="3593B648" w14:textId="77777777" w:rsidR="00C86639" w:rsidRPr="00C86639" w:rsidRDefault="00C86639" w:rsidP="00C86639">
      <w:r w:rsidRPr="00C86639">
        <w:t xml:space="preserve">        Chandler, Arizona: Autonomous shuttles have been used to ferry people around neighborhoods.</w:t>
      </w:r>
    </w:p>
    <w:p w14:paraId="7EC4ACA3" w14:textId="77777777" w:rsidR="00C86639" w:rsidRPr="00C86639" w:rsidRDefault="00C86639" w:rsidP="00C86639">
      <w:r w:rsidRPr="00C86639">
        <w:t>3. Self-Driving Taxis and Ride-Hailing Services</w:t>
      </w:r>
    </w:p>
    <w:p w14:paraId="5A1FEA2A" w14:textId="77777777" w:rsidR="00C86639" w:rsidRPr="00C86639" w:rsidRDefault="00C86639" w:rsidP="00C86639">
      <w:r w:rsidRPr="00C86639">
        <w:t xml:space="preserve">    Waymo (USA): Operating autonomous ride-hailing services in Phoenix, Arizona. Waymo offers completely driverless rides in select areas.</w:t>
      </w:r>
    </w:p>
    <w:p w14:paraId="15673E54" w14:textId="77777777" w:rsidR="00C86639" w:rsidRPr="00C86639" w:rsidRDefault="00C86639" w:rsidP="00C86639">
      <w:r w:rsidRPr="00C86639">
        <w:t xml:space="preserve">    Cruise (San Francisco, USA): Another autonomous vehicle startup backed by General Motors, offering driverless ride-hailing services.</w:t>
      </w:r>
    </w:p>
    <w:p w14:paraId="34CED3AA" w14:textId="77777777" w:rsidR="00C86639" w:rsidRPr="00C86639" w:rsidRDefault="00C86639" w:rsidP="00C86639">
      <w:r w:rsidRPr="00C86639">
        <w:t xml:space="preserve">    Baidu Apollo (China): Baidu operates autonomous taxi services (called Apollo Go) in major cities like Beijing, Wuhan, and Changsha.</w:t>
      </w:r>
    </w:p>
    <w:p w14:paraId="7D9AEE9B" w14:textId="77777777" w:rsidR="00C86639" w:rsidRPr="00C86639" w:rsidRDefault="00C86639" w:rsidP="00C86639">
      <w:r w:rsidRPr="00C86639">
        <w:t xml:space="preserve">    Motional (Las Vegas, USA): A partnership with Lyft has deployed autonomous ride-hailing services in Las Vegas.</w:t>
      </w:r>
    </w:p>
    <w:p w14:paraId="3BC0A5F2" w14:textId="77777777" w:rsidR="00C86639" w:rsidRPr="00C86639" w:rsidRDefault="00C86639" w:rsidP="00C86639">
      <w:r w:rsidRPr="00C86639">
        <w:lastRenderedPageBreak/>
        <w:t>4. Autonomous Buses</w:t>
      </w:r>
    </w:p>
    <w:p w14:paraId="68AB15A5" w14:textId="77777777" w:rsidR="00C86639" w:rsidRPr="00C86639" w:rsidRDefault="00C86639" w:rsidP="00C86639">
      <w:r w:rsidRPr="00C86639">
        <w:t xml:space="preserve">    STIB (Brussels, Belgium): Trials of autonomous buses on public roads, with sensors to navigate urban streets.</w:t>
      </w:r>
    </w:p>
    <w:p w14:paraId="066A47E4" w14:textId="77777777" w:rsidR="00C86639" w:rsidRPr="00C86639" w:rsidRDefault="00C86639" w:rsidP="00C86639">
      <w:r w:rsidRPr="00C86639">
        <w:t xml:space="preserve">    Finland: The cities of Helsinki and Espoo have trialed driverless buses in public areas.</w:t>
      </w:r>
    </w:p>
    <w:p w14:paraId="3654AD5A" w14:textId="77777777" w:rsidR="00C86639" w:rsidRPr="00C86639" w:rsidRDefault="00C86639" w:rsidP="00C86639">
      <w:r w:rsidRPr="00C86639">
        <w:t xml:space="preserve">    Singapore: Autonomous buses are being tested as part of the country’s push toward Smart Mobility.</w:t>
      </w:r>
    </w:p>
    <w:p w14:paraId="698B2006" w14:textId="77777777" w:rsidR="00C86639" w:rsidRPr="00C86639" w:rsidRDefault="00C86639" w:rsidP="00C86639">
      <w:r w:rsidRPr="00C86639">
        <w:t xml:space="preserve">    Stockholm, Sweden: Trials of autonomous buses in suburban areas.</w:t>
      </w:r>
    </w:p>
    <w:p w14:paraId="19586737" w14:textId="77777777" w:rsidR="00C86639" w:rsidRPr="00C86639" w:rsidRDefault="00C86639" w:rsidP="00C86639">
      <w:r w:rsidRPr="00C86639">
        <w:t>5. Autonomous Trains</w:t>
      </w:r>
    </w:p>
    <w:p w14:paraId="6F7C6512" w14:textId="77777777" w:rsidR="00C86639" w:rsidRPr="00C86639" w:rsidRDefault="00C86639" w:rsidP="00C86639">
      <w:r w:rsidRPr="00C86639">
        <w:t xml:space="preserve">    Paris Metro (Line 1 and 14): Automated without human operators.</w:t>
      </w:r>
    </w:p>
    <w:p w14:paraId="123E574E" w14:textId="77777777" w:rsidR="00C86639" w:rsidRPr="00C86639" w:rsidRDefault="00C86639" w:rsidP="00C86639">
      <w:r w:rsidRPr="00C86639">
        <w:t xml:space="preserve">    Copenhagen Metro: Fully automated train system operating without drivers.</w:t>
      </w:r>
    </w:p>
    <w:p w14:paraId="7CA8173C" w14:textId="77777777" w:rsidR="00C86639" w:rsidRPr="00C86639" w:rsidRDefault="00C86639" w:rsidP="00C86639">
      <w:r w:rsidRPr="00C86639">
        <w:t xml:space="preserve">    Sydney Metro (Australia): Fully autonomous metro trains operate across the Sydney network.</w:t>
      </w:r>
    </w:p>
    <w:p w14:paraId="57905913" w14:textId="77777777" w:rsidR="00C86639" w:rsidRPr="00C86639" w:rsidRDefault="00C86639" w:rsidP="00C86639">
      <w:r w:rsidRPr="00C86639">
        <w:t xml:space="preserve">    Barcelona Metro (Line 9 and 10): Automated with no drivers.</w:t>
      </w:r>
    </w:p>
    <w:p w14:paraId="57B6068B" w14:textId="77777777" w:rsidR="00C86639" w:rsidRPr="00C86639" w:rsidRDefault="00C86639" w:rsidP="00C86639">
      <w:r w:rsidRPr="00C86639">
        <w:t>6. Autonomous Ferries</w:t>
      </w:r>
    </w:p>
    <w:p w14:paraId="7D25D7C3" w14:textId="77777777" w:rsidR="00C86639" w:rsidRPr="00C86639" w:rsidRDefault="00C86639" w:rsidP="00C86639">
      <w:r w:rsidRPr="00C86639">
        <w:t xml:space="preserve">    Finland (</w:t>
      </w:r>
      <w:proofErr w:type="spellStart"/>
      <w:r w:rsidRPr="00C86639">
        <w:t>RoboFerry</w:t>
      </w:r>
      <w:proofErr w:type="spellEnd"/>
      <w:r w:rsidRPr="00C86639">
        <w:t>): Finland has trialed the world's first autonomous ferry, a small vessel used for short-distance passenger transport.</w:t>
      </w:r>
    </w:p>
    <w:p w14:paraId="2FD348CE" w14:textId="77777777" w:rsidR="00C86639" w:rsidRPr="00C86639" w:rsidRDefault="00C86639" w:rsidP="00C86639">
      <w:r w:rsidRPr="00C86639">
        <w:t xml:space="preserve">    Norway (</w:t>
      </w:r>
      <w:proofErr w:type="spellStart"/>
      <w:r w:rsidRPr="00C86639">
        <w:t>Zeabuz</w:t>
      </w:r>
      <w:proofErr w:type="spellEnd"/>
      <w:r w:rsidRPr="00C86639">
        <w:t>): Norway is developing autonomous ferry systems for small crossings.</w:t>
      </w:r>
    </w:p>
    <w:p w14:paraId="4F719279" w14:textId="37C74299" w:rsidR="00C86639" w:rsidRDefault="00C86639" w:rsidP="00C86639">
      <w:r w:rsidRPr="00C86639">
        <w:t>These systems highlight the increasing use of autonomous technology in public transport and mobility services, particularly in controlled environments like urban rail and shuttle systems. Autonomous buses, ferries, and ride-hailing services are also expanding, especially in trial phases, as cities work to integrate these technologies into their existing infrastructure.</w:t>
      </w:r>
    </w:p>
    <w:p w14:paraId="4513A22F" w14:textId="77777777" w:rsidR="00C86639" w:rsidRDefault="00C86639">
      <w:pPr>
        <w:rPr>
          <w:rFonts w:asciiTheme="majorHAnsi" w:eastAsiaTheme="majorEastAsia" w:hAnsiTheme="majorHAnsi" w:cstheme="majorBidi"/>
          <w:color w:val="0F4761" w:themeColor="accent1" w:themeShade="BF"/>
          <w:sz w:val="32"/>
          <w:szCs w:val="32"/>
        </w:rPr>
      </w:pPr>
      <w:r>
        <w:br w:type="page"/>
      </w:r>
    </w:p>
    <w:p w14:paraId="27F273EF" w14:textId="14ACD27C" w:rsidR="00301554" w:rsidRDefault="00301554" w:rsidP="00E065CE">
      <w:pPr>
        <w:pStyle w:val="Heading2"/>
      </w:pPr>
      <w:r>
        <w:lastRenderedPageBreak/>
        <w:t>How can autonomous technologies advance sustainable development?</w:t>
      </w:r>
    </w:p>
    <w:p w14:paraId="5E217AFB" w14:textId="59D3A875" w:rsidR="00612CE2" w:rsidRDefault="00612CE2" w:rsidP="00612CE2">
      <w:r>
        <w:t xml:space="preserve">Autonomous passenger transportation technologies can advance sustainable development in several </w:t>
      </w:r>
      <w:proofErr w:type="gramStart"/>
      <w:r>
        <w:t>key ways</w:t>
      </w:r>
      <w:proofErr w:type="gramEnd"/>
      <w:r>
        <w:t>, contributing to environmental, economic, and social sustainability. Here’s how:</w:t>
      </w:r>
    </w:p>
    <w:p w14:paraId="4577D23D" w14:textId="77777777" w:rsidR="00612CE2" w:rsidRDefault="00612CE2" w:rsidP="00612CE2">
      <w:r>
        <w:t>1. Reduced Emissions and Improved Energy Efficiency</w:t>
      </w:r>
    </w:p>
    <w:p w14:paraId="20C94CF2" w14:textId="77777777" w:rsidR="00612CE2" w:rsidRDefault="00612CE2" w:rsidP="00612CE2"/>
    <w:p w14:paraId="6599B122" w14:textId="77777777" w:rsidR="00612CE2" w:rsidRDefault="00612CE2" w:rsidP="00612CE2">
      <w:r>
        <w:t xml:space="preserve">    Optimized Driving Patterns: Autonomous vehicles (AVs) can drive more efficiently than human drivers, reducing fuel consumption by optimizing speed, </w:t>
      </w:r>
      <w:proofErr w:type="gramStart"/>
      <w:r>
        <w:t>braking</w:t>
      </w:r>
      <w:proofErr w:type="gramEnd"/>
      <w:r>
        <w:t>, and acceleration. This leads to lower emissions.</w:t>
      </w:r>
    </w:p>
    <w:p w14:paraId="542D61A8" w14:textId="77777777" w:rsidR="00612CE2" w:rsidRDefault="00612CE2" w:rsidP="00612CE2">
      <w:r>
        <w:t xml:space="preserve">    Electric Vehicle Integration: Many autonomous vehicles are being developed as electric vehicles (EVs), contributing to the reduction of greenhouse gas emissions and air pollution, especially in urban areas.</w:t>
      </w:r>
    </w:p>
    <w:p w14:paraId="6C0850FB" w14:textId="77777777" w:rsidR="00612CE2" w:rsidRDefault="00612CE2" w:rsidP="00612CE2">
      <w:r>
        <w:t xml:space="preserve">    Reduced Traffic Congestion: Autonomous technologies can reduce traffic congestion by coordinating vehicle movements, using algorithms to avoid stop-and-go traffic, and optimizing route selection. Less congestion results in fewer emissions from idling vehicles.</w:t>
      </w:r>
    </w:p>
    <w:p w14:paraId="16179D0E" w14:textId="77777777" w:rsidR="00612CE2" w:rsidRDefault="00612CE2" w:rsidP="00612CE2"/>
    <w:p w14:paraId="22F0DCE8" w14:textId="77777777" w:rsidR="00612CE2" w:rsidRDefault="00612CE2" w:rsidP="00612CE2">
      <w:r>
        <w:t>2. Encouraging Shared Mobility</w:t>
      </w:r>
    </w:p>
    <w:p w14:paraId="0D577A50" w14:textId="77777777" w:rsidR="00612CE2" w:rsidRDefault="00612CE2" w:rsidP="00612CE2"/>
    <w:p w14:paraId="6FFC1438" w14:textId="77777777" w:rsidR="00612CE2" w:rsidRDefault="00612CE2" w:rsidP="00612CE2">
      <w:r>
        <w:t xml:space="preserve">    Reduction in Car Ownership: Autonomous vehicles can encourage shared mobility services, such as autonomous taxis or shuttles, reducing the need for personal car ownership. Fewer cars on the road can decrease urban sprawl, parking infrastructure, and overall resource consumption.</w:t>
      </w:r>
    </w:p>
    <w:p w14:paraId="34A09B49" w14:textId="77777777" w:rsidR="00612CE2" w:rsidRDefault="00612CE2" w:rsidP="00612CE2">
      <w:r>
        <w:t xml:space="preserve">    Carpooling and </w:t>
      </w:r>
      <w:proofErr w:type="gramStart"/>
      <w:r>
        <w:t>Ride-Sharing</w:t>
      </w:r>
      <w:proofErr w:type="gramEnd"/>
      <w:r>
        <w:t xml:space="preserve">: Autonomous technology can facilitate dynamic </w:t>
      </w:r>
      <w:proofErr w:type="gramStart"/>
      <w:r>
        <w:t>ride-sharing</w:t>
      </w:r>
      <w:proofErr w:type="gramEnd"/>
      <w:r>
        <w:t xml:space="preserve"> and carpooling, enabling multiple passengers to share rides efficiently. This reduces the number of vehicles on the road, decreasing both emissions and traffic congestion.</w:t>
      </w:r>
    </w:p>
    <w:p w14:paraId="10720B93" w14:textId="77777777" w:rsidR="00612CE2" w:rsidRDefault="00612CE2" w:rsidP="00612CE2"/>
    <w:p w14:paraId="0232C7E5" w14:textId="77777777" w:rsidR="00612CE2" w:rsidRDefault="00612CE2" w:rsidP="00612CE2">
      <w:r>
        <w:t>3. Supporting Public Transportation</w:t>
      </w:r>
    </w:p>
    <w:p w14:paraId="712B4639" w14:textId="77777777" w:rsidR="00612CE2" w:rsidRDefault="00612CE2" w:rsidP="00612CE2"/>
    <w:p w14:paraId="2431F518" w14:textId="77777777" w:rsidR="00612CE2" w:rsidRDefault="00612CE2" w:rsidP="00612CE2">
      <w:r>
        <w:t xml:space="preserve">    Integration with Public Transit: Autonomous shuttles or buses can complement existing public transportation networks, providing first-mile/last-mile solutions that make public transit more accessible and convenient. This can reduce reliance on personal vehicles and increase the use of sustainable, mass transit systems.</w:t>
      </w:r>
    </w:p>
    <w:p w14:paraId="2B9451FE" w14:textId="77777777" w:rsidR="00612CE2" w:rsidRDefault="00612CE2" w:rsidP="00612CE2">
      <w:r>
        <w:t xml:space="preserve">    Autonomous Mass Transit: Fully automated buses and trains can operate with greater frequency, reliability, and efficiency, making public transportation a more attractive option. This encourages a shift away from car-centric urban mobility.</w:t>
      </w:r>
    </w:p>
    <w:p w14:paraId="741A408E" w14:textId="77777777" w:rsidR="00612CE2" w:rsidRDefault="00612CE2" w:rsidP="00612CE2"/>
    <w:p w14:paraId="2E2B8C23" w14:textId="77777777" w:rsidR="00612CE2" w:rsidRDefault="00612CE2" w:rsidP="00612CE2">
      <w:r>
        <w:lastRenderedPageBreak/>
        <w:t>4. Optimized Land Use and Urban Planning</w:t>
      </w:r>
    </w:p>
    <w:p w14:paraId="57ABDAA1" w14:textId="77777777" w:rsidR="00612CE2" w:rsidRDefault="00612CE2" w:rsidP="00612CE2"/>
    <w:p w14:paraId="76EF2A00" w14:textId="77777777" w:rsidR="00612CE2" w:rsidRDefault="00612CE2" w:rsidP="00612CE2">
      <w:r>
        <w:t xml:space="preserve">    Less Need for Parking: As autonomous vehicles reduce the need for personal car ownership, cities can repurpose land previously used for parking into green spaces, affordable housing, or other community benefits. This supports more sustainable, dense urban planning and reduces environmental impacts associated with sprawling development.</w:t>
      </w:r>
    </w:p>
    <w:p w14:paraId="502B4832" w14:textId="77777777" w:rsidR="00612CE2" w:rsidRDefault="00612CE2" w:rsidP="00612CE2">
      <w:r>
        <w:t xml:space="preserve">    Reduced Urban Sprawl: AVs could facilitate denser, more walkable cities by reducing the space needed for parking lots, garages, and wide roads, promoting sustainable urban designs that reduce transportation distances and energy use.</w:t>
      </w:r>
    </w:p>
    <w:p w14:paraId="277D8C4B" w14:textId="77777777" w:rsidR="00612CE2" w:rsidRDefault="00612CE2" w:rsidP="00612CE2"/>
    <w:p w14:paraId="167BE2D4" w14:textId="77777777" w:rsidR="00612CE2" w:rsidRDefault="00612CE2" w:rsidP="00612CE2">
      <w:r>
        <w:t>5. Resource Efficiency</w:t>
      </w:r>
    </w:p>
    <w:p w14:paraId="29B9A0BB" w14:textId="77777777" w:rsidR="00612CE2" w:rsidRDefault="00612CE2" w:rsidP="00612CE2"/>
    <w:p w14:paraId="5157E4DF" w14:textId="77777777" w:rsidR="00612CE2" w:rsidRDefault="00612CE2" w:rsidP="00612CE2">
      <w:r>
        <w:t xml:space="preserve">    Vehicle Sharing and Circular Economy: Autonomous vehicle fleets can be managed more efficiently, maximizing vehicle utilization rates. A shared AV fleet model would reduce the total number of vehicles manufactured, lowering the demand for raw materials and energy required for vehicle production.</w:t>
      </w:r>
    </w:p>
    <w:p w14:paraId="33F42F08" w14:textId="77777777" w:rsidR="00612CE2" w:rsidRDefault="00612CE2" w:rsidP="00612CE2">
      <w:r>
        <w:t xml:space="preserve">    Fleet Electrification: AVs deployed in ride-hailing fleets or as part of shared mobility networks are more likely to be electric, helping accelerate the transition to cleaner energy and reducing dependence on fossil fuels.</w:t>
      </w:r>
    </w:p>
    <w:p w14:paraId="39BD0E96" w14:textId="77777777" w:rsidR="00612CE2" w:rsidRDefault="00612CE2" w:rsidP="00612CE2"/>
    <w:p w14:paraId="24E571AD" w14:textId="77777777" w:rsidR="00612CE2" w:rsidRDefault="00612CE2" w:rsidP="00612CE2">
      <w:r>
        <w:t>6. Increased Access and Social Equity</w:t>
      </w:r>
    </w:p>
    <w:p w14:paraId="1146C3E1" w14:textId="77777777" w:rsidR="00612CE2" w:rsidRDefault="00612CE2" w:rsidP="00612CE2"/>
    <w:p w14:paraId="62D553E5" w14:textId="77777777" w:rsidR="00612CE2" w:rsidRDefault="00612CE2" w:rsidP="00612CE2">
      <w:r>
        <w:t xml:space="preserve">    Improved Accessibility: Autonomous transportation systems can improve mobility for people with disabilities, the elderly, and those who lack access to traditional transportation options. By making transportation more inclusive, AVs can contribute to equitable access to economic opportunities, healthcare, and education, supporting social sustainability goals.</w:t>
      </w:r>
    </w:p>
    <w:p w14:paraId="2D006B22" w14:textId="77777777" w:rsidR="00612CE2" w:rsidRDefault="00612CE2" w:rsidP="00612CE2">
      <w:r>
        <w:t xml:space="preserve">    Affordable Mobility: Shared autonomous transportation can offer affordable mobility solutions, particularly in underserved or rural areas where public transportation is limited. This could reduce transportation inequality and enhance access to essential services.</w:t>
      </w:r>
    </w:p>
    <w:p w14:paraId="041AC342" w14:textId="77777777" w:rsidR="00612CE2" w:rsidRDefault="00612CE2" w:rsidP="00612CE2"/>
    <w:p w14:paraId="11C16E88" w14:textId="77777777" w:rsidR="00612CE2" w:rsidRDefault="00612CE2" w:rsidP="00612CE2">
      <w:r>
        <w:t>7. Reduction in Traffic Accidents</w:t>
      </w:r>
    </w:p>
    <w:p w14:paraId="44BA09AF" w14:textId="77777777" w:rsidR="00612CE2" w:rsidRDefault="00612CE2" w:rsidP="00612CE2"/>
    <w:p w14:paraId="301253D8" w14:textId="77777777" w:rsidR="00612CE2" w:rsidRDefault="00612CE2" w:rsidP="00612CE2">
      <w:r>
        <w:t xml:space="preserve">    Improved Safety: Autonomous technologies can significantly reduce human error, which is a leading cause of traffic accidents. Fewer accidents mean fewer healthcare costs, lower loss of </w:t>
      </w:r>
      <w:r>
        <w:lastRenderedPageBreak/>
        <w:t>productivity, and reduced environmental costs associated with crashes (such as emergency services, repairs, and road damage).</w:t>
      </w:r>
    </w:p>
    <w:p w14:paraId="4A275411" w14:textId="77777777" w:rsidR="00612CE2" w:rsidRDefault="00612CE2" w:rsidP="00612CE2"/>
    <w:p w14:paraId="61D0FEC5" w14:textId="77777777" w:rsidR="00612CE2" w:rsidRDefault="00612CE2" w:rsidP="00612CE2">
      <w:r>
        <w:t>8. Better Traffic Management</w:t>
      </w:r>
    </w:p>
    <w:p w14:paraId="29CAA94E" w14:textId="77777777" w:rsidR="00612CE2" w:rsidRDefault="00612CE2" w:rsidP="00612CE2"/>
    <w:p w14:paraId="5ECDD1BA" w14:textId="77777777" w:rsidR="00612CE2" w:rsidRDefault="00612CE2" w:rsidP="00612CE2">
      <w:r>
        <w:t xml:space="preserve">    Smart City Integration: Autonomous vehicles can be integrated into smart city systems, allowing for better traffic management and efficient transportation networks. Coordinated vehicle movement through connected infrastructure can reduce energy use, air pollution, and congestion.</w:t>
      </w:r>
    </w:p>
    <w:p w14:paraId="18F3B5D9" w14:textId="77777777" w:rsidR="00612CE2" w:rsidRDefault="00612CE2" w:rsidP="00612CE2"/>
    <w:p w14:paraId="5894012D" w14:textId="77777777" w:rsidR="00612CE2" w:rsidRDefault="00612CE2" w:rsidP="00612CE2">
      <w:r>
        <w:t>9. Environmental Monitoring and Data Collection</w:t>
      </w:r>
    </w:p>
    <w:p w14:paraId="40FDEFCB" w14:textId="77777777" w:rsidR="00612CE2" w:rsidRDefault="00612CE2" w:rsidP="00612CE2"/>
    <w:p w14:paraId="68E50D6B" w14:textId="77777777" w:rsidR="00612CE2" w:rsidRDefault="00612CE2" w:rsidP="00612CE2">
      <w:r>
        <w:t xml:space="preserve">    Real-Time Data: AVs equipped with environmental sensors can collect data on air quality, traffic flow, and weather patterns, helping city planners monitor environmental conditions and implement sustainable urban development strategies.</w:t>
      </w:r>
    </w:p>
    <w:p w14:paraId="3640B76F" w14:textId="77777777" w:rsidR="00612CE2" w:rsidRDefault="00612CE2" w:rsidP="00612CE2"/>
    <w:p w14:paraId="6BC9F6F0" w14:textId="77777777" w:rsidR="00612CE2" w:rsidRDefault="00612CE2" w:rsidP="00612CE2">
      <w:r>
        <w:t>In summary, autonomous passenger transportation technologies can advance sustainable development by improving energy efficiency, reducing emissions, encouraging shared mobility, enhancing public transportation, and supporting better land use. They also provide opportunities for social equity, increased accessibility, and safer roads, contributing to both environmental and social pillars of sustainability.</w:t>
      </w:r>
    </w:p>
    <w:p w14:paraId="3E133851" w14:textId="77777777" w:rsidR="00612CE2" w:rsidRDefault="00612CE2" w:rsidP="00612CE2"/>
    <w:p w14:paraId="41F89867" w14:textId="77777777" w:rsidR="00534641" w:rsidRDefault="00534641">
      <w:r>
        <w:br w:type="page"/>
      </w:r>
    </w:p>
    <w:p w14:paraId="659FFB5E" w14:textId="1484CB85" w:rsidR="00534641" w:rsidRDefault="00534641" w:rsidP="00E065CE">
      <w:pPr>
        <w:pStyle w:val="Heading2"/>
      </w:pPr>
      <w:r>
        <w:lastRenderedPageBreak/>
        <w:t>Policy challenges associated with autonomous technologies</w:t>
      </w:r>
    </w:p>
    <w:p w14:paraId="02646142" w14:textId="78FB8EBE" w:rsidR="00612CE2" w:rsidRDefault="00612CE2" w:rsidP="00612CE2">
      <w:r>
        <w:t>The advancement of autonomous technologies in passenger transportation systems presents several policy challenges that need to be addressed for widespread adoption and safe integration. Key challenges include:</w:t>
      </w:r>
    </w:p>
    <w:p w14:paraId="5FF3CEAE" w14:textId="77777777" w:rsidR="00612CE2" w:rsidRDefault="00612CE2" w:rsidP="00612CE2"/>
    <w:p w14:paraId="274CE1C6" w14:textId="77777777" w:rsidR="00612CE2" w:rsidRDefault="00612CE2" w:rsidP="00612CE2">
      <w:r>
        <w:t xml:space="preserve">    Regulatory Frameworks:</w:t>
      </w:r>
    </w:p>
    <w:p w14:paraId="4B7E3D60" w14:textId="77777777" w:rsidR="00612CE2" w:rsidRDefault="00612CE2" w:rsidP="00612CE2">
      <w:r>
        <w:t xml:space="preserve">        Autonomous vehicle (AV) regulations vary widely between regions and countries, leading to a lack of consistent standards. Developing uniform safety, testing, and certification guidelines is critical to ensuring safe deployment.</w:t>
      </w:r>
    </w:p>
    <w:p w14:paraId="45055A8D" w14:textId="77777777" w:rsidR="00612CE2" w:rsidRDefault="00612CE2" w:rsidP="00612CE2">
      <w:r>
        <w:t xml:space="preserve">        Balancing innovation with public safety is a key challenge, as policymakers must decide how to regulate AVs while encouraging technological advancements.</w:t>
      </w:r>
    </w:p>
    <w:p w14:paraId="796FA26B" w14:textId="77777777" w:rsidR="00612CE2" w:rsidRDefault="00612CE2" w:rsidP="00612CE2"/>
    <w:p w14:paraId="4AB6E2D9" w14:textId="77777777" w:rsidR="00612CE2" w:rsidRDefault="00612CE2" w:rsidP="00612CE2">
      <w:r>
        <w:t xml:space="preserve">    Safety and Liability:</w:t>
      </w:r>
    </w:p>
    <w:p w14:paraId="652981F6" w14:textId="77777777" w:rsidR="00612CE2" w:rsidRDefault="00612CE2" w:rsidP="00612CE2">
      <w:r>
        <w:t xml:space="preserve">        Determining liability in accidents involving autonomous vehicles is complex, particularly in distinguishing responsibility between vehicle manufacturers, software developers, and vehicle operators.</w:t>
      </w:r>
    </w:p>
    <w:p w14:paraId="046BA020" w14:textId="77777777" w:rsidR="00612CE2" w:rsidRDefault="00612CE2" w:rsidP="00612CE2">
      <w:r>
        <w:t xml:space="preserve">        Ensuring rigorous safety standards and testing procedures for AVs is vital to gaining public trust, especially in transitioning from human-driven to autonomous systems.</w:t>
      </w:r>
    </w:p>
    <w:p w14:paraId="2FEA925D" w14:textId="77777777" w:rsidR="00612CE2" w:rsidRDefault="00612CE2" w:rsidP="00612CE2"/>
    <w:p w14:paraId="54FDD01A" w14:textId="77777777" w:rsidR="00612CE2" w:rsidRDefault="00612CE2" w:rsidP="00612CE2">
      <w:r>
        <w:t xml:space="preserve">    Data Privacy and Security:</w:t>
      </w:r>
    </w:p>
    <w:p w14:paraId="282558E0" w14:textId="77777777" w:rsidR="00612CE2" w:rsidRDefault="00612CE2" w:rsidP="00612CE2">
      <w:r>
        <w:t xml:space="preserve">        Autonomous vehicles rely on vast amounts of data, including mapping, sensor data, and user information. Policymakers must address concerns related to data privacy, ownership, and usage.</w:t>
      </w:r>
    </w:p>
    <w:p w14:paraId="3BCF64A3" w14:textId="77777777" w:rsidR="00612CE2" w:rsidRDefault="00612CE2" w:rsidP="00612CE2">
      <w:r>
        <w:t xml:space="preserve">        Cybersecurity is a major concern, as AVs could be vulnerable to hacking, raising risks for both individual vehicles and transportation infrastructure.</w:t>
      </w:r>
    </w:p>
    <w:p w14:paraId="1E54A433" w14:textId="77777777" w:rsidR="00612CE2" w:rsidRDefault="00612CE2" w:rsidP="00612CE2"/>
    <w:p w14:paraId="302BE9FB" w14:textId="77777777" w:rsidR="00612CE2" w:rsidRDefault="00612CE2" w:rsidP="00612CE2">
      <w:r>
        <w:t xml:space="preserve">    Infrastructure Requirements:</w:t>
      </w:r>
    </w:p>
    <w:p w14:paraId="1FBC1787" w14:textId="77777777" w:rsidR="00612CE2" w:rsidRDefault="00612CE2" w:rsidP="00612CE2">
      <w:r>
        <w:t xml:space="preserve">        Many AV technologies depend on updated infrastructure, such as connected roads, smart traffic signals, and high-definition mapping. Policymakers must plan for large-scale investments to upgrade public infrastructure.</w:t>
      </w:r>
    </w:p>
    <w:p w14:paraId="0DDF6B9D" w14:textId="77777777" w:rsidR="00612CE2" w:rsidRDefault="00612CE2" w:rsidP="00612CE2">
      <w:r>
        <w:t xml:space="preserve">        Managing the coexistence of autonomous and traditional vehicles on public roads requires careful traffic planning and the creation of mixed-use transportation environments.</w:t>
      </w:r>
    </w:p>
    <w:p w14:paraId="4F302A25" w14:textId="77777777" w:rsidR="00612CE2" w:rsidRDefault="00612CE2" w:rsidP="00612CE2"/>
    <w:p w14:paraId="05CDAB8E" w14:textId="77777777" w:rsidR="00612CE2" w:rsidRDefault="00612CE2" w:rsidP="00612CE2">
      <w:r>
        <w:t xml:space="preserve">    Economic and Employment Impact:</w:t>
      </w:r>
    </w:p>
    <w:p w14:paraId="3E3B1F75" w14:textId="77777777" w:rsidR="00612CE2" w:rsidRDefault="00612CE2" w:rsidP="00612CE2">
      <w:r>
        <w:lastRenderedPageBreak/>
        <w:t xml:space="preserve">        Autonomous technologies threaten to disrupt labor markets, especially in sectors like trucking, public transit, and taxi services. Policymakers must consider workforce retraining and social safety nets to mitigate job losses.</w:t>
      </w:r>
    </w:p>
    <w:p w14:paraId="7D32A02B" w14:textId="77777777" w:rsidR="00612CE2" w:rsidRDefault="00612CE2" w:rsidP="00612CE2">
      <w:r>
        <w:t xml:space="preserve">        The economic benefits of AVs (such as reduced accidents and increased efficiency) must be weighed against the costs of job displacement and the shift toward automation.</w:t>
      </w:r>
    </w:p>
    <w:p w14:paraId="1A379B91" w14:textId="77777777" w:rsidR="00612CE2" w:rsidRDefault="00612CE2" w:rsidP="00612CE2"/>
    <w:p w14:paraId="6257CC96" w14:textId="77777777" w:rsidR="00612CE2" w:rsidRDefault="00612CE2" w:rsidP="00612CE2">
      <w:r>
        <w:t xml:space="preserve">    Ethical and Social Equity Concerns:</w:t>
      </w:r>
    </w:p>
    <w:p w14:paraId="5D507832" w14:textId="77777777" w:rsidR="00612CE2" w:rsidRDefault="00612CE2" w:rsidP="00612CE2">
      <w:r>
        <w:t xml:space="preserve">        AVs could exacerbate existing inequalities if access to autonomous transportation systems is limited to wealthier individuals or regions. Policymakers need to ensure that autonomous mobility services are inclusive and accessible to all, particularly underserved communities.</w:t>
      </w:r>
    </w:p>
    <w:p w14:paraId="732010F8" w14:textId="77777777" w:rsidR="00612CE2" w:rsidRDefault="00612CE2" w:rsidP="00612CE2">
      <w:r>
        <w:t xml:space="preserve">        Ethical dilemmas also arise in the programming of AV decision-making algorithms (e.g., how to prioritize safety in unavoidable crash scenarios), requiring ethical standards for AV behavior.</w:t>
      </w:r>
    </w:p>
    <w:p w14:paraId="3037EF22" w14:textId="77777777" w:rsidR="00612CE2" w:rsidRDefault="00612CE2" w:rsidP="00612CE2"/>
    <w:p w14:paraId="6CDDBAB3" w14:textId="77777777" w:rsidR="00612CE2" w:rsidRDefault="00612CE2" w:rsidP="00612CE2">
      <w:r>
        <w:t xml:space="preserve">    Environmental Impact:</w:t>
      </w:r>
    </w:p>
    <w:p w14:paraId="11504C95" w14:textId="77777777" w:rsidR="00612CE2" w:rsidRDefault="00612CE2" w:rsidP="00612CE2">
      <w:r>
        <w:t xml:space="preserve">        While autonomous technology has the potential to reduce traffic congestion and emissions, there is concern that increased vehicle miles traveled (VMT) due to convenience and empty vehicle trips could offset environmental gains. Policies encouraging shared AV use and integrating AVs with public transport are critical to maximizing environmental benefits.</w:t>
      </w:r>
    </w:p>
    <w:p w14:paraId="5096A4CE" w14:textId="77777777" w:rsidR="00612CE2" w:rsidRDefault="00612CE2" w:rsidP="00612CE2"/>
    <w:p w14:paraId="3E3D40E9" w14:textId="77777777" w:rsidR="00612CE2" w:rsidRDefault="00612CE2" w:rsidP="00612CE2">
      <w:r>
        <w:t xml:space="preserve">    Public Perception and Trust:</w:t>
      </w:r>
    </w:p>
    <w:p w14:paraId="4EF00ED3" w14:textId="77777777" w:rsidR="00612CE2" w:rsidRDefault="00612CE2" w:rsidP="00612CE2">
      <w:r>
        <w:t xml:space="preserve">        Gaining public acceptance of autonomous technologies is essential. Policymakers must work to establish public trust through transparent communication, education initiatives, and addressing fears around safety and technology reliability.</w:t>
      </w:r>
    </w:p>
    <w:p w14:paraId="6A7588DF" w14:textId="77777777" w:rsidR="00612CE2" w:rsidRDefault="00612CE2" w:rsidP="00612CE2"/>
    <w:p w14:paraId="19D8A8F1" w14:textId="3A10B325" w:rsidR="00A876C5" w:rsidRDefault="00612CE2" w:rsidP="00612CE2">
      <w:r>
        <w:t>Addressing these policy challenges requires collaboration among government agencies, technology developers, transportation authorities, and the public to create a regulatory environment that fosters innovation while safeguarding public interests.</w:t>
      </w:r>
    </w:p>
    <w:p w14:paraId="01D3AF57" w14:textId="77777777" w:rsidR="00C86639" w:rsidRDefault="00C86639" w:rsidP="00612CE2"/>
    <w:sectPr w:rsidR="00C86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79F1"/>
    <w:multiLevelType w:val="hybridMultilevel"/>
    <w:tmpl w:val="B344C40A"/>
    <w:lvl w:ilvl="0" w:tplc="66AE9210">
      <w:start w:val="1"/>
      <w:numFmt w:val="bullet"/>
      <w:lvlText w:val="•"/>
      <w:lvlJc w:val="left"/>
      <w:pPr>
        <w:tabs>
          <w:tab w:val="num" w:pos="720"/>
        </w:tabs>
        <w:ind w:left="720" w:hanging="360"/>
      </w:pPr>
      <w:rPr>
        <w:rFonts w:ascii="Arial" w:hAnsi="Arial" w:hint="default"/>
      </w:rPr>
    </w:lvl>
    <w:lvl w:ilvl="1" w:tplc="D1E01F0A" w:tentative="1">
      <w:start w:val="1"/>
      <w:numFmt w:val="bullet"/>
      <w:lvlText w:val="•"/>
      <w:lvlJc w:val="left"/>
      <w:pPr>
        <w:tabs>
          <w:tab w:val="num" w:pos="1440"/>
        </w:tabs>
        <w:ind w:left="1440" w:hanging="360"/>
      </w:pPr>
      <w:rPr>
        <w:rFonts w:ascii="Arial" w:hAnsi="Arial" w:hint="default"/>
      </w:rPr>
    </w:lvl>
    <w:lvl w:ilvl="2" w:tplc="3EEE89AA" w:tentative="1">
      <w:start w:val="1"/>
      <w:numFmt w:val="bullet"/>
      <w:lvlText w:val="•"/>
      <w:lvlJc w:val="left"/>
      <w:pPr>
        <w:tabs>
          <w:tab w:val="num" w:pos="2160"/>
        </w:tabs>
        <w:ind w:left="2160" w:hanging="360"/>
      </w:pPr>
      <w:rPr>
        <w:rFonts w:ascii="Arial" w:hAnsi="Arial" w:hint="default"/>
      </w:rPr>
    </w:lvl>
    <w:lvl w:ilvl="3" w:tplc="DEBEA848" w:tentative="1">
      <w:start w:val="1"/>
      <w:numFmt w:val="bullet"/>
      <w:lvlText w:val="•"/>
      <w:lvlJc w:val="left"/>
      <w:pPr>
        <w:tabs>
          <w:tab w:val="num" w:pos="2880"/>
        </w:tabs>
        <w:ind w:left="2880" w:hanging="360"/>
      </w:pPr>
      <w:rPr>
        <w:rFonts w:ascii="Arial" w:hAnsi="Arial" w:hint="default"/>
      </w:rPr>
    </w:lvl>
    <w:lvl w:ilvl="4" w:tplc="3E2A2688" w:tentative="1">
      <w:start w:val="1"/>
      <w:numFmt w:val="bullet"/>
      <w:lvlText w:val="•"/>
      <w:lvlJc w:val="left"/>
      <w:pPr>
        <w:tabs>
          <w:tab w:val="num" w:pos="3600"/>
        </w:tabs>
        <w:ind w:left="3600" w:hanging="360"/>
      </w:pPr>
      <w:rPr>
        <w:rFonts w:ascii="Arial" w:hAnsi="Arial" w:hint="default"/>
      </w:rPr>
    </w:lvl>
    <w:lvl w:ilvl="5" w:tplc="8F3C533A" w:tentative="1">
      <w:start w:val="1"/>
      <w:numFmt w:val="bullet"/>
      <w:lvlText w:val="•"/>
      <w:lvlJc w:val="left"/>
      <w:pPr>
        <w:tabs>
          <w:tab w:val="num" w:pos="4320"/>
        </w:tabs>
        <w:ind w:left="4320" w:hanging="360"/>
      </w:pPr>
      <w:rPr>
        <w:rFonts w:ascii="Arial" w:hAnsi="Arial" w:hint="default"/>
      </w:rPr>
    </w:lvl>
    <w:lvl w:ilvl="6" w:tplc="4D6E0C4A" w:tentative="1">
      <w:start w:val="1"/>
      <w:numFmt w:val="bullet"/>
      <w:lvlText w:val="•"/>
      <w:lvlJc w:val="left"/>
      <w:pPr>
        <w:tabs>
          <w:tab w:val="num" w:pos="5040"/>
        </w:tabs>
        <w:ind w:left="5040" w:hanging="360"/>
      </w:pPr>
      <w:rPr>
        <w:rFonts w:ascii="Arial" w:hAnsi="Arial" w:hint="default"/>
      </w:rPr>
    </w:lvl>
    <w:lvl w:ilvl="7" w:tplc="D2861E3A" w:tentative="1">
      <w:start w:val="1"/>
      <w:numFmt w:val="bullet"/>
      <w:lvlText w:val="•"/>
      <w:lvlJc w:val="left"/>
      <w:pPr>
        <w:tabs>
          <w:tab w:val="num" w:pos="5760"/>
        </w:tabs>
        <w:ind w:left="5760" w:hanging="360"/>
      </w:pPr>
      <w:rPr>
        <w:rFonts w:ascii="Arial" w:hAnsi="Arial" w:hint="default"/>
      </w:rPr>
    </w:lvl>
    <w:lvl w:ilvl="8" w:tplc="FF52B67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F372085"/>
    <w:multiLevelType w:val="hybridMultilevel"/>
    <w:tmpl w:val="A9B2ADFC"/>
    <w:lvl w:ilvl="0" w:tplc="33444562">
      <w:start w:val="1"/>
      <w:numFmt w:val="bullet"/>
      <w:lvlText w:val="•"/>
      <w:lvlJc w:val="left"/>
      <w:pPr>
        <w:tabs>
          <w:tab w:val="num" w:pos="720"/>
        </w:tabs>
        <w:ind w:left="720" w:hanging="360"/>
      </w:pPr>
      <w:rPr>
        <w:rFonts w:ascii="Arial" w:hAnsi="Arial" w:hint="default"/>
      </w:rPr>
    </w:lvl>
    <w:lvl w:ilvl="1" w:tplc="441429CA" w:tentative="1">
      <w:start w:val="1"/>
      <w:numFmt w:val="bullet"/>
      <w:lvlText w:val="•"/>
      <w:lvlJc w:val="left"/>
      <w:pPr>
        <w:tabs>
          <w:tab w:val="num" w:pos="1440"/>
        </w:tabs>
        <w:ind w:left="1440" w:hanging="360"/>
      </w:pPr>
      <w:rPr>
        <w:rFonts w:ascii="Arial" w:hAnsi="Arial" w:hint="default"/>
      </w:rPr>
    </w:lvl>
    <w:lvl w:ilvl="2" w:tplc="7FA0C4C0" w:tentative="1">
      <w:start w:val="1"/>
      <w:numFmt w:val="bullet"/>
      <w:lvlText w:val="•"/>
      <w:lvlJc w:val="left"/>
      <w:pPr>
        <w:tabs>
          <w:tab w:val="num" w:pos="2160"/>
        </w:tabs>
        <w:ind w:left="2160" w:hanging="360"/>
      </w:pPr>
      <w:rPr>
        <w:rFonts w:ascii="Arial" w:hAnsi="Arial" w:hint="default"/>
      </w:rPr>
    </w:lvl>
    <w:lvl w:ilvl="3" w:tplc="A2484B78" w:tentative="1">
      <w:start w:val="1"/>
      <w:numFmt w:val="bullet"/>
      <w:lvlText w:val="•"/>
      <w:lvlJc w:val="left"/>
      <w:pPr>
        <w:tabs>
          <w:tab w:val="num" w:pos="2880"/>
        </w:tabs>
        <w:ind w:left="2880" w:hanging="360"/>
      </w:pPr>
      <w:rPr>
        <w:rFonts w:ascii="Arial" w:hAnsi="Arial" w:hint="default"/>
      </w:rPr>
    </w:lvl>
    <w:lvl w:ilvl="4" w:tplc="905A594C" w:tentative="1">
      <w:start w:val="1"/>
      <w:numFmt w:val="bullet"/>
      <w:lvlText w:val="•"/>
      <w:lvlJc w:val="left"/>
      <w:pPr>
        <w:tabs>
          <w:tab w:val="num" w:pos="3600"/>
        </w:tabs>
        <w:ind w:left="3600" w:hanging="360"/>
      </w:pPr>
      <w:rPr>
        <w:rFonts w:ascii="Arial" w:hAnsi="Arial" w:hint="default"/>
      </w:rPr>
    </w:lvl>
    <w:lvl w:ilvl="5" w:tplc="232EFEDE" w:tentative="1">
      <w:start w:val="1"/>
      <w:numFmt w:val="bullet"/>
      <w:lvlText w:val="•"/>
      <w:lvlJc w:val="left"/>
      <w:pPr>
        <w:tabs>
          <w:tab w:val="num" w:pos="4320"/>
        </w:tabs>
        <w:ind w:left="4320" w:hanging="360"/>
      </w:pPr>
      <w:rPr>
        <w:rFonts w:ascii="Arial" w:hAnsi="Arial" w:hint="default"/>
      </w:rPr>
    </w:lvl>
    <w:lvl w:ilvl="6" w:tplc="259C39F0" w:tentative="1">
      <w:start w:val="1"/>
      <w:numFmt w:val="bullet"/>
      <w:lvlText w:val="•"/>
      <w:lvlJc w:val="left"/>
      <w:pPr>
        <w:tabs>
          <w:tab w:val="num" w:pos="5040"/>
        </w:tabs>
        <w:ind w:left="5040" w:hanging="360"/>
      </w:pPr>
      <w:rPr>
        <w:rFonts w:ascii="Arial" w:hAnsi="Arial" w:hint="default"/>
      </w:rPr>
    </w:lvl>
    <w:lvl w:ilvl="7" w:tplc="395E3DB4" w:tentative="1">
      <w:start w:val="1"/>
      <w:numFmt w:val="bullet"/>
      <w:lvlText w:val="•"/>
      <w:lvlJc w:val="left"/>
      <w:pPr>
        <w:tabs>
          <w:tab w:val="num" w:pos="5760"/>
        </w:tabs>
        <w:ind w:left="5760" w:hanging="360"/>
      </w:pPr>
      <w:rPr>
        <w:rFonts w:ascii="Arial" w:hAnsi="Arial" w:hint="default"/>
      </w:rPr>
    </w:lvl>
    <w:lvl w:ilvl="8" w:tplc="8CF896C2" w:tentative="1">
      <w:start w:val="1"/>
      <w:numFmt w:val="bullet"/>
      <w:lvlText w:val="•"/>
      <w:lvlJc w:val="left"/>
      <w:pPr>
        <w:tabs>
          <w:tab w:val="num" w:pos="6480"/>
        </w:tabs>
        <w:ind w:left="6480" w:hanging="360"/>
      </w:pPr>
      <w:rPr>
        <w:rFonts w:ascii="Arial" w:hAnsi="Arial" w:hint="default"/>
      </w:rPr>
    </w:lvl>
  </w:abstractNum>
  <w:num w:numId="1" w16cid:durableId="1178156153">
    <w:abstractNumId w:val="0"/>
  </w:num>
  <w:num w:numId="2" w16cid:durableId="284124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E2"/>
    <w:rsid w:val="00125BD2"/>
    <w:rsid w:val="00144FAF"/>
    <w:rsid w:val="00223DF3"/>
    <w:rsid w:val="00301554"/>
    <w:rsid w:val="003E7D0F"/>
    <w:rsid w:val="00404289"/>
    <w:rsid w:val="004A5F4D"/>
    <w:rsid w:val="00534641"/>
    <w:rsid w:val="005D6FE5"/>
    <w:rsid w:val="005F6393"/>
    <w:rsid w:val="00612CE2"/>
    <w:rsid w:val="006E18E4"/>
    <w:rsid w:val="007E5333"/>
    <w:rsid w:val="0091736C"/>
    <w:rsid w:val="00A17349"/>
    <w:rsid w:val="00A876C5"/>
    <w:rsid w:val="00C86639"/>
    <w:rsid w:val="00E065CE"/>
    <w:rsid w:val="00F17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DAE5"/>
  <w15:chartTrackingRefBased/>
  <w15:docId w15:val="{F9B26221-D198-45E7-896A-4AC53579F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2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2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2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2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CE2"/>
    <w:rPr>
      <w:rFonts w:eastAsiaTheme="majorEastAsia" w:cstheme="majorBidi"/>
      <w:color w:val="272727" w:themeColor="text1" w:themeTint="D8"/>
    </w:rPr>
  </w:style>
  <w:style w:type="paragraph" w:styleId="Title">
    <w:name w:val="Title"/>
    <w:basedOn w:val="Normal"/>
    <w:next w:val="Normal"/>
    <w:link w:val="TitleChar"/>
    <w:uiPriority w:val="10"/>
    <w:qFormat/>
    <w:rsid w:val="00612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CE2"/>
    <w:pPr>
      <w:spacing w:before="160"/>
      <w:jc w:val="center"/>
    </w:pPr>
    <w:rPr>
      <w:i/>
      <w:iCs/>
      <w:color w:val="404040" w:themeColor="text1" w:themeTint="BF"/>
    </w:rPr>
  </w:style>
  <w:style w:type="character" w:customStyle="1" w:styleId="QuoteChar">
    <w:name w:val="Quote Char"/>
    <w:basedOn w:val="DefaultParagraphFont"/>
    <w:link w:val="Quote"/>
    <w:uiPriority w:val="29"/>
    <w:rsid w:val="00612CE2"/>
    <w:rPr>
      <w:i/>
      <w:iCs/>
      <w:color w:val="404040" w:themeColor="text1" w:themeTint="BF"/>
    </w:rPr>
  </w:style>
  <w:style w:type="paragraph" w:styleId="ListParagraph">
    <w:name w:val="List Paragraph"/>
    <w:basedOn w:val="Normal"/>
    <w:uiPriority w:val="34"/>
    <w:qFormat/>
    <w:rsid w:val="00612CE2"/>
    <w:pPr>
      <w:ind w:left="720"/>
      <w:contextualSpacing/>
    </w:pPr>
  </w:style>
  <w:style w:type="character" w:styleId="IntenseEmphasis">
    <w:name w:val="Intense Emphasis"/>
    <w:basedOn w:val="DefaultParagraphFont"/>
    <w:uiPriority w:val="21"/>
    <w:qFormat/>
    <w:rsid w:val="00612CE2"/>
    <w:rPr>
      <w:i/>
      <w:iCs/>
      <w:color w:val="0F4761" w:themeColor="accent1" w:themeShade="BF"/>
    </w:rPr>
  </w:style>
  <w:style w:type="paragraph" w:styleId="IntenseQuote">
    <w:name w:val="Intense Quote"/>
    <w:basedOn w:val="Normal"/>
    <w:next w:val="Normal"/>
    <w:link w:val="IntenseQuoteChar"/>
    <w:uiPriority w:val="30"/>
    <w:qFormat/>
    <w:rsid w:val="00612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CE2"/>
    <w:rPr>
      <w:i/>
      <w:iCs/>
      <w:color w:val="0F4761" w:themeColor="accent1" w:themeShade="BF"/>
    </w:rPr>
  </w:style>
  <w:style w:type="character" w:styleId="IntenseReference">
    <w:name w:val="Intense Reference"/>
    <w:basedOn w:val="DefaultParagraphFont"/>
    <w:uiPriority w:val="32"/>
    <w:qFormat/>
    <w:rsid w:val="00612C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430959">
      <w:bodyDiv w:val="1"/>
      <w:marLeft w:val="0"/>
      <w:marRight w:val="0"/>
      <w:marTop w:val="0"/>
      <w:marBottom w:val="0"/>
      <w:divBdr>
        <w:top w:val="none" w:sz="0" w:space="0" w:color="auto"/>
        <w:left w:val="none" w:sz="0" w:space="0" w:color="auto"/>
        <w:bottom w:val="none" w:sz="0" w:space="0" w:color="auto"/>
        <w:right w:val="none" w:sz="0" w:space="0" w:color="auto"/>
      </w:divBdr>
      <w:divsChild>
        <w:div w:id="1499494680">
          <w:marLeft w:val="274"/>
          <w:marRight w:val="0"/>
          <w:marTop w:val="0"/>
          <w:marBottom w:val="0"/>
          <w:divBdr>
            <w:top w:val="none" w:sz="0" w:space="0" w:color="auto"/>
            <w:left w:val="none" w:sz="0" w:space="0" w:color="auto"/>
            <w:bottom w:val="none" w:sz="0" w:space="0" w:color="auto"/>
            <w:right w:val="none" w:sz="0" w:space="0" w:color="auto"/>
          </w:divBdr>
        </w:div>
      </w:divsChild>
    </w:div>
    <w:div w:id="1457945151">
      <w:bodyDiv w:val="1"/>
      <w:marLeft w:val="0"/>
      <w:marRight w:val="0"/>
      <w:marTop w:val="0"/>
      <w:marBottom w:val="0"/>
      <w:divBdr>
        <w:top w:val="none" w:sz="0" w:space="0" w:color="auto"/>
        <w:left w:val="none" w:sz="0" w:space="0" w:color="auto"/>
        <w:bottom w:val="none" w:sz="0" w:space="0" w:color="auto"/>
        <w:right w:val="none" w:sz="0" w:space="0" w:color="auto"/>
      </w:divBdr>
      <w:divsChild>
        <w:div w:id="822741078">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8</Pages>
  <Words>1909</Words>
  <Characters>12712</Characters>
  <Application>Microsoft Office Word</Application>
  <DocSecurity>0</DocSecurity>
  <Lines>236</Lines>
  <Paragraphs>99</Paragraphs>
  <ScaleCrop>false</ScaleCrop>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Smith</dc:creator>
  <cp:keywords/>
  <dc:description/>
  <cp:lastModifiedBy>Christopher Smith</cp:lastModifiedBy>
  <cp:revision>11</cp:revision>
  <dcterms:created xsi:type="dcterms:W3CDTF">2024-10-16T17:40:00Z</dcterms:created>
  <dcterms:modified xsi:type="dcterms:W3CDTF">2026-02-25T17:14:00Z</dcterms:modified>
</cp:coreProperties>
</file>