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Noto Sans CJK SC" w:hAnsi="Noto Sans CJK SC" w:eastAsia="Noto Sans CJK SC"/>
          <w:b/>
          <w:color w:val="17324D"/>
          <w:sz w:val="52"/>
        </w:rPr>
        <w:t>类幸存者游戏完整落地方案与技术架构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4B5563"/>
          <w:sz w:val="24"/>
        </w:rPr>
        <w:t>从零搭建独立、可商业化、可持续扩展的 Unity 框架</w:t>
      </w:r>
    </w:p>
    <w:p>
      <w:pPr>
        <w:spacing w:before="800"/>
        <w:jc w:val="center"/>
      </w:pPr>
      <w:r>
        <w:rPr>
          <w:rFonts w:ascii="Noto Sans CJK SC" w:hAnsi="Noto Sans CJK SC" w:eastAsia="Noto Sans CJK SC"/>
          <w:b w:val="0"/>
          <w:color w:val="6B7280"/>
          <w:sz w:val="20"/>
        </w:rPr>
        <w:t>版本 1.0  |  2026-07-24</w:t>
      </w:r>
    </w:p>
    <w:p>
      <w:pPr>
        <w:spacing w:before="2200"/>
        <w:jc w:val="center"/>
      </w:pPr>
      <w:r>
        <w:rPr>
          <w:rFonts w:ascii="Noto Sans CJK SC" w:hAnsi="Noto Sans CJK SC" w:eastAsia="Noto Sans CJK SC"/>
          <w:b w:val="0"/>
          <w:color w:val="6B7280"/>
          <w:sz w:val="20"/>
        </w:rPr>
        <w:t>用于新建独立、可商业化、可持续扩展的 Unity 类幸存者游戏框架</w:t>
      </w:r>
    </w:p>
    <w:p>
      <w:r>
        <w:br w:type="page"/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版本：1.0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日期：2026-07-24</w:t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类幸存者游戏完整落地方案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1. 项目目标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建立一个独立、可商业化、可扩展的类幸存者游戏框架。框架完成后，团队应能持续新增角色、技能、被动、构筑联动、敌人、Boss、地图、波次、难度和局外成长，而无需反复修改核心系统。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项目不是开源游戏换皮，也不复用参考项目中的美术、特效、角色、地图、Prefab、Scene、动画、音频、字体、Shader 或品牌元素。所有正式表现资源后续通过自有生产流程创建，其中 AI 生成资源必须留存完整来源记录并经过人工审核。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2. 技术基线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DCE8F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领域</w:t>
            </w:r>
          </w:p>
        </w:tc>
        <w:tc>
          <w:tcPr>
            <w:tcW w:type="dxa" w:w="4986"/>
            <w:vAlign w:val="center"/>
            <w:shd w:fill="DCE8F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决策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引擎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 xml:space="preserve">Unity 6 LTS，锁定 </w:t>
            </w:r>
            <w:r>
              <w:rPr>
                <w:rFonts w:ascii="DejaVu Sans Mono" w:hAnsi="DejaVu Sans Mono" w:eastAsia="DejaVu Sans Mono"/>
                <w:b w:val="0"/>
                <w:color w:val="374151"/>
                <w:sz w:val="15"/>
              </w:rPr>
              <w:t>ProjectVersion.txt</w:t>
            </w:r>
            <w:r>
              <w:rPr>
                <w:rFonts w:ascii="Noto Sans CJK SC" w:hAnsi="Noto Sans CJK SC" w:eastAsia="Noto Sans CJK SC"/>
                <w:sz w:val="17"/>
              </w:rPr>
              <w:t xml:space="preserve"> 中的准确补丁版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渲染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URP；初始支持 2D/2.5D 顶视角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语言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C#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首发平台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Windows x64 + Steam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输入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Unity Input System；键鼠与主流手柄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资源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Addressables；本地 Catalog 起步，后续可扩展远程 Catalog/DLC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本地化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Unity Localization；简体中文、英文、伪本地化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测试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Unity Test Framework；EditMode、PlayMode、Soak Test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性能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先正确的单线程数据导向实现，再按测量结果迁移 Jobs/Burst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平台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374151"/>
                <w:sz w:val="15"/>
              </w:rPr>
              <w:t>IPlatformFacade</w:t>
            </w:r>
            <w:r>
              <w:rPr>
                <w:rFonts w:ascii="Noto Sans CJK SC" w:hAnsi="Noto Sans CJK SC" w:eastAsia="Noto Sans CJK SC"/>
                <w:sz w:val="17"/>
              </w:rPr>
              <w:t xml:space="preserve"> 隔离；先用 Null 实现，后接 Steam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内容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ScriptableObject 作者数据 → 验证/烘焙 → 纯运行时定义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3. 成功标准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框架完成后必须证明：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1. 新角色可通过配置和资源新增，不修改核心程序集。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使用现有效果模块的新技能可完全通过配置新增。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新构筑由标签、条件、联动和进化配方形成，不创建硬编码“流派类”。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新地图由地图定义、场景、地图运行时和遭遇表组合完成。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表现资源可整体替换而不影响模拟规则。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6. Steam 不可用时，本地版本仍可完整运行。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7. 内容、存档和构建均有版本与校验机制。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8. 正式构建无法混入 Placeholder 或无来源记录的正式资源。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9. 固定随机种子的核心测试可复现。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10. 压力运行没有持续内存增长或高频 GC。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4. 扩展等级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4.1 数据扩展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不修改核心代码即可新增：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角色、初始技能、角色 Trait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技能、被动、状态效果组合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敌人、Boss、掉落表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构筑联动、武器进化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地图、遭遇表、刷怪阶段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局外升级、解锁条件、难度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视觉与音频 Profile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4.2 逻辑模块扩展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遇到已有模块无法表达的新机制时，新增一个实现统一接口的模块并注册。例如时间倒流、伤害传播、分身重放、地图腐化。新增模块不得要求修改已有角色、技能或地图配置。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4.3 引擎后端替换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通过接口替换：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管理数组 → Jobs/Burst 后端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SpriteRenderer → GPU Instancing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本地保存 → Steam Cloud 同步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有限竞技场 → 无限区块地图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Unity 粒子 → 自定义 GPU 特效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上层内容格式保持不变。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5. 明确不做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框架阶段不做：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多人联机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运行时用户脚本 Mod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外部 C# DLL 热加载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正式剧情系统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大量正式角色或武器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在线账户、付费、排行榜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复杂 Steam SDK 集成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运行时生成 AI 美术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试图取代 Unity Entities 的通用 ECS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6. 工程原则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模拟层只认识数字、稳定 ID、运行时索引、标签和实体句柄。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模拟层不知道 GameObject、Transform、Prefab、Sprite、AudioClip、Scene 或 Steam。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表现层只消费快照与事件，不拥有战斗真值。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高频实体不使用逐实体 MonoBehaviour 更新。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 xml:space="preserve">不使用 </w:t>
      </w:r>
      <w:r>
        <w:rPr>
          <w:rFonts w:ascii="DejaVu Sans Mono" w:hAnsi="DejaVu Sans Mono" w:eastAsia="DejaVu Sans Mono"/>
          <w:b w:val="0"/>
          <w:color w:val="374151"/>
          <w:sz w:val="17"/>
        </w:rPr>
        <w:t>GameObject.Find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DejaVu Sans Mono" w:hAnsi="DejaVu Sans Mono" w:eastAsia="DejaVu Sans Mono"/>
          <w:b w:val="0"/>
          <w:color w:val="374151"/>
          <w:sz w:val="17"/>
        </w:rPr>
        <w:t>FindObjectOfType</w:t>
      </w:r>
      <w:r>
        <w:rPr>
          <w:rFonts w:ascii="Noto Sans CJK SC" w:hAnsi="Noto Sans CJK SC" w:eastAsia="Noto Sans CJK SC"/>
          <w:sz w:val="19"/>
        </w:rPr>
        <w:t>、全局 Service Locator 或随意的静态 Singleton。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不在高频路径使用 LINQ、反射、字符串格式化或临时集合。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运行开始后，高频对象通过池和数据 Store 管理。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所有架构重大决策写入 ADR。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所有里程碑必须有可执行测试和可审计结果。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7. 交付阶段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DCE8F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阶段</w:t>
            </w:r>
          </w:p>
        </w:tc>
        <w:tc>
          <w:tcPr>
            <w:tcW w:type="dxa" w:w="4986"/>
            <w:vAlign w:val="center"/>
            <w:shd w:fill="DCE8F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目标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M0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干净工程、程序集、治理、Bootstrap、基础脚本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M1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内容 ID、内容包、作者数据、烘焙、注册表、验证器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M2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固定 Tick、实体句柄、数据 Store、空间网格、快照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M3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属性、修正、伤害、护盾、状态、死亡和事件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M4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Trigger/Targeting/Delivery/Effect 技能运行时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M5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敌人、刷怪、有限/无限地图接口、遭遇表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M6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经验、升级选择、构筑、联动、进化、局内结算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M7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View 池、输入、UI、快照插值、占位 VFX/音频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M8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版本化存档、本地化、平台接口、Null 平台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M9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内容创建向导、验证窗口、波次时间线、技能预览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M10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压力测试、热点优化、CI、构建清单、框架冻结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8. 商业化边界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根目录许可证不代表仓库中所有资产都拥有相同授权。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所有外部代码、字体、音频、插件和素材必须单独记录。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无许可证的公开仓库不能作为复制来源。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正式 AI 资源必须保存工具、模型版本、日期、提示词、输入引用、人工修改和文件 Hash。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上线前按当时最新的 Steam、引擎、插件与司法辖区要求复核；本文档是工程流程，不是法律意见。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产品范围与边界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产品定位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单人、俯视角、自动或半自动攻击、局内成长、局外解锁的类幸存者游戏。首发目标为 Windows/Steam。框架支持后续扩展，但首个垂直切片只验证核心循环和差异化机制。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框架完成前的测试内容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只允许程序化占位内容：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2 个测试角色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4-6 个测试技能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3 个测试被动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4 个测试敌人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1 个测试 Boss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2 张测试地图，其中一张用于证明新增地图流程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2 个构筑联动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1 个进化配方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测试内容不代表最终世界观和美术方向。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垂直切片建议范围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框架冻结后，首个商业验证切片建议包含：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1 个正式角色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8 个正式技能或武器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8-10 种普通敌人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1 个 Boss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1 张正式地图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15 分钟完整局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20-30 个局内升级选项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1 条局外成长线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简体中文和英文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键鼠及手柄完整流程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非目标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复杂联机同步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大型开放世界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用户生成内容平台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依赖在线服务器才能运行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游戏内运行时生成视觉资源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首版即支持所有桌面和主机平台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设计守则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机制差异化优先于内容堆量。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每个新增系统必须说明它如何被多个角色或技能复用。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任何一次性专用逻辑，优先重构为 Trait、Effect、Condition 或 Map Module。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仍无法复用时，允许专用模块，但必须通过注册表接入，不能改写核心管线。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系统架构规范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1. 总体分层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Content Authoring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ScriptableObjects / Map Scenes / Wave Timelines / Visual Profiles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    |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    | Validate + Bake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    v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Baked Content Packs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Manifest / Runtime Definitions / Effect Ops / Asset References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    |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    | Addressables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    v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Application Layer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Bootstrap / State Machine / Run Coordinator / Save / Pack Loading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    |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    | Commands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    v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Simulation Layer - Fixed Tick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Entities / Skills / Damage / Status / Spawn / XP / Loot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    |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    | Events + Render Snapshot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    v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Unity Presentation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Views / Animation / VFX / Audio / Camera / HUD / Menus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    |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    v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Platform Adapters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Null Platform / Steam / Cloud / Achievements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2. Assembly Definition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DCE8F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Assembly</w:t>
            </w:r>
          </w:p>
        </w:tc>
        <w:tc>
          <w:tcPr>
            <w:tcW w:type="dxa" w:w="3324"/>
            <w:vAlign w:val="center"/>
            <w:shd w:fill="DCE8F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职责</w:t>
            </w:r>
          </w:p>
        </w:tc>
        <w:tc>
          <w:tcPr>
            <w:tcW w:type="dxa" w:w="3324"/>
            <w:vAlign w:val="center"/>
            <w:shd w:fill="DCE8F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允许依赖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374151"/>
                <w:sz w:val="15"/>
              </w:rPr>
              <w:t>Game.Core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ID、标签、结果、随机数、基础工具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无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374151"/>
                <w:sz w:val="15"/>
              </w:rPr>
              <w:t>Game.Content.Runtime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烘焙后的纯运行时定义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Core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374151"/>
                <w:sz w:val="15"/>
              </w:rPr>
              <w:t>Game.Simulation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实体、系统、战斗、技能、地图模拟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Core、Content.Runtime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374151"/>
                <w:sz w:val="15"/>
              </w:rPr>
              <w:t>Game.Platform.Abstractions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平台、云、成就接口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Core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374151"/>
                <w:sz w:val="15"/>
              </w:rPr>
              <w:t>Game.Application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状态机、Run 协调、内容加载、保存协调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Core、Runtime、Simulation、Platform.Abstractions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374151"/>
                <w:sz w:val="15"/>
              </w:rPr>
              <w:t>Game.Content.Authoring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ScriptableObject 作者数据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Unity、Content.Runtime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374151"/>
                <w:sz w:val="15"/>
              </w:rPr>
              <w:t>Game.Infrastructure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Addressables、本地化、文件存储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Application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374151"/>
                <w:sz w:val="15"/>
              </w:rPr>
              <w:t>Game.Presentation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View、动画、特效、音频、摄像机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Application、Simulation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374151"/>
                <w:sz w:val="15"/>
              </w:rPr>
              <w:t>Game.UI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菜单、HUD、升级选择、结算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Application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374151"/>
                <w:sz w:val="15"/>
              </w:rPr>
              <w:t>Game.Platform.Null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无平台环境实现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Platform.Abstractions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374151"/>
                <w:sz w:val="15"/>
              </w:rPr>
              <w:t>Game.Platform.Steam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后续 Steam 适配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Platform.Abstractions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374151"/>
                <w:sz w:val="15"/>
              </w:rPr>
              <w:t>Game.Editor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烘焙、验证、向导、构建工具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Authoring、Runtime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374151"/>
                <w:sz w:val="15"/>
              </w:rPr>
              <w:t>Game.Tests.EditMode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纯逻辑测试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Core、Runtime、Simulation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374151"/>
                <w:sz w:val="15"/>
              </w:rPr>
              <w:t>Game.Tests.PlayMode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场景和流程测试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Application、Presentation、UI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硬性边界：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Game.Core</w:t>
      </w:r>
      <w:r>
        <w:rPr>
          <w:rFonts w:ascii="Noto Sans CJK SC" w:hAnsi="Noto Sans CJK SC" w:eastAsia="Noto Sans CJK SC"/>
          <w:sz w:val="19"/>
        </w:rPr>
        <w:t xml:space="preserve"> 不引用 </w:t>
      </w:r>
      <w:r>
        <w:rPr>
          <w:rFonts w:ascii="DejaVu Sans Mono" w:hAnsi="DejaVu Sans Mono" w:eastAsia="DejaVu Sans Mono"/>
          <w:b w:val="0"/>
          <w:color w:val="374151"/>
          <w:sz w:val="17"/>
        </w:rPr>
        <w:t>UnityEngine</w:t>
      </w:r>
      <w:r>
        <w:rPr>
          <w:rFonts w:ascii="Noto Sans CJK SC" w:hAnsi="Noto Sans CJK SC" w:eastAsia="Noto Sans CJK SC"/>
          <w:sz w:val="19"/>
        </w:rPr>
        <w:t>。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Game.Simulation</w:t>
      </w:r>
      <w:r>
        <w:rPr>
          <w:rFonts w:ascii="Noto Sans CJK SC" w:hAnsi="Noto Sans CJK SC" w:eastAsia="Noto Sans CJK SC"/>
          <w:sz w:val="19"/>
        </w:rPr>
        <w:t xml:space="preserve"> 不引用场景、Prefab、MonoBehaviour 或表现资源。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Game.Presentation</w:t>
      </w:r>
      <w:r>
        <w:rPr>
          <w:rFonts w:ascii="Noto Sans CJK SC" w:hAnsi="Noto Sans CJK SC" w:eastAsia="Noto Sans CJK SC"/>
          <w:sz w:val="19"/>
        </w:rPr>
        <w:t xml:space="preserve"> 不能直接写入模拟 Store，只能提交命令。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Game.UI</w:t>
      </w:r>
      <w:r>
        <w:rPr>
          <w:rFonts w:ascii="Noto Sans CJK SC" w:hAnsi="Noto Sans CJK SC" w:eastAsia="Noto Sans CJK SC"/>
          <w:sz w:val="19"/>
        </w:rPr>
        <w:t xml:space="preserve"> 不能通过场景查找取得服务。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不允许程序集循环依赖。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3. Composition Root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 xml:space="preserve">只允许 </w:t>
      </w:r>
      <w:r>
        <w:rPr>
          <w:rFonts w:ascii="DejaVu Sans Mono" w:hAnsi="DejaVu Sans Mono" w:eastAsia="DejaVu Sans Mono"/>
          <w:b w:val="0"/>
          <w:color w:val="374151"/>
          <w:sz w:val="18"/>
        </w:rPr>
        <w:t>GameBootstrapper</w:t>
      </w:r>
      <w:r>
        <w:rPr>
          <w:rFonts w:ascii="Noto Sans CJK SC" w:hAnsi="Noto Sans CJK SC" w:eastAsia="Noto Sans CJK SC"/>
          <w:sz w:val="20"/>
        </w:rPr>
        <w:t xml:space="preserve"> 负责组合：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GameBootstrapper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-&gt; ProjectConfiguration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-&gt; ContentService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-&gt; SaveService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-&gt; PlatformFacade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-&gt; SimulationWorld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-&gt; RunCoordinator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-&gt; PresentationCoordinator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-&gt; GameStateMachine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依赖通过构造函数或显式初始化参数传递。禁止把 Service Locator 暴露给任意系统。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4. 固定 Tick 与时钟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默认模拟 30 Hz，表现目标 60 FPS 或更高。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SimulationClock: 战斗和地图逻辑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UIClock: 菜单、升级界面和过渡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PresentationClock: 非关键动画与 VFX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 xml:space="preserve">升级选择暂停时只停止 </w:t>
      </w:r>
      <w:r>
        <w:rPr>
          <w:rFonts w:ascii="DejaVu Sans Mono" w:hAnsi="DejaVu Sans Mono" w:eastAsia="DejaVu Sans Mono"/>
          <w:b w:val="0"/>
          <w:color w:val="374151"/>
          <w:sz w:val="18"/>
        </w:rPr>
        <w:t>SimulationClock</w:t>
      </w:r>
      <w:r>
        <w:rPr>
          <w:rFonts w:ascii="Noto Sans CJK SC" w:hAnsi="Noto Sans CJK SC" w:eastAsia="Noto Sans CJK SC"/>
          <w:sz w:val="20"/>
        </w:rPr>
        <w:t xml:space="preserve">。不依赖全局 </w:t>
      </w:r>
      <w:r>
        <w:rPr>
          <w:rFonts w:ascii="DejaVu Sans Mono" w:hAnsi="DejaVu Sans Mono" w:eastAsia="DejaVu Sans Mono"/>
          <w:b w:val="0"/>
          <w:color w:val="374151"/>
          <w:sz w:val="18"/>
        </w:rPr>
        <w:t>Time.timeScale</w:t>
      </w:r>
      <w:r>
        <w:rPr>
          <w:rFonts w:ascii="Noto Sans CJK SC" w:hAnsi="Noto Sans CJK SC" w:eastAsia="Noto Sans CJK SC"/>
          <w:sz w:val="20"/>
        </w:rPr>
        <w:t xml:space="preserve"> 作为唯一暂停机制。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系统执行顺序固定在一个 Pipeline 中：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01 InputCommandSystem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02 SpawnRequestSystem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03 SkillCooldownSystem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04 EnemyDecisionSystem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05 TargetingSystem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06 MovementSystem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07 SpatialGridBuildSystem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08 ProjectileMovementSystem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09 CollisionQuerySystem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10 SkillExecutionSystem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11 DamageResolutionSystem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12 StatusTickSystem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13 DeathSystem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14 LootDropSystem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15 PickupSystem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16 ExperienceSystem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17 LevelUpRequestSystem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18 LifetimeSystem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19 CleanupSystem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20 EventFlushSystem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21 SnapshotBuildSystem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5. 实体模型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不编写通用 ECS，只实现游戏所需的紧凑 Store：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ActorStore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ProjectileStore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AreaStore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PickupStore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SummonStore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Store 使用 Dense Array、Swap-back Remove、Free List 和 Generation。实体句柄：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public readonly struct EntityHandle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{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public readonly int Index;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public readonly ushort Generation;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删除实体后递增 Generation，旧句柄不能引用新实体。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6. 空间查询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统一空间网格服务用于最近目标、投射物碰撞、范围伤害、拾取吸附、敌人分离和裁剪。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cellX = floor(position.x / cellSize)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cellY = floor(position.y / cellSize)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cellKey = Hash(cellX, cellY)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禁止每个技能遍历全部敌人。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7. 表现层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表现层只接收：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Render Snapshot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Simulation Event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View Spawn/Release Request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VFX/Audio Request</w:t>
      </w:r>
    </w:p>
    <w:p>
      <w:pPr>
        <w:spacing w:after="80"/>
      </w:pPr>
      <w:r>
        <w:rPr>
          <w:rFonts w:ascii="DejaVu Sans Mono" w:hAnsi="DejaVu Sans Mono" w:eastAsia="DejaVu Sans Mono"/>
          <w:b w:val="0"/>
          <w:color w:val="374151"/>
          <w:sz w:val="18"/>
        </w:rPr>
        <w:t>ActorView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DejaVu Sans Mono" w:hAnsi="DejaVu Sans Mono" w:eastAsia="DejaVu Sans Mono"/>
          <w:b w:val="0"/>
          <w:color w:val="374151"/>
          <w:sz w:val="18"/>
        </w:rPr>
        <w:t>ProjectileView</w:t>
      </w:r>
      <w:r>
        <w:rPr>
          <w:rFonts w:ascii="Noto Sans CJK SC" w:hAnsi="Noto Sans CJK SC" w:eastAsia="Noto Sans CJK SC"/>
          <w:sz w:val="20"/>
        </w:rPr>
        <w:t xml:space="preserve"> 和 </w:t>
      </w:r>
      <w:r>
        <w:rPr>
          <w:rFonts w:ascii="DejaVu Sans Mono" w:hAnsi="DejaVu Sans Mono" w:eastAsia="DejaVu Sans Mono"/>
          <w:b w:val="0"/>
          <w:color w:val="374151"/>
          <w:sz w:val="18"/>
        </w:rPr>
        <w:t>PickupView</w:t>
      </w:r>
      <w:r>
        <w:rPr>
          <w:rFonts w:ascii="Noto Sans CJK SC" w:hAnsi="Noto Sans CJK SC" w:eastAsia="Noto Sans CJK SC"/>
          <w:sz w:val="20"/>
        </w:rPr>
        <w:t xml:space="preserve"> 只更新显示和提交输入，不计算伤害、经验、死亡或掉落。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8. 地图运行时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public interface IMapRuntime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{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void Initialize(in MapRuntimeContext context);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bool IsWalkable(float2 position);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float2 SampleEnemySpawnPosition(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    float2 playerPosition,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    float minDistance,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    float maxDistance,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    ref RandomStream random);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float2 ResolveMovement(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    float2 currentPosition,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    float2 desiredPosition,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    float radius);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MapEnvironmentSnapshot GetEnvironmentSnapshot();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首批实现：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FiniteArenaMapRuntime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ChunkedInfiniteMapRuntime</w:t>
      </w:r>
      <w:r>
        <w:rPr>
          <w:rFonts w:ascii="Noto Sans CJK SC" w:hAnsi="Noto Sans CJK SC" w:eastAsia="Noto Sans CJK SC"/>
          <w:sz w:val="19"/>
        </w:rPr>
        <w:t xml:space="preserve"> 的最小可用版本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 xml:space="preserve">普通敌人不使用逐个 </w:t>
      </w:r>
      <w:r>
        <w:rPr>
          <w:rFonts w:ascii="DejaVu Sans Mono" w:hAnsi="DejaVu Sans Mono" w:eastAsia="DejaVu Sans Mono"/>
          <w:b w:val="0"/>
          <w:color w:val="374151"/>
          <w:sz w:val="18"/>
        </w:rPr>
        <w:t>NavMeshAgent</w:t>
      </w:r>
      <w:r>
        <w:rPr>
          <w:rFonts w:ascii="Noto Sans CJK SC" w:hAnsi="Noto Sans CJK SC" w:eastAsia="Noto Sans CJK SC"/>
          <w:sz w:val="20"/>
        </w:rPr>
        <w:t>，优先使用 Steering、局部分离和轻量障碍规避。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9. 平台隔离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public interface IPlatformFacade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{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bool IsAvailable { get; }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IAchievementService Achievements { get; }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IPlatformStatsService Stats { get; }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ICloudSyncService Cloud { get; }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IRichPresenceService RichPresence { get; }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IUserIdentityService Identity { get; }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 xml:space="preserve">初始只实现 </w:t>
      </w:r>
      <w:r>
        <w:rPr>
          <w:rFonts w:ascii="DejaVu Sans Mono" w:hAnsi="DejaVu Sans Mono" w:eastAsia="DejaVu Sans Mono"/>
          <w:b w:val="0"/>
          <w:color w:val="374151"/>
          <w:sz w:val="18"/>
        </w:rPr>
        <w:t>NullPlatformFacade</w:t>
      </w:r>
      <w:r>
        <w:rPr>
          <w:rFonts w:ascii="Noto Sans CJK SC" w:hAnsi="Noto Sans CJK SC" w:eastAsia="Noto Sans CJK SC"/>
          <w:sz w:val="20"/>
        </w:rPr>
        <w:t>。Steam SDK 只存在于单独 Assembly，不反向污染游戏逻辑。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10. 禁止 API 与模式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在 Simulation 和高频路径中禁止：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GameObject.Find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FindObjectOfType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Resources.Load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反射式类型扫描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LINQ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每帧字符串拼接或格式化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每帧创建 List/Dictionary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 xml:space="preserve">高频 </w:t>
      </w:r>
      <w:r>
        <w:rPr>
          <w:rFonts w:ascii="DejaVu Sans Mono" w:hAnsi="DejaVu Sans Mono" w:eastAsia="DejaVu Sans Mono"/>
          <w:b w:val="0"/>
          <w:color w:val="374151"/>
          <w:sz w:val="17"/>
        </w:rPr>
        <w:t>Instantiate/Destroy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任意系统访问全局 Service Locator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依赖 Script Execution Order 解决逻辑顺序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内容系统与数据结构规范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1. 稳定 ID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所有内容使用命名空间字符串 ID，不使用 enum 表示具体内容。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base.character.test_runner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base.skill.arc_bolt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base.status.burning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base.enemy.slime_basic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base.map.test_arena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base.synergy.fire_overload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小写字母、数字、下划线和点号。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点号用于层级。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发布后不得修改。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显示名称与 ID 分离。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存档保存稳定 ID，不保存运行时索引。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 xml:space="preserve">运行时映射为紧凑 </w:t>
      </w:r>
      <w:r>
        <w:rPr>
          <w:rFonts w:ascii="DejaVu Sans Mono" w:hAnsi="DejaVu Sans Mono" w:eastAsia="DejaVu Sans Mono"/>
          <w:b w:val="0"/>
          <w:color w:val="374151"/>
          <w:sz w:val="17"/>
        </w:rPr>
        <w:t>RuntimeContentIndex</w:t>
      </w:r>
      <w:r>
        <w:rPr>
          <w:rFonts w:ascii="Noto Sans CJK SC" w:hAnsi="Noto Sans CJK SC" w:eastAsia="Noto Sans CJK SC"/>
          <w:sz w:val="19"/>
        </w:rPr>
        <w:t>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不只保存 Hash，始终保留原始字符串。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2. 内容包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{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"packId": "com.studio.base",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"version": "0.1.0",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"schemaVersion": 1,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"minimumGameVersion": "0.1.0",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"dependencies": [],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"catalogAddress": "packs/base/catalog",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"assetLabel": "pack.base",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"official": true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加载顺序：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读取 Manifest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-&gt; 检查版本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-&gt; 检查依赖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-&gt; 拓扑排序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-&gt; 加载 Baked Catalog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-&gt; 检查重复 ID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-&gt; 建立 RuntimeIndex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-&gt; 加载必要资源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-&gt; 进入游戏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 xml:space="preserve">第一阶段不允许内容包覆盖相同 ID。补丁覆盖机制以后通过显式 </w:t>
      </w:r>
      <w:r>
        <w:rPr>
          <w:rFonts w:ascii="DejaVu Sans Mono" w:hAnsi="DejaVu Sans Mono" w:eastAsia="DejaVu Sans Mono"/>
          <w:b w:val="0"/>
          <w:color w:val="374151"/>
          <w:sz w:val="18"/>
        </w:rPr>
        <w:t>PatchTarget</w:t>
      </w:r>
      <w:r>
        <w:rPr>
          <w:rFonts w:ascii="Noto Sans CJK SC" w:hAnsi="Noto Sans CJK SC" w:eastAsia="Noto Sans CJK SC"/>
          <w:sz w:val="20"/>
        </w:rPr>
        <w:t xml:space="preserve"> 设计。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3. 作者数据与运行时数据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作者数据：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CharacterAuthoring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SkillAuthoring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PassiveAuthoring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TraitAuthoring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EnemyAuthoring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StatusEffectAuthoring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MapAuthoring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EncounterScheduleAuthoring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EvolutionAuthoring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SynergyAuthoring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烘焙为：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RuntimeCharacterDefinition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RuntimeSkillDefinition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RuntimePassiveDefinition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RuntimeTraitDefinition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RuntimeEnemyDefinition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RuntimeStatusDefinition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RuntimeMapDefinition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RuntimeEncounterSchedule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RuntimeEvolutionDefinition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RuntimeSynergyDefinition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运行时定义只含数字、布尔、稳定 ID/运行时索引、标签、紧凑数组、操作码和视觉资源 ID。不得包含 Unity Object。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4. 角色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CharacterDefinition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Id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LocalizedNameKey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LocalizedDescriptionKey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BaseStatBlock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StartingSkillIds[]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StartingPassiveIds[]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TraitIds[]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AllowedTagRules[]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VisualProfileId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AudioProfileId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└─ UnlockConditionId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角色特殊能力由 Trait 表达，不为每个角色创建专用 Controller 子类。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5. 技能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技能由五部分组合：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Trigger + Targeting + Delivery + Effects + LevelPatches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Trigger：Timer、OnHit、OnKill、OnDamageTaken、OnPickup、OnDistanceMoved、OnStatusApplied、Manual（预留）。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Targeting：Self、Nearest、Random、LowestHealth、HighestHealth、Cone、Circle、Ring、Line、PlayerAim、RandomPointAroundPlayer。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Delivery：Instant、Projectile、Area、Aura、Orbit、Beam、Chain、Summon、Trap。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Effects：Damage、Heal、ApplyStatus、RemoveStatus、Knockback、Pull、ModifyStat、SpawnEntity、SpawnSecondarySkill、GrantShield、GainResource、Execute、Split、Repeat。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6. 构筑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“火焰流”“召唤流”“暴击流”不建立硬编码类。构筑状态来自：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BuildState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OwnedSkills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OwnedPassives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ActiveTraits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ActiveStatuses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ContentTags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EvolutionEligibility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└─ ActivatedSynergies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标签示例：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element.fire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element.ice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delivery.projectile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delivery.aura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damage.dot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mechanic.summon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mechanic.critical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weapon.magic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weapon.melee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7. 联动与进化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SynergyDefinition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Conditions[]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│  ├─ OwnsContent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│  ├─ HasTagCount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│  ├─ SkillLevelAtLeast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│  ├─ StatAtLeast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│  └─ MapHasTag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└─ Outputs[]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├─ AddModifier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├─ UnlockOffer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├─ AddEffectOp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├─ TransformSkill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└─ GrantTrait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EvolutionDefinition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RequiredSkillId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RequiredSkillLevel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RequiredPassiveIds[]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AdditionalConditions[]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ResultSkillId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└─ ConsumePolicy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8. 地图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MapDefinition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Id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LocalizedNameKey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RuntimeProviderId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SceneAddress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MapTags[]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BoundsMode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SeedRules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EncounterScheduleId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EnemyPoolId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LootTableId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EnvironmentModifiers[]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VisualProfileId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AudioProfileId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└─ UnlockConditionId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9. 遭遇表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EncounterSchedule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Phases[]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│  ├─ StartTime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│  ├─ EndTime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│  ├─ SpawnBudgetCurve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│  ├─ SpawnIntervalCurve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│  ├─ EnemyEntries[]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│  ├─ EliteRules[]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│  └─ BossRules[]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└─ GlobalRules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10. 内容验证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构建前至少检查：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ID 格式与重复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引用缺失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内容包依赖缺失或循环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技能等级不连续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不可达进化条件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非法概率、负冷却、空掉落表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缺失本地化 Key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Placeholder 进入 Release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正式资源无来源记录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Map 无 Encounter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Enemy 无碰撞半径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状态或技能触发链可能无限递归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技能与效果模块规范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1. 设计目的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绝大多数新技能应通过已有模块组合完成。只有无法表达的新机制才增加 C# 模块。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2. 烘焙操作码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public struct EffectOp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{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public EffectOpCode Code;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public float Value0;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public float Value1;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public float Value2;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public int Int0;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public int Int1;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public RuntimeContentIndex Reference0;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public RuntimeContentIndex Reference1;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public EffectOpFlags Flags;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 xml:space="preserve">作者数据在构建或内容烘焙时转换为 </w:t>
      </w:r>
      <w:r>
        <w:rPr>
          <w:rFonts w:ascii="DejaVu Sans Mono" w:hAnsi="DejaVu Sans Mono" w:eastAsia="DejaVu Sans Mono"/>
          <w:b w:val="0"/>
          <w:color w:val="374151"/>
          <w:sz w:val="18"/>
        </w:rPr>
        <w:t>EffectOp[]</w:t>
      </w:r>
      <w:r>
        <w:rPr>
          <w:rFonts w:ascii="Noto Sans CJK SC" w:hAnsi="Noto Sans CJK SC" w:eastAsia="Noto Sans CJK SC"/>
          <w:sz w:val="20"/>
        </w:rPr>
        <w:t>。高频执行路径不反射 ScriptableObject 类型。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3. 注册表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ITriggerExecutor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ITargetingExecutor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IDeliveryExecutor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IEffectExecutor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IConditionEvaluator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IMapModule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注册表必须显式、可测试、无运行时程序集扫描。每种模块拥有稳定模块 ID。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4. 初始模块清单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Trigger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Timer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OnHit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OnKill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OnDamageTaken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OnPickup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OnDistanceMoved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OnStatusApplied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Targeting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Self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Nearest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Random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Circle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Cone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Line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Ring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RandomPointAroundPlayer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Delivery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Instant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Projectile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Area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Aura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Orbit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Effect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Damage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Heal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ApplyStatus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RemoveStatus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Knockback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Pull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ModifyStat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SpawnSecondarySkill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GrantShield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GainResource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5. 调用链保护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 xml:space="preserve">每个伤害包和技能触发上下文必须携带 </w:t>
      </w:r>
      <w:r>
        <w:rPr>
          <w:rFonts w:ascii="DejaVu Sans Mono" w:hAnsi="DejaVu Sans Mono" w:eastAsia="DejaVu Sans Mono"/>
          <w:b w:val="0"/>
          <w:color w:val="374151"/>
          <w:sz w:val="18"/>
        </w:rPr>
        <w:t>ProcDepth</w:t>
      </w:r>
      <w:r>
        <w:rPr>
          <w:rFonts w:ascii="Noto Sans CJK SC" w:hAnsi="Noto Sans CJK SC" w:eastAsia="Noto Sans CJK SC"/>
          <w:sz w:val="20"/>
        </w:rPr>
        <w:t>、来源 ContentId 和调用链标记。达到上限后中止二次触发并写入诊断计数，避免无限递归。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6. 新模块准入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新增模块前必须回答：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1. 现有模块组合为何不能表达？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新模块能否被至少两个未来内容复用？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是否改变模拟管线顺序？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是否影响存档格式或内容 Schema？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是否需要 Burst/Jobs 兼容？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6. 是否有单元测试和性能测试？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新增模块需附 ADR 或 Change Request。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存档格式与迁移规范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1. 文件拆分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settings.json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profile.json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run_recovery.json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设置、长期档案和局内恢复分离，避免任一文件损坏导致全部数据丢失。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2. Profile 示例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{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"schemaVersion": 3,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"gameVersion": "0.1.0",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"contentPacks": {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"com.studio.base": "0.1.0"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},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"profileId": "...",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"currencies": {},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"unlockedContentIds": [],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"metaUpgrades": {},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"statistics": {},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"lastWriteUtc": "..."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}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3. 强制要求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Schema 版本化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原子写入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临时文件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前一版本备份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校验和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显式迁移链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缺失内容容错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保存稳定 ContentId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不保存运行时索引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不保存 Unity Object 引用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本地保存不依赖 Steam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4. 接口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public interface ISaveStorage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{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ValueTask&lt;SaveReadResult&gt; ReadAsync(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    string slot,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    CancellationToken cancellationToken);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ValueTask&lt;SaveWriteResult&gt; WriteAtomicAsync(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    string slot,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    ReadOnlyMemory&lt;byte&gt; data,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      CancellationToken cancellationToken);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}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5. 迁移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每次 Schema 变化添加一个单向迁移：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v1 -&gt; v2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v2 -&gt; v3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禁止在加载器中堆积无法测试的条件分支。所有历史迁移必须有固定样本测试。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6. 内容缺失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当存档引用已删除内容：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保留原始 ID 供诊断。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使用明确的 Missing Content 结果，不抛出未处理异常。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对解锁项可忽略但记录警告。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对装备或局内恢复，按文档化规则替换、移除或终止恢复。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不静默映射到错误内容。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7. 云同步边界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Steam Cloud 是同步层，不是核心保存实现。平台层负责上传、下载、冲突检测和用户选择；</w:t>
      </w:r>
      <w:r>
        <w:rPr>
          <w:rFonts w:ascii="DejaVu Sans Mono" w:hAnsi="DejaVu Sans Mono" w:eastAsia="DejaVu Sans Mono"/>
          <w:b w:val="0"/>
          <w:color w:val="374151"/>
          <w:sz w:val="18"/>
        </w:rPr>
        <w:t>ISaveStorage</w:t>
      </w:r>
      <w:r>
        <w:rPr>
          <w:rFonts w:ascii="Noto Sans CJK SC" w:hAnsi="Noto Sans CJK SC" w:eastAsia="Noto Sans CJK SC"/>
          <w:sz w:val="20"/>
        </w:rPr>
        <w:t xml:space="preserve"> 仍然以本地原子文件为真值来源。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CJK SC" w:hAnsi="Noto Sans CJK SC" w:eastAsia="Noto Sans CJK SC"/>
        <w:color w:val="6B7280"/>
        <w:sz w:val="16"/>
      </w:rPr>
      <w:t>类幸存者游戏完整落地方案与技术架构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536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B64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3B647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类幸存者游戏完整落地方案与技术架构</dc:title>
  <dc:subject>类幸存者游戏框架与 Codex 执行文档</dc:subject>
  <dc:creator>Project Documentation</dc:creator>
  <cp:keywords>Unity, Codex, Survivors, Architecture, Content System</cp:keywords>
  <dc:description>Generated 2026-07-24, version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