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RAZAULLAH KHAN</w:t>
      </w:r>
    </w:p>
    <w:p>
      <w:pPr>
        <w:spacing w:after="120"/>
      </w:pPr>
      <w:r>
        <w:rPr>
          <w:b w:val="0"/>
          <w:i w:val="0"/>
        </w:rPr>
        <w:t>349A Eastern Avenue, Gants Hill, London IG2 6NE</w:t>
      </w:r>
    </w:p>
    <w:p>
      <w:pPr>
        <w:spacing w:after="120"/>
      </w:pPr>
      <w:r>
        <w:t>Email: khanr22@roehampton.ac.uk | Phone: 07405310993</w:t>
      </w:r>
    </w:p>
    <w:p>
      <w:pPr>
        <w:spacing w:after="120"/>
      </w:pPr>
      <w:r>
        <w:rPr>
          <w:b w:val="0"/>
          <w:i w:val="0"/>
        </w:rPr>
        <w:t>Date of Birth: 19 November 2001 | Nationality: Pakistani</w:t>
      </w:r>
    </w:p>
    <w:p>
      <w:pPr>
        <w:spacing w:after="120"/>
      </w:pPr>
      <w:r>
        <w:rPr>
          <w:b w:val="0"/>
          <w:i w:val="0"/>
        </w:rPr>
        <w:t>LinkedIn: https://www.linkedin.com/in/razaullah-khan-68b2a4253</w:t>
      </w:r>
    </w:p>
    <w:p>
      <w:pPr>
        <w:pStyle w:val="Heading1"/>
        <w:jc w:val="left"/>
      </w:pPr>
      <w:r>
        <w:t>PROFILE</w:t>
      </w:r>
    </w:p>
    <w:p>
      <w:pPr>
        <w:spacing w:after="120"/>
      </w:pPr>
      <w:r>
        <w:rPr>
          <w:b w:val="0"/>
          <w:i w:val="0"/>
        </w:rPr>
        <w:t>A purpose-driven LLB student with a strong commitment to social justice, specializing in immigration and human rights law. Originally from Swat, Pakistan, now based in London, I aim to bridge legal knowledge with community impact through grassroots initiatives and digital innovation.</w:t>
      </w:r>
    </w:p>
    <w:p>
      <w:pPr>
        <w:pStyle w:val="Heading1"/>
        <w:jc w:val="left"/>
      </w:pPr>
      <w:r>
        <w:t>EDUCATION</w:t>
      </w:r>
    </w:p>
    <w:p>
      <w:pPr>
        <w:spacing w:after="120"/>
      </w:pPr>
      <w:r>
        <w:rPr>
          <w:b/>
          <w:i w:val="0"/>
        </w:rPr>
        <w:t>LLB (Hons) Law – University of Roehampton, London (Dec 2022 – Jun 2025)</w:t>
      </w:r>
    </w:p>
    <w:p>
      <w:pPr>
        <w:spacing w:after="120"/>
      </w:pPr>
      <w:r>
        <w:rPr>
          <w:b w:val="0"/>
          <w:i w:val="0"/>
        </w:rPr>
        <w:t>Relevant modules: Public Law, Immigration &amp; Asylum Law, International Human Rights, Contract Law, Legal Research</w:t>
      </w:r>
    </w:p>
    <w:p>
      <w:pPr>
        <w:spacing w:after="120"/>
      </w:pPr>
      <w:r>
        <w:rPr>
          <w:b w:val="0"/>
          <w:i/>
        </w:rPr>
        <w:t>Dissertation: Regulating Deepfakes: Balancing Freedom of Expression and the Right to Privacy in UK Law</w:t>
      </w:r>
    </w:p>
    <w:p>
      <w:pPr>
        <w:spacing w:after="120"/>
      </w:pPr>
      <w:r>
        <w:rPr>
          <w:b/>
          <w:i w:val="0"/>
        </w:rPr>
        <w:t>Higher Secondary School Certificate – Jahanzeb College, Swat (2018 – 2020)</w:t>
      </w:r>
    </w:p>
    <w:p>
      <w:pPr>
        <w:spacing w:after="120"/>
      </w:pPr>
      <w:r>
        <w:rPr>
          <w:b/>
          <w:i w:val="0"/>
        </w:rPr>
        <w:t>Matriculation (Science) – The Knowledge City School, Charbagh, Swat (2016 – 2018)</w:t>
      </w:r>
    </w:p>
    <w:p>
      <w:pPr>
        <w:pStyle w:val="Heading1"/>
        <w:jc w:val="left"/>
      </w:pPr>
      <w:r>
        <w:t>EXPERIENCE</w:t>
      </w:r>
    </w:p>
    <w:p>
      <w:pPr>
        <w:spacing w:after="120"/>
      </w:pPr>
      <w:r>
        <w:rPr>
          <w:b/>
          <w:i w:val="0"/>
        </w:rPr>
        <w:t>Founder &amp; Director – JusticeBridge | London (2024 – Present)</w:t>
      </w:r>
    </w:p>
    <w:p>
      <w:pPr>
        <w:spacing w:after="120"/>
      </w:pPr>
      <w:r>
        <w:rPr>
          <w:b w:val="0"/>
          <w:i w:val="0"/>
        </w:rPr>
        <w:t>• Launched multilingual workshops and legal resources for migrants and asylum seekers</w:t>
      </w:r>
    </w:p>
    <w:p>
      <w:pPr>
        <w:spacing w:after="120"/>
      </w:pPr>
      <w:r>
        <w:rPr>
          <w:b w:val="0"/>
          <w:i w:val="0"/>
        </w:rPr>
        <w:t>• Partnered with 3 NGOs to expand access to community legal support</w:t>
      </w:r>
    </w:p>
    <w:p>
      <w:pPr>
        <w:spacing w:after="120"/>
      </w:pPr>
      <w:r>
        <w:rPr>
          <w:b/>
          <w:i w:val="0"/>
        </w:rPr>
        <w:t>Founder – LegalEase | London (2025 – Present)</w:t>
      </w:r>
    </w:p>
    <w:p>
      <w:pPr>
        <w:spacing w:after="120"/>
      </w:pPr>
      <w:r>
        <w:rPr>
          <w:b w:val="0"/>
          <w:i w:val="0"/>
        </w:rPr>
        <w:t>• Developed a digital platform connecting supervised law students with underserved communities</w:t>
      </w:r>
    </w:p>
    <w:p>
      <w:pPr>
        <w:spacing w:after="120"/>
      </w:pPr>
      <w:r>
        <w:rPr>
          <w:b w:val="0"/>
          <w:i w:val="0"/>
        </w:rPr>
        <w:t>• Led outreach campaigns engaging over 50 students and 100+ community users</w:t>
      </w:r>
    </w:p>
    <w:p>
      <w:pPr>
        <w:spacing w:after="120"/>
      </w:pPr>
      <w:r>
        <w:rPr>
          <w:b/>
          <w:i w:val="0"/>
        </w:rPr>
        <w:t>Volunteer Legal Assistant – Roehampton Law Clinic | London (2023)</w:t>
      </w:r>
    </w:p>
    <w:p>
      <w:pPr>
        <w:spacing w:after="120"/>
      </w:pPr>
      <w:r>
        <w:rPr>
          <w:b w:val="0"/>
          <w:i w:val="0"/>
        </w:rPr>
        <w:t>• Supported housing, benefits, and immigration clients, focusing on Pashto- and Urdu-speaking individuals</w:t>
      </w:r>
    </w:p>
    <w:p>
      <w:pPr>
        <w:pStyle w:val="Heading1"/>
        <w:jc w:val="left"/>
      </w:pPr>
      <w:r>
        <w:t>SKILLS</w:t>
      </w:r>
    </w:p>
    <w:p>
      <w:pPr>
        <w:spacing w:after="120"/>
      </w:pPr>
      <w:r>
        <w:rPr>
          <w:b w:val="0"/>
          <w:i w:val="0"/>
        </w:rPr>
        <w:t>Legal: Legal drafting, case research, client interviewing</w:t>
      </w:r>
    </w:p>
    <w:p>
      <w:pPr>
        <w:spacing w:after="120"/>
      </w:pPr>
      <w:r>
        <w:rPr>
          <w:b w:val="0"/>
          <w:i w:val="0"/>
        </w:rPr>
        <w:t>Technical: Canva, Figma, MS Office, Wix, Notion</w:t>
      </w:r>
    </w:p>
    <w:p>
      <w:pPr>
        <w:spacing w:after="120"/>
      </w:pPr>
      <w:r>
        <w:rPr>
          <w:b w:val="0"/>
          <w:i w:val="0"/>
        </w:rPr>
        <w:t>Languages: English (Fluent), Urdu (Native), Pashto (Native)</w:t>
      </w:r>
    </w:p>
    <w:p>
      <w:pPr>
        <w:spacing w:after="120"/>
      </w:pPr>
      <w:r>
        <w:rPr>
          <w:b w:val="0"/>
          <w:i w:val="0"/>
        </w:rPr>
        <w:t>Leadership: Startup founder, community organizer</w:t>
      </w:r>
    </w:p>
    <w:p>
      <w:pPr>
        <w:pStyle w:val="Heading1"/>
        <w:jc w:val="left"/>
      </w:pPr>
      <w:r>
        <w:t>PROJECT HIGHLIGHTS</w:t>
      </w:r>
    </w:p>
    <w:p>
      <w:pPr>
        <w:spacing w:after="120"/>
      </w:pPr>
      <w:r>
        <w:rPr>
          <w:b w:val="0"/>
          <w:i w:val="0"/>
        </w:rPr>
        <w:t>JusticeBridge: Legal empowerment initiative offering simplified immigration and human rights information, workshops, and digital referrals.</w:t>
      </w:r>
    </w:p>
    <w:p>
      <w:pPr>
        <w:spacing w:after="120"/>
      </w:pPr>
      <w:r>
        <w:rPr>
          <w:b w:val="0"/>
          <w:i w:val="0"/>
        </w:rPr>
        <w:t>LegalEase: Student-led platform providing supervised pro bono legal advice to underserved individuals.</w:t>
      </w:r>
    </w:p>
    <w:p>
      <w:pPr>
        <w:pStyle w:val="Heading1"/>
        <w:jc w:val="left"/>
      </w:pPr>
      <w:r>
        <w:t>PERSONAL STATEMENT</w:t>
      </w:r>
    </w:p>
    <w:p>
      <w:pPr>
        <w:spacing w:after="120"/>
      </w:pPr>
      <w:r>
        <w:rPr>
          <w:b w:val="0"/>
          <w:i w:val="0"/>
        </w:rPr>
        <w:t>I see law as a public service, not just a career. Whether volunteering or building digital tools, I strive to make legal support human, empathetic, and accessible, reflecting my journey from Swat to London.</w:t>
      </w:r>
    </w:p>
    <w:p>
      <w:pPr>
        <w:pStyle w:val="Heading1"/>
        <w:jc w:val="left"/>
      </w:pPr>
      <w:r>
        <w:t>REFERENCES</w:t>
      </w:r>
    </w:p>
    <w:p>
      <w:pPr>
        <w:spacing w:after="120"/>
      </w:pPr>
      <w:r>
        <w:rPr>
          <w:b w:val="0"/>
          <w:i w:val="0"/>
        </w:rPr>
        <w:t>Mr. John Smith – Senior Lecturer, University of Roehampton</w:t>
      </w:r>
    </w:p>
    <w:p>
      <w:pPr>
        <w:spacing w:after="120"/>
      </w:pPr>
      <w:r>
        <w:rPr>
          <w:b w:val="0"/>
          <w:i w:val="0"/>
        </w:rPr>
        <w:t>Email: john.smith@roehampton.ac.uk | Phone: +44 20 8392 3000</w:t>
      </w:r>
    </w:p>
    <w:p>
      <w:pPr>
        <w:spacing w:after="120"/>
      </w:pPr>
      <w:r>
        <w:rPr>
          <w:b w:val="0"/>
          <w:i w:val="0"/>
        </w:rPr>
        <w:t>Ms. Sarah Ahmed – Volunteer Coordinator, Roehampton Law Clinic</w:t>
      </w:r>
    </w:p>
    <w:p>
      <w:pPr>
        <w:spacing w:after="120"/>
      </w:pPr>
      <w:r>
        <w:rPr>
          <w:b w:val="0"/>
          <w:i w:val="0"/>
        </w:rPr>
        <w:t>Email: sarah.ahmed@roehampton.ac.uk | Phone: +44 20 8392 3500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