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900DB" w14:textId="1EC34C12" w:rsidR="002C5868" w:rsidRDefault="002C5868" w:rsidP="002C5868">
      <w:pPr>
        <w:pStyle w:val="Title"/>
        <w:spacing w:after="240"/>
      </w:pPr>
      <w:r>
        <w:t>Otto Transcription Service</w:t>
      </w:r>
    </w:p>
    <w:p w14:paraId="5D7127A9" w14:textId="6763030D" w:rsidR="0068312B" w:rsidRPr="0068312B" w:rsidRDefault="0068312B" w:rsidP="00C20861">
      <w:pPr>
        <w:pStyle w:val="Heading1"/>
      </w:pPr>
      <w:r w:rsidRPr="0068312B">
        <w:t>High-Level Overview: Features and Benefits</w:t>
      </w:r>
    </w:p>
    <w:p w14:paraId="590B584F" w14:textId="77777777" w:rsidR="0068312B" w:rsidRPr="0068312B" w:rsidRDefault="0068312B" w:rsidP="0068312B">
      <w:r w:rsidRPr="0068312B">
        <w:rPr>
          <w:b/>
          <w:bCs/>
        </w:rPr>
        <w:t>What It Is:</w:t>
      </w:r>
      <w:r w:rsidRPr="0068312B">
        <w:br/>
        <w:t>This is an AI-powered transcription solution designed for Justice Canada. It securely turns audio or video files into accurate, editable text. Users upload their media through a secure interface, the system automatically transcribes the content using advanced AI, and legal staff can review and finalize the transcript. The tool also supports advanced analysis like summaries, translations, and Q&amp;A, operates in the background with user notifications, and is built for seamless integration into the Otto platform.</w:t>
      </w:r>
    </w:p>
    <w:p w14:paraId="2347A757" w14:textId="77777777" w:rsidR="0068312B" w:rsidRPr="0068312B" w:rsidRDefault="0068312B" w:rsidP="0068312B">
      <w:r w:rsidRPr="0068312B">
        <w:rPr>
          <w:b/>
          <w:bCs/>
        </w:rPr>
        <w:t>Features:</w:t>
      </w:r>
    </w:p>
    <w:p w14:paraId="0EEB89E1" w14:textId="77777777" w:rsidR="0068312B" w:rsidRPr="0068312B" w:rsidRDefault="0068312B" w:rsidP="0068312B">
      <w:pPr>
        <w:numPr>
          <w:ilvl w:val="0"/>
          <w:numId w:val="4"/>
        </w:numPr>
      </w:pPr>
      <w:r w:rsidRPr="0068312B">
        <w:rPr>
          <w:b/>
          <w:bCs/>
        </w:rPr>
        <w:t>Flexible Media Upload:</w:t>
      </w:r>
      <w:r w:rsidRPr="0068312B">
        <w:t xml:space="preserve"> Users can submit audio or video files of any size, supporting diverse justice workflows.</w:t>
      </w:r>
    </w:p>
    <w:p w14:paraId="7D1524F9" w14:textId="77777777" w:rsidR="0068312B" w:rsidRPr="0068312B" w:rsidRDefault="0068312B" w:rsidP="0068312B">
      <w:pPr>
        <w:numPr>
          <w:ilvl w:val="0"/>
          <w:numId w:val="4"/>
        </w:numPr>
      </w:pPr>
      <w:r w:rsidRPr="0068312B">
        <w:rPr>
          <w:b/>
          <w:bCs/>
        </w:rPr>
        <w:t>Automated Transcription:</w:t>
      </w:r>
      <w:r w:rsidRPr="0068312B">
        <w:t xml:space="preserve"> Uses Azure’s advanced speech-to-text engine for fast, accurate transcription, including speaker identification and support for both real-time and batch processing.</w:t>
      </w:r>
    </w:p>
    <w:p w14:paraId="2F38530D" w14:textId="77777777" w:rsidR="0068312B" w:rsidRPr="0068312B" w:rsidRDefault="0068312B" w:rsidP="0068312B">
      <w:pPr>
        <w:numPr>
          <w:ilvl w:val="0"/>
          <w:numId w:val="4"/>
        </w:numPr>
      </w:pPr>
      <w:r w:rsidRPr="0068312B">
        <w:rPr>
          <w:b/>
          <w:bCs/>
        </w:rPr>
        <w:t>Human-in-the-Loop Editing:</w:t>
      </w:r>
      <w:r w:rsidRPr="0068312B">
        <w:t xml:space="preserve"> Built-in tools allow legal staff to review, correct, and finalize transcripts, ensuring high accuracy and legal reliability.</w:t>
      </w:r>
    </w:p>
    <w:p w14:paraId="1ED6F776" w14:textId="77777777" w:rsidR="0068312B" w:rsidRPr="0068312B" w:rsidRDefault="0068312B" w:rsidP="0068312B">
      <w:pPr>
        <w:numPr>
          <w:ilvl w:val="0"/>
          <w:numId w:val="4"/>
        </w:numPr>
      </w:pPr>
      <w:r w:rsidRPr="0068312B">
        <w:rPr>
          <w:b/>
          <w:bCs/>
        </w:rPr>
        <w:t>Advanced Analysis:</w:t>
      </w:r>
      <w:r w:rsidRPr="0068312B">
        <w:t xml:space="preserve"> Integrated modules provide summarization, translation, and Q&amp;A on transcripts, supporting both official languages and future Indigenous language models.</w:t>
      </w:r>
    </w:p>
    <w:p w14:paraId="37E02643" w14:textId="77777777" w:rsidR="0068312B" w:rsidRPr="0068312B" w:rsidRDefault="0068312B" w:rsidP="0068312B">
      <w:pPr>
        <w:numPr>
          <w:ilvl w:val="0"/>
          <w:numId w:val="4"/>
        </w:numPr>
      </w:pPr>
      <w:r w:rsidRPr="0068312B">
        <w:rPr>
          <w:b/>
          <w:bCs/>
        </w:rPr>
        <w:t>Background Processing &amp; Notifications:</w:t>
      </w:r>
      <w:r w:rsidRPr="0068312B">
        <w:t xml:space="preserve"> Transcription runs in the background, so staff can keep working; users are notified (e.g., by email) when transcripts are ready.</w:t>
      </w:r>
    </w:p>
    <w:p w14:paraId="2D289B41" w14:textId="77777777" w:rsidR="0068312B" w:rsidRPr="0068312B" w:rsidRDefault="0068312B" w:rsidP="0068312B">
      <w:pPr>
        <w:numPr>
          <w:ilvl w:val="0"/>
          <w:numId w:val="4"/>
        </w:numPr>
      </w:pPr>
      <w:r w:rsidRPr="0068312B">
        <w:rPr>
          <w:b/>
          <w:bCs/>
        </w:rPr>
        <w:t>Seamless Otto Integration:</w:t>
      </w:r>
      <w:r w:rsidRPr="0068312B">
        <w:t xml:space="preserve"> Designed to plug directly into Justice Canada’s Otto platform, with secure data handling, departmental reporting, and support for existing workflows.</w:t>
      </w:r>
    </w:p>
    <w:p w14:paraId="09D8C7F6" w14:textId="77777777" w:rsidR="0068312B" w:rsidRPr="0068312B" w:rsidRDefault="0068312B" w:rsidP="0068312B">
      <w:pPr>
        <w:numPr>
          <w:ilvl w:val="0"/>
          <w:numId w:val="4"/>
        </w:numPr>
      </w:pPr>
      <w:r w:rsidRPr="0068312B">
        <w:rPr>
          <w:b/>
          <w:bCs/>
        </w:rPr>
        <w:t>Security &amp; Compliance:</w:t>
      </w:r>
      <w:r w:rsidRPr="0068312B">
        <w:t xml:space="preserve"> All data remains in Canadian Azure data centres, supporting Protected B and government security requirements.</w:t>
      </w:r>
    </w:p>
    <w:p w14:paraId="5C7BD672" w14:textId="0DC2113A" w:rsidR="0068312B" w:rsidRPr="0068312B" w:rsidRDefault="0068312B" w:rsidP="0068312B">
      <w:pPr>
        <w:numPr>
          <w:ilvl w:val="0"/>
          <w:numId w:val="4"/>
        </w:numPr>
      </w:pPr>
      <w:r w:rsidRPr="0068312B">
        <w:rPr>
          <w:b/>
          <w:bCs/>
        </w:rPr>
        <w:t>Seamless Client Billing:</w:t>
      </w:r>
      <w:r w:rsidRPr="0068312B">
        <w:t xml:space="preserve"> Automatically tracks transcription usage by client or department and supports simplified, accurate cost recovery and invoicing, reducing manual effort and lost revenue.</w:t>
      </w:r>
    </w:p>
    <w:p w14:paraId="15DEC874" w14:textId="77777777" w:rsidR="0068312B" w:rsidRPr="0068312B" w:rsidRDefault="0068312B" w:rsidP="0068312B">
      <w:r w:rsidRPr="0068312B">
        <w:rPr>
          <w:b/>
          <w:bCs/>
        </w:rPr>
        <w:t>Benefits:</w:t>
      </w:r>
    </w:p>
    <w:p w14:paraId="1EBCD958" w14:textId="77777777" w:rsidR="0068312B" w:rsidRPr="0068312B" w:rsidRDefault="0068312B" w:rsidP="0068312B">
      <w:pPr>
        <w:numPr>
          <w:ilvl w:val="0"/>
          <w:numId w:val="5"/>
        </w:numPr>
      </w:pPr>
      <w:r w:rsidRPr="0068312B">
        <w:rPr>
          <w:b/>
          <w:bCs/>
        </w:rPr>
        <w:t>Customizable and Scalable:</w:t>
      </w:r>
      <w:r w:rsidRPr="0068312B">
        <w:t xml:space="preserve"> Can be tailored to Justice Canada’s unique needs, including integration with existing tools, workflows, and billing systems.</w:t>
      </w:r>
    </w:p>
    <w:p w14:paraId="4DEAB838" w14:textId="77777777" w:rsidR="0068312B" w:rsidRPr="0068312B" w:rsidRDefault="0068312B" w:rsidP="0068312B">
      <w:pPr>
        <w:numPr>
          <w:ilvl w:val="0"/>
          <w:numId w:val="5"/>
        </w:numPr>
      </w:pPr>
      <w:r w:rsidRPr="0068312B">
        <w:rPr>
          <w:b/>
          <w:bCs/>
        </w:rPr>
        <w:t>Multi-Lingual and Inclusive:</w:t>
      </w:r>
      <w:r w:rsidRPr="0068312B">
        <w:t xml:space="preserve"> Supports English, French, and is future-ready for Indigenous languages, helping meet access to justice and reconciliation goals.</w:t>
      </w:r>
    </w:p>
    <w:p w14:paraId="40AA1F79" w14:textId="77777777" w:rsidR="0068312B" w:rsidRPr="0068312B" w:rsidRDefault="0068312B" w:rsidP="0068312B">
      <w:pPr>
        <w:numPr>
          <w:ilvl w:val="0"/>
          <w:numId w:val="5"/>
        </w:numPr>
      </w:pPr>
      <w:r w:rsidRPr="0068312B">
        <w:rPr>
          <w:b/>
          <w:bCs/>
        </w:rPr>
        <w:lastRenderedPageBreak/>
        <w:t>Cost-Effective:</w:t>
      </w:r>
      <w:r w:rsidRPr="0068312B">
        <w:t xml:space="preserve"> Reduces manual transcription costs and administrative overhead compared to commercial tools or Microsoft Word, which have file limits, lack bulk processing, and pose challenges for cost recovery and data residency.</w:t>
      </w:r>
    </w:p>
    <w:p w14:paraId="59864AB5" w14:textId="77777777" w:rsidR="0068312B" w:rsidRPr="0068312B" w:rsidRDefault="0068312B" w:rsidP="0068312B">
      <w:pPr>
        <w:numPr>
          <w:ilvl w:val="0"/>
          <w:numId w:val="5"/>
        </w:numPr>
      </w:pPr>
      <w:r w:rsidRPr="0068312B">
        <w:rPr>
          <w:b/>
          <w:bCs/>
        </w:rPr>
        <w:t>Secure and Compliant:</w:t>
      </w:r>
      <w:r w:rsidRPr="0068312B">
        <w:t xml:space="preserve"> Unlike many commercial services that send data to foreign servers, this solution keeps all sensitive information within Canadian jurisdiction, reducing legal and privacy risks.</w:t>
      </w:r>
    </w:p>
    <w:p w14:paraId="0FECF539" w14:textId="77777777" w:rsidR="0068312B" w:rsidRPr="0068312B" w:rsidRDefault="0068312B" w:rsidP="0068312B">
      <w:pPr>
        <w:numPr>
          <w:ilvl w:val="0"/>
          <w:numId w:val="5"/>
        </w:numPr>
      </w:pPr>
      <w:r w:rsidRPr="0068312B">
        <w:rPr>
          <w:b/>
          <w:bCs/>
        </w:rPr>
        <w:t>Improved Access and Efficiency:</w:t>
      </w:r>
      <w:r w:rsidRPr="0068312B">
        <w:t xml:space="preserve"> Enables faster, more accurate document creation, helping legal teams and clients get results quickly and improving overall justice system efficiency.</w:t>
      </w:r>
    </w:p>
    <w:p w14:paraId="10883BAA" w14:textId="77777777" w:rsidR="0068312B" w:rsidRPr="0068312B" w:rsidRDefault="0068312B" w:rsidP="0068312B">
      <w:pPr>
        <w:numPr>
          <w:ilvl w:val="0"/>
          <w:numId w:val="5"/>
        </w:numPr>
      </w:pPr>
      <w:r w:rsidRPr="0068312B">
        <w:rPr>
          <w:b/>
          <w:bCs/>
        </w:rPr>
        <w:t>Low AI Risk:</w:t>
      </w:r>
      <w:r w:rsidRPr="0068312B">
        <w:t xml:space="preserve"> Human oversight is built-in, and the technology is used for assistance-not for making automated legal decisions-keeping Algorithmic Impact Assessment (AIA) risk low.</w:t>
      </w:r>
    </w:p>
    <w:p w14:paraId="5565A5D3" w14:textId="691BA2C7" w:rsidR="0068312B" w:rsidRPr="0068312B" w:rsidRDefault="0068312B" w:rsidP="0068312B">
      <w:pPr>
        <w:numPr>
          <w:ilvl w:val="0"/>
          <w:numId w:val="5"/>
        </w:numPr>
      </w:pPr>
      <w:r w:rsidRPr="0068312B">
        <w:rPr>
          <w:b/>
          <w:bCs/>
        </w:rPr>
        <w:t>Streamlined Billing and Cost Recovery:</w:t>
      </w:r>
      <w:r w:rsidRPr="0068312B">
        <w:t xml:space="preserve"> By integrating billing directly into the workflow, the system simplifies invoicing, reduces errors, and helps Justice Canada recover more costs from client departments, addressing a longstanding operational challenge.</w:t>
      </w:r>
    </w:p>
    <w:p w14:paraId="225459CC" w14:textId="3021E840" w:rsidR="00485CB9" w:rsidRDefault="0068312B" w:rsidP="0068312B">
      <w:r w:rsidRPr="0068312B">
        <w:t>This solution overcomes the limitations of tools like Microsoft Word and commercial transcription services, while providing scalable, secure, cost-effective, and billing-friendly transcription and analysis tailored for Justice Canada’s needs.</w:t>
      </w:r>
    </w:p>
    <w:p w14:paraId="3AF0E132" w14:textId="77777777" w:rsidR="00FC1B55" w:rsidRDefault="00FC1B55" w:rsidP="0068312B"/>
    <w:p w14:paraId="725CDD6E" w14:textId="6FA7B760" w:rsidR="00FC1B55" w:rsidRDefault="00FC1B55">
      <w:r>
        <w:br w:type="page"/>
      </w:r>
    </w:p>
    <w:p w14:paraId="1032C5CE" w14:textId="342EBBFE" w:rsidR="00FC1B55" w:rsidRDefault="00FC1B55" w:rsidP="00FC1B55">
      <w:pPr>
        <w:pStyle w:val="Heading1"/>
      </w:pPr>
      <w:r>
        <w:lastRenderedPageBreak/>
        <w:t>Proof-of-Concept Screenshots</w:t>
      </w:r>
    </w:p>
    <w:p w14:paraId="317D8409" w14:textId="0B504176" w:rsidR="00FC1B55" w:rsidRDefault="00FC1B55" w:rsidP="00FC1B55">
      <w:pPr>
        <w:pStyle w:val="Heading2"/>
      </w:pPr>
      <w:r>
        <w:t>Image 1: Human-in-the-loop for speaker identification</w:t>
      </w:r>
    </w:p>
    <w:p w14:paraId="086EA7E3" w14:textId="5A793F95" w:rsidR="00FC1B55" w:rsidRDefault="00FC1B55" w:rsidP="00FC1B55">
      <w:r>
        <w:t xml:space="preserve">User can edit a name and choose between updating all instances or just the one instance. If the AI detected the </w:t>
      </w:r>
      <w:proofErr w:type="gramStart"/>
      <w:r>
        <w:t>speaker</w:t>
      </w:r>
      <w:proofErr w:type="gramEnd"/>
      <w:r>
        <w:t xml:space="preserve"> name incorrectly, the user </w:t>
      </w:r>
      <w:proofErr w:type="gramStart"/>
      <w:r>
        <w:t>can</w:t>
      </w:r>
      <w:proofErr w:type="gramEnd"/>
      <w:r>
        <w:t xml:space="preserve"> override each instance individually.</w:t>
      </w:r>
    </w:p>
    <w:p w14:paraId="25ACDDEA" w14:textId="5C1BB5D1" w:rsidR="00FC1B55" w:rsidRDefault="00FC1B55" w:rsidP="0068312B">
      <w:r>
        <w:rPr>
          <w:noProof/>
        </w:rPr>
        <w:drawing>
          <wp:inline distT="0" distB="0" distL="0" distR="0" wp14:anchorId="2E1B03D8" wp14:editId="5D9A02B2">
            <wp:extent cx="5943600" cy="4863465"/>
            <wp:effectExtent l="0" t="0" r="0" b="0"/>
            <wp:docPr id="138944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43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2F50" w14:textId="7084F7B0" w:rsidR="00FC1B55" w:rsidRDefault="00FC1B55">
      <w:r>
        <w:br w:type="page"/>
      </w:r>
    </w:p>
    <w:p w14:paraId="381EFCCB" w14:textId="4567645C" w:rsidR="00FC1B55" w:rsidRDefault="00FC1B55" w:rsidP="00FC1B55">
      <w:pPr>
        <w:pStyle w:val="Heading2"/>
      </w:pPr>
      <w:r>
        <w:lastRenderedPageBreak/>
        <w:t>Image 2: Human-in-the-loop for transcript accuracy</w:t>
      </w:r>
    </w:p>
    <w:p w14:paraId="16F989F7" w14:textId="42E54D86" w:rsidR="00E31410" w:rsidRPr="00E31410" w:rsidRDefault="00E31410" w:rsidP="00E31410">
      <w:r>
        <w:t>User can edit the transcript text to correct any mistakes that the AI assistant might have made in the automatic transcription process.</w:t>
      </w:r>
    </w:p>
    <w:p w14:paraId="55B2C5A0" w14:textId="4382768A" w:rsidR="00FC1B55" w:rsidRDefault="00FC1B55" w:rsidP="0068312B">
      <w:r>
        <w:rPr>
          <w:noProof/>
        </w:rPr>
        <w:drawing>
          <wp:inline distT="0" distB="0" distL="0" distR="0" wp14:anchorId="7F0A6E83" wp14:editId="68A5A2E5">
            <wp:extent cx="5943600" cy="5641340"/>
            <wp:effectExtent l="0" t="0" r="0" b="0"/>
            <wp:docPr id="1468458628" name="Picture 1" descr="A person in a black rob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58628" name="Picture 1" descr="A person in a black rob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47FC" w14:textId="04814DCA" w:rsidR="00FC1B55" w:rsidRDefault="00FC1B55">
      <w:r>
        <w:br w:type="page"/>
      </w:r>
    </w:p>
    <w:p w14:paraId="0F8029B6" w14:textId="77777777" w:rsidR="00E31410" w:rsidRDefault="00E31410" w:rsidP="00E31410">
      <w:pPr>
        <w:pStyle w:val="Heading2"/>
      </w:pPr>
      <w:r>
        <w:lastRenderedPageBreak/>
        <w:t>Image 1: Clickable timestamps to skip to that part of the transcript</w:t>
      </w:r>
    </w:p>
    <w:p w14:paraId="42CCE6E9" w14:textId="71DBE724" w:rsidR="00E31410" w:rsidRPr="00E31410" w:rsidRDefault="00E31410" w:rsidP="00E31410">
      <w:r>
        <w:t>User can click timestamps and listen/watch the video or audio file at the selected time to validate whether the AI got the transcript and speaker correct</w:t>
      </w:r>
      <w:r>
        <w:t>.</w:t>
      </w:r>
    </w:p>
    <w:p w14:paraId="49C35089" w14:textId="77777777" w:rsidR="00E31410" w:rsidRDefault="00E31410" w:rsidP="00E31410">
      <w:r>
        <w:rPr>
          <w:noProof/>
        </w:rPr>
        <w:drawing>
          <wp:inline distT="0" distB="0" distL="0" distR="0" wp14:anchorId="64F57414" wp14:editId="37731B14">
            <wp:extent cx="5943600" cy="4046220"/>
            <wp:effectExtent l="0" t="0" r="0" b="0"/>
            <wp:docPr id="727315492" name="Picture 1" descr="A person in a black rob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15492" name="Picture 1" descr="A person in a black rob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3985" w14:textId="49005BAA" w:rsidR="00FC1B55" w:rsidRDefault="00FC1B55">
      <w:r>
        <w:br w:type="page"/>
      </w:r>
    </w:p>
    <w:p w14:paraId="52013F9E" w14:textId="06F5B154" w:rsidR="00FC1B55" w:rsidRDefault="00FC1B55" w:rsidP="00FC1B55">
      <w:pPr>
        <w:pStyle w:val="Heading2"/>
      </w:pPr>
      <w:r>
        <w:lastRenderedPageBreak/>
        <w:t>Image 4: Audio &amp; video support</w:t>
      </w:r>
    </w:p>
    <w:p w14:paraId="25ABBDD7" w14:textId="03EC9AFD" w:rsidR="00FC1B55" w:rsidRPr="00FC1B55" w:rsidRDefault="00E31410" w:rsidP="00FC1B55">
      <w:r>
        <w:t xml:space="preserve">User can upload a wide variety of audio and video files. </w:t>
      </w:r>
      <w:r w:rsidR="00FC1B55">
        <w:t xml:space="preserve">Video support </w:t>
      </w:r>
      <w:r>
        <w:t xml:space="preserve">is </w:t>
      </w:r>
      <w:r w:rsidR="00FC1B55">
        <w:t>demonstrated in previous images.</w:t>
      </w:r>
    </w:p>
    <w:p w14:paraId="2DC95303" w14:textId="13878B8C" w:rsidR="00FC1B55" w:rsidRDefault="00FC1B55" w:rsidP="0068312B">
      <w:r>
        <w:rPr>
          <w:noProof/>
        </w:rPr>
        <w:drawing>
          <wp:inline distT="0" distB="0" distL="0" distR="0" wp14:anchorId="5CF3A550" wp14:editId="7A89CCED">
            <wp:extent cx="5943600" cy="3979545"/>
            <wp:effectExtent l="0" t="0" r="0" b="1905"/>
            <wp:docPr id="10727237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2379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8A07" w14:textId="77777777" w:rsidR="00E31410" w:rsidRPr="0068312B" w:rsidRDefault="00E31410" w:rsidP="0068312B"/>
    <w:sectPr w:rsidR="00E31410" w:rsidRPr="00683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57889"/>
    <w:multiLevelType w:val="multilevel"/>
    <w:tmpl w:val="F7A0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A0F09"/>
    <w:multiLevelType w:val="multilevel"/>
    <w:tmpl w:val="E976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57C50"/>
    <w:multiLevelType w:val="multilevel"/>
    <w:tmpl w:val="D1DA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22523"/>
    <w:multiLevelType w:val="multilevel"/>
    <w:tmpl w:val="D7849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FF605E"/>
    <w:multiLevelType w:val="multilevel"/>
    <w:tmpl w:val="66DE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10934"/>
    <w:multiLevelType w:val="multilevel"/>
    <w:tmpl w:val="806C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736347">
    <w:abstractNumId w:val="4"/>
  </w:num>
  <w:num w:numId="2" w16cid:durableId="442190912">
    <w:abstractNumId w:val="5"/>
  </w:num>
  <w:num w:numId="3" w16cid:durableId="1858498664">
    <w:abstractNumId w:val="3"/>
  </w:num>
  <w:num w:numId="4" w16cid:durableId="1063139578">
    <w:abstractNumId w:val="2"/>
  </w:num>
  <w:num w:numId="5" w16cid:durableId="1497720289">
    <w:abstractNumId w:val="0"/>
  </w:num>
  <w:num w:numId="6" w16cid:durableId="1734161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2B"/>
    <w:rsid w:val="00214926"/>
    <w:rsid w:val="002C5868"/>
    <w:rsid w:val="003F0A30"/>
    <w:rsid w:val="00485CB9"/>
    <w:rsid w:val="00494CAC"/>
    <w:rsid w:val="0068312B"/>
    <w:rsid w:val="00704A06"/>
    <w:rsid w:val="00B00D83"/>
    <w:rsid w:val="00C20861"/>
    <w:rsid w:val="00C550D7"/>
    <w:rsid w:val="00C81677"/>
    <w:rsid w:val="00CC4285"/>
    <w:rsid w:val="00D461E0"/>
    <w:rsid w:val="00E31410"/>
    <w:rsid w:val="00FC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8B33"/>
  <w15:chartTrackingRefBased/>
  <w15:docId w15:val="{365575A7-53BB-4530-BAF9-E5DADCDB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4285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61E0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C4285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61E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4285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1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31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Annable, Jason</dc:creator>
  <cp:keywords/>
  <dc:description/>
  <cp:lastModifiedBy>Annable, Jason</cp:lastModifiedBy>
  <cp:revision>3</cp:revision>
  <dcterms:created xsi:type="dcterms:W3CDTF">2025-05-02T12:20:00Z</dcterms:created>
  <dcterms:modified xsi:type="dcterms:W3CDTF">2025-05-02T15:40:00Z</dcterms:modified>
</cp:coreProperties>
</file>