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2957F" w14:textId="22046FA7" w:rsidR="008F4876" w:rsidRPr="00DB1310" w:rsidRDefault="008F4876" w:rsidP="00DB131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DB1310">
        <w:rPr>
          <w:rFonts w:ascii="Times New Roman" w:hAnsi="Times New Roman" w:cs="Times New Roman"/>
          <w:b/>
          <w:bCs/>
        </w:rPr>
        <w:t>JUSTIN CROUCH – Module 7: Final Project Reflection</w:t>
      </w:r>
    </w:p>
    <w:p w14:paraId="50AF6F5B" w14:textId="3E50EA28" w:rsidR="00C64287" w:rsidRDefault="00705E67" w:rsidP="00034C17">
      <w:pPr>
        <w:spacing w:line="480" w:lineRule="auto"/>
        <w:ind w:firstLine="720"/>
        <w:rPr>
          <w:rFonts w:ascii="Times New Roman" w:hAnsi="Times New Roman" w:cs="Times New Roman"/>
        </w:rPr>
      </w:pPr>
      <w:r w:rsidRPr="00DB1310">
        <w:rPr>
          <w:rFonts w:ascii="Times New Roman" w:hAnsi="Times New Roman" w:cs="Times New Roman"/>
        </w:rPr>
        <w:t xml:space="preserve">Within the project, four objects </w:t>
      </w:r>
      <w:r w:rsidR="00FE08D5" w:rsidRPr="00DB1310">
        <w:rPr>
          <w:rFonts w:ascii="Times New Roman" w:hAnsi="Times New Roman" w:cs="Times New Roman"/>
        </w:rPr>
        <w:t xml:space="preserve">and a ground plane </w:t>
      </w:r>
      <w:r w:rsidRPr="00DB1310">
        <w:rPr>
          <w:rFonts w:ascii="Times New Roman" w:hAnsi="Times New Roman" w:cs="Times New Roman"/>
        </w:rPr>
        <w:t>were</w:t>
      </w:r>
      <w:r w:rsidR="00FE21B1" w:rsidRPr="00DB1310">
        <w:rPr>
          <w:rFonts w:ascii="Times New Roman" w:hAnsi="Times New Roman" w:cs="Times New Roman"/>
        </w:rPr>
        <w:t xml:space="preserve"> chosen to be </w:t>
      </w:r>
      <w:r w:rsidR="00E92417" w:rsidRPr="00DB1310">
        <w:rPr>
          <w:rFonts w:ascii="Times New Roman" w:hAnsi="Times New Roman" w:cs="Times New Roman"/>
        </w:rPr>
        <w:t>replicated from a reference image</w:t>
      </w:r>
      <w:r w:rsidR="001B6B03" w:rsidRPr="00DB1310">
        <w:rPr>
          <w:rFonts w:ascii="Times New Roman" w:hAnsi="Times New Roman" w:cs="Times New Roman"/>
        </w:rPr>
        <w:t>, which is attached at the end of this document</w:t>
      </w:r>
      <w:r w:rsidR="00E92417" w:rsidRPr="00DB1310">
        <w:rPr>
          <w:rFonts w:ascii="Times New Roman" w:hAnsi="Times New Roman" w:cs="Times New Roman"/>
        </w:rPr>
        <w:t xml:space="preserve">. </w:t>
      </w:r>
      <w:r w:rsidR="00F06919" w:rsidRPr="00DB1310">
        <w:rPr>
          <w:rFonts w:ascii="Times New Roman" w:hAnsi="Times New Roman" w:cs="Times New Roman"/>
        </w:rPr>
        <w:t xml:space="preserve">The objects were chosen due </w:t>
      </w:r>
      <w:r w:rsidR="00E91046" w:rsidRPr="00DB1310">
        <w:rPr>
          <w:rFonts w:ascii="Times New Roman" w:hAnsi="Times New Roman" w:cs="Times New Roman"/>
        </w:rPr>
        <w:t>to being the dominant figures within the reference image</w:t>
      </w:r>
      <w:r w:rsidR="001458C7" w:rsidRPr="00DB1310">
        <w:rPr>
          <w:rFonts w:ascii="Times New Roman" w:hAnsi="Times New Roman" w:cs="Times New Roman"/>
        </w:rPr>
        <w:t xml:space="preserve">. To add more realism to the </w:t>
      </w:r>
      <w:r w:rsidR="001A7C01" w:rsidRPr="00DB1310">
        <w:rPr>
          <w:rFonts w:ascii="Times New Roman" w:hAnsi="Times New Roman" w:cs="Times New Roman"/>
        </w:rPr>
        <w:t>digital replication, a ground plane was added, which had an additional effect</w:t>
      </w:r>
      <w:r w:rsidR="00DB1310">
        <w:rPr>
          <w:rFonts w:ascii="Times New Roman" w:hAnsi="Times New Roman" w:cs="Times New Roman"/>
        </w:rPr>
        <w:t xml:space="preserve"> of </w:t>
      </w:r>
      <w:r w:rsidR="007B4592">
        <w:rPr>
          <w:rFonts w:ascii="Times New Roman" w:hAnsi="Times New Roman" w:cs="Times New Roman"/>
        </w:rPr>
        <w:t>providing an area to</w:t>
      </w:r>
      <w:r w:rsidR="00C42EE5">
        <w:rPr>
          <w:rFonts w:ascii="Times New Roman" w:hAnsi="Times New Roman" w:cs="Times New Roman"/>
        </w:rPr>
        <w:t xml:space="preserve"> relate each object </w:t>
      </w:r>
      <w:r w:rsidR="00034C17">
        <w:rPr>
          <w:rFonts w:ascii="Times New Roman" w:hAnsi="Times New Roman" w:cs="Times New Roman"/>
        </w:rPr>
        <w:t>to another.</w:t>
      </w:r>
    </w:p>
    <w:p w14:paraId="099B94CE" w14:textId="1491FD90" w:rsidR="00DA7522" w:rsidRDefault="00AB6FB9" w:rsidP="00DA752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</w:t>
      </w:r>
      <w:r w:rsidR="001B7D4A">
        <w:rPr>
          <w:rFonts w:ascii="Times New Roman" w:hAnsi="Times New Roman" w:cs="Times New Roman"/>
        </w:rPr>
        <w:t xml:space="preserve">satisfy the requirement of creating </w:t>
      </w:r>
      <w:r w:rsidR="008C0372">
        <w:rPr>
          <w:rFonts w:ascii="Times New Roman" w:hAnsi="Times New Roman" w:cs="Times New Roman"/>
        </w:rPr>
        <w:t>3D objects that represent real-life objects</w:t>
      </w:r>
      <w:r w:rsidR="008938B5">
        <w:rPr>
          <w:rFonts w:ascii="Times New Roman" w:hAnsi="Times New Roman" w:cs="Times New Roman"/>
        </w:rPr>
        <w:t xml:space="preserve">, the program displays a multitude </w:t>
      </w:r>
      <w:r w:rsidR="00A40259">
        <w:rPr>
          <w:rFonts w:ascii="Times New Roman" w:hAnsi="Times New Roman" w:cs="Times New Roman"/>
        </w:rPr>
        <w:t>of primitive shapes</w:t>
      </w:r>
      <w:r w:rsidR="00D82B06">
        <w:rPr>
          <w:rFonts w:ascii="Times New Roman" w:hAnsi="Times New Roman" w:cs="Times New Roman"/>
        </w:rPr>
        <w:t xml:space="preserve"> with specific transformations</w:t>
      </w:r>
      <w:r w:rsidR="00BB0491">
        <w:rPr>
          <w:rFonts w:ascii="Times New Roman" w:hAnsi="Times New Roman" w:cs="Times New Roman"/>
        </w:rPr>
        <w:t xml:space="preserve"> and textures</w:t>
      </w:r>
      <w:r w:rsidR="00D82B06">
        <w:rPr>
          <w:rFonts w:ascii="Times New Roman" w:hAnsi="Times New Roman" w:cs="Times New Roman"/>
        </w:rPr>
        <w:t xml:space="preserve"> that, when </w:t>
      </w:r>
      <w:r w:rsidR="00BB0491">
        <w:rPr>
          <w:rFonts w:ascii="Times New Roman" w:hAnsi="Times New Roman" w:cs="Times New Roman"/>
        </w:rPr>
        <w:t>observed</w:t>
      </w:r>
      <w:r w:rsidR="009D1852">
        <w:rPr>
          <w:rFonts w:ascii="Times New Roman" w:hAnsi="Times New Roman" w:cs="Times New Roman"/>
        </w:rPr>
        <w:t xml:space="preserve"> together</w:t>
      </w:r>
      <w:r w:rsidR="00BB0491">
        <w:rPr>
          <w:rFonts w:ascii="Times New Roman" w:hAnsi="Times New Roman" w:cs="Times New Roman"/>
        </w:rPr>
        <w:t xml:space="preserve">, </w:t>
      </w:r>
      <w:r w:rsidR="009D1852">
        <w:rPr>
          <w:rFonts w:ascii="Times New Roman" w:hAnsi="Times New Roman" w:cs="Times New Roman"/>
        </w:rPr>
        <w:t>present the illusion of a single object</w:t>
      </w:r>
      <w:r w:rsidR="007B7AD5">
        <w:rPr>
          <w:rFonts w:ascii="Times New Roman" w:hAnsi="Times New Roman" w:cs="Times New Roman"/>
        </w:rPr>
        <w:t xml:space="preserve">. Take, for example, </w:t>
      </w:r>
      <w:r w:rsidR="000F2D6D">
        <w:rPr>
          <w:rFonts w:ascii="Times New Roman" w:hAnsi="Times New Roman" w:cs="Times New Roman"/>
        </w:rPr>
        <w:t xml:space="preserve">the bottle: it is made up of a sphere as the base, a </w:t>
      </w:r>
      <w:r w:rsidR="0036511A">
        <w:rPr>
          <w:rFonts w:ascii="Times New Roman" w:hAnsi="Times New Roman" w:cs="Times New Roman"/>
        </w:rPr>
        <w:t xml:space="preserve">cylinder for the neck, a cone to transition between the base and neck, and a torus </w:t>
      </w:r>
      <w:r w:rsidR="00361D3A">
        <w:rPr>
          <w:rFonts w:ascii="Times New Roman" w:hAnsi="Times New Roman" w:cs="Times New Roman"/>
        </w:rPr>
        <w:t xml:space="preserve">as the lip of the bottle. </w:t>
      </w:r>
      <w:r w:rsidR="002121E7">
        <w:rPr>
          <w:rFonts w:ascii="Times New Roman" w:hAnsi="Times New Roman" w:cs="Times New Roman"/>
        </w:rPr>
        <w:t xml:space="preserve">These primitive shapes, when drawn </w:t>
      </w:r>
      <w:r w:rsidR="0042644F">
        <w:rPr>
          <w:rFonts w:ascii="Times New Roman" w:hAnsi="Times New Roman" w:cs="Times New Roman"/>
        </w:rPr>
        <w:t xml:space="preserve">onto the screen, give the illusion of a bottle </w:t>
      </w:r>
      <w:r w:rsidR="00DA7522">
        <w:rPr>
          <w:rFonts w:ascii="Times New Roman" w:hAnsi="Times New Roman" w:cs="Times New Roman"/>
        </w:rPr>
        <w:t>standing on a ground plane.</w:t>
      </w:r>
    </w:p>
    <w:p w14:paraId="3D3B7672" w14:textId="3EDF6502" w:rsidR="00DA7522" w:rsidRDefault="00DA7522" w:rsidP="00C1522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Although </w:t>
      </w:r>
      <w:r w:rsidR="00277C48">
        <w:rPr>
          <w:rFonts w:ascii="Times New Roman" w:hAnsi="Times New Roman" w:cs="Times New Roman"/>
        </w:rPr>
        <w:t xml:space="preserve">each object can be broken down into primitive shapes, </w:t>
      </w:r>
      <w:r w:rsidR="00121B6D">
        <w:rPr>
          <w:rFonts w:ascii="Times New Roman" w:hAnsi="Times New Roman" w:cs="Times New Roman"/>
        </w:rPr>
        <w:t>better realism can be simulated through the use of lighting. Specifically, the program uses</w:t>
      </w:r>
      <w:r w:rsidR="00C15222">
        <w:rPr>
          <w:rFonts w:ascii="Times New Roman" w:hAnsi="Times New Roman" w:cs="Times New Roman"/>
        </w:rPr>
        <w:t xml:space="preserve"> the Phong Reflection Model to simulate</w:t>
      </w:r>
      <w:r w:rsidR="001B603B">
        <w:rPr>
          <w:rFonts w:ascii="Times New Roman" w:hAnsi="Times New Roman" w:cs="Times New Roman"/>
        </w:rPr>
        <w:t xml:space="preserve"> </w:t>
      </w:r>
      <w:r w:rsidR="00C15222">
        <w:rPr>
          <w:rFonts w:ascii="Times New Roman" w:hAnsi="Times New Roman" w:cs="Times New Roman"/>
        </w:rPr>
        <w:t>re</w:t>
      </w:r>
      <w:r w:rsidR="002A24FC">
        <w:rPr>
          <w:rFonts w:ascii="Times New Roman" w:hAnsi="Times New Roman" w:cs="Times New Roman"/>
        </w:rPr>
        <w:t xml:space="preserve">alistic </w:t>
      </w:r>
      <w:r w:rsidR="001B603B">
        <w:rPr>
          <w:rFonts w:ascii="Times New Roman" w:hAnsi="Times New Roman" w:cs="Times New Roman"/>
        </w:rPr>
        <w:t xml:space="preserve">real-time </w:t>
      </w:r>
      <w:r w:rsidR="002A24FC">
        <w:rPr>
          <w:rFonts w:ascii="Times New Roman" w:hAnsi="Times New Roman" w:cs="Times New Roman"/>
        </w:rPr>
        <w:t>lighting and reflections</w:t>
      </w:r>
      <w:r w:rsidR="001B603B">
        <w:rPr>
          <w:rFonts w:ascii="Times New Roman" w:hAnsi="Times New Roman" w:cs="Times New Roman"/>
        </w:rPr>
        <w:t xml:space="preserve">. </w:t>
      </w:r>
      <w:r w:rsidR="00146F8A">
        <w:rPr>
          <w:rFonts w:ascii="Times New Roman" w:hAnsi="Times New Roman" w:cs="Times New Roman"/>
        </w:rPr>
        <w:t xml:space="preserve">This </w:t>
      </w:r>
      <w:r w:rsidR="00027AF5">
        <w:rPr>
          <w:rFonts w:ascii="Times New Roman" w:hAnsi="Times New Roman" w:cs="Times New Roman"/>
        </w:rPr>
        <w:t xml:space="preserve">technique </w:t>
      </w:r>
      <w:r w:rsidR="003D732C">
        <w:rPr>
          <w:rFonts w:ascii="Times New Roman" w:hAnsi="Times New Roman" w:cs="Times New Roman"/>
        </w:rPr>
        <w:t xml:space="preserve">combines the amount of </w:t>
      </w:r>
      <w:r w:rsidR="00E763AC">
        <w:rPr>
          <w:rFonts w:ascii="Times New Roman" w:hAnsi="Times New Roman" w:cs="Times New Roman"/>
        </w:rPr>
        <w:t>residual light, or ambient light</w:t>
      </w:r>
      <w:r w:rsidR="007932A8">
        <w:rPr>
          <w:rFonts w:ascii="Times New Roman" w:hAnsi="Times New Roman" w:cs="Times New Roman"/>
        </w:rPr>
        <w:t>, an object receives</w:t>
      </w:r>
      <w:r w:rsidR="0082630F">
        <w:rPr>
          <w:rFonts w:ascii="Times New Roman" w:hAnsi="Times New Roman" w:cs="Times New Roman"/>
        </w:rPr>
        <w:t xml:space="preserve">, the amount of light </w:t>
      </w:r>
      <w:r w:rsidR="009A0D06">
        <w:rPr>
          <w:rFonts w:ascii="Times New Roman" w:hAnsi="Times New Roman" w:cs="Times New Roman"/>
        </w:rPr>
        <w:t xml:space="preserve">reflected off </w:t>
      </w:r>
      <w:r w:rsidR="007932A8">
        <w:rPr>
          <w:rFonts w:ascii="Times New Roman" w:hAnsi="Times New Roman" w:cs="Times New Roman"/>
        </w:rPr>
        <w:t xml:space="preserve">the surfaces, or diffuse light, </w:t>
      </w:r>
      <w:r w:rsidR="004950E9">
        <w:rPr>
          <w:rFonts w:ascii="Times New Roman" w:hAnsi="Times New Roman" w:cs="Times New Roman"/>
        </w:rPr>
        <w:t xml:space="preserve">of an object, and the </w:t>
      </w:r>
      <w:r w:rsidR="00C813B8">
        <w:rPr>
          <w:rFonts w:ascii="Times New Roman" w:hAnsi="Times New Roman" w:cs="Times New Roman"/>
        </w:rPr>
        <w:t xml:space="preserve">maximum amount of light reflected </w:t>
      </w:r>
      <w:r w:rsidR="005C6A94">
        <w:rPr>
          <w:rFonts w:ascii="Times New Roman" w:hAnsi="Times New Roman" w:cs="Times New Roman"/>
        </w:rPr>
        <w:t>at a specific angle, or specular light, off an object</w:t>
      </w:r>
      <w:r w:rsidR="00DE2AEF">
        <w:rPr>
          <w:rFonts w:ascii="Times New Roman" w:hAnsi="Times New Roman" w:cs="Times New Roman"/>
        </w:rPr>
        <w:t xml:space="preserve"> to produce</w:t>
      </w:r>
      <w:r w:rsidR="007C5FE4">
        <w:rPr>
          <w:rFonts w:ascii="Times New Roman" w:hAnsi="Times New Roman" w:cs="Times New Roman"/>
        </w:rPr>
        <w:t xml:space="preserve"> this realistic simulated lighting (Cabag, 2023).</w:t>
      </w:r>
    </w:p>
    <w:p w14:paraId="23744A95" w14:textId="5F97C804" w:rsidR="004C6AF0" w:rsidRDefault="00062015" w:rsidP="00284EEE">
      <w:pPr>
        <w:spacing w:line="480" w:lineRule="auto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 user can navigate </w:t>
      </w:r>
      <w:r w:rsidR="00B961DF">
        <w:rPr>
          <w:rFonts w:ascii="Times New Roman" w:hAnsi="Times New Roman" w:cs="Times New Roman"/>
        </w:rPr>
        <w:t xml:space="preserve">the 3D scene through </w:t>
      </w:r>
      <w:r w:rsidR="00731763">
        <w:rPr>
          <w:rFonts w:ascii="Times New Roman" w:hAnsi="Times New Roman" w:cs="Times New Roman"/>
        </w:rPr>
        <w:t xml:space="preserve">keyboard and mouse inputs. Specifically, </w:t>
      </w:r>
      <w:r w:rsidR="009C0CC2">
        <w:rPr>
          <w:rFonts w:ascii="Times New Roman" w:hAnsi="Times New Roman" w:cs="Times New Roman"/>
        </w:rPr>
        <w:t xml:space="preserve">by pressing the WSAD keys, the user </w:t>
      </w:r>
      <w:r w:rsidR="00334D45">
        <w:rPr>
          <w:rFonts w:ascii="Times New Roman" w:hAnsi="Times New Roman" w:cs="Times New Roman"/>
        </w:rPr>
        <w:t>can move forward, backward, left, and right</w:t>
      </w:r>
      <w:r w:rsidR="007D5544">
        <w:rPr>
          <w:rFonts w:ascii="Times New Roman" w:hAnsi="Times New Roman" w:cs="Times New Roman"/>
        </w:rPr>
        <w:t xml:space="preserve"> within the scene, respectively. Through the </w:t>
      </w:r>
      <w:r w:rsidR="00B65F5A">
        <w:rPr>
          <w:rFonts w:ascii="Times New Roman" w:hAnsi="Times New Roman" w:cs="Times New Roman"/>
        </w:rPr>
        <w:t xml:space="preserve">E and Q keys, the user can move up and down </w:t>
      </w:r>
      <w:r w:rsidR="0051207C">
        <w:rPr>
          <w:rFonts w:ascii="Times New Roman" w:hAnsi="Times New Roman" w:cs="Times New Roman"/>
        </w:rPr>
        <w:t>respectively. These controls can be</w:t>
      </w:r>
      <w:r w:rsidR="006D3E6F">
        <w:rPr>
          <w:rFonts w:ascii="Times New Roman" w:hAnsi="Times New Roman" w:cs="Times New Roman"/>
        </w:rPr>
        <w:t xml:space="preserve"> made more sensitive, i.e. </w:t>
      </w:r>
      <w:r w:rsidR="00005DE2">
        <w:rPr>
          <w:rFonts w:ascii="Times New Roman" w:hAnsi="Times New Roman" w:cs="Times New Roman"/>
        </w:rPr>
        <w:t>move more quickly, by scrolling the mouse wheel up. The opposite can be done by scrolling the mouse wheel down</w:t>
      </w:r>
      <w:r w:rsidR="00913394">
        <w:rPr>
          <w:rFonts w:ascii="Times New Roman" w:hAnsi="Times New Roman" w:cs="Times New Roman"/>
        </w:rPr>
        <w:t xml:space="preserve">. </w:t>
      </w:r>
      <w:r w:rsidR="00AE48CD">
        <w:rPr>
          <w:rFonts w:ascii="Times New Roman" w:hAnsi="Times New Roman" w:cs="Times New Roman"/>
        </w:rPr>
        <w:t>T</w:t>
      </w:r>
      <w:r w:rsidR="00913394">
        <w:rPr>
          <w:rFonts w:ascii="Times New Roman" w:hAnsi="Times New Roman" w:cs="Times New Roman"/>
        </w:rPr>
        <w:t xml:space="preserve">he user can look </w:t>
      </w:r>
      <w:r w:rsidR="00913394">
        <w:rPr>
          <w:rFonts w:ascii="Times New Roman" w:hAnsi="Times New Roman" w:cs="Times New Roman"/>
        </w:rPr>
        <w:lastRenderedPageBreak/>
        <w:t>around by simply moving the mouse around</w:t>
      </w:r>
      <w:r w:rsidR="00AE48CD">
        <w:rPr>
          <w:rFonts w:ascii="Times New Roman" w:hAnsi="Times New Roman" w:cs="Times New Roman"/>
        </w:rPr>
        <w:t xml:space="preserve">. Finally, the </w:t>
      </w:r>
      <w:r w:rsidR="00473C33">
        <w:rPr>
          <w:rFonts w:ascii="Times New Roman" w:hAnsi="Times New Roman" w:cs="Times New Roman"/>
        </w:rPr>
        <w:t xml:space="preserve">scene can be viewed in either perspective or orthographic </w:t>
      </w:r>
      <w:r w:rsidR="004C674C">
        <w:rPr>
          <w:rFonts w:ascii="Times New Roman" w:hAnsi="Times New Roman" w:cs="Times New Roman"/>
        </w:rPr>
        <w:t>view by pressing the P or O key, respectively</w:t>
      </w:r>
      <w:r w:rsidR="00F511E5">
        <w:rPr>
          <w:rFonts w:ascii="Times New Roman" w:hAnsi="Times New Roman" w:cs="Times New Roman"/>
        </w:rPr>
        <w:t xml:space="preserve">. This navigation functionality was accomplished by </w:t>
      </w:r>
      <w:r w:rsidR="00E6130C">
        <w:rPr>
          <w:rFonts w:ascii="Times New Roman" w:hAnsi="Times New Roman" w:cs="Times New Roman"/>
        </w:rPr>
        <w:t xml:space="preserve">forwarding input events from OpenGL to </w:t>
      </w:r>
      <w:r w:rsidR="00630D39">
        <w:rPr>
          <w:rFonts w:ascii="Times New Roman" w:hAnsi="Times New Roman" w:cs="Times New Roman"/>
        </w:rPr>
        <w:t xml:space="preserve">methods that </w:t>
      </w:r>
      <w:r w:rsidR="00FE3075">
        <w:rPr>
          <w:rFonts w:ascii="Times New Roman" w:hAnsi="Times New Roman" w:cs="Times New Roman"/>
        </w:rPr>
        <w:t xml:space="preserve">transform the camera </w:t>
      </w:r>
      <w:r w:rsidR="007A5A2A">
        <w:rPr>
          <w:rFonts w:ascii="Times New Roman" w:hAnsi="Times New Roman" w:cs="Times New Roman"/>
        </w:rPr>
        <w:t>to accomplish a specific movement, such as moving forward.</w:t>
      </w:r>
    </w:p>
    <w:p w14:paraId="3A2A3316" w14:textId="2DC6E47A" w:rsidR="00AE515A" w:rsidRDefault="00A50B07" w:rsidP="00DB131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84417">
        <w:rPr>
          <w:rFonts w:ascii="Times New Roman" w:hAnsi="Times New Roman" w:cs="Times New Roman"/>
        </w:rPr>
        <w:t xml:space="preserve">To ensure modularity within the code, </w:t>
      </w:r>
      <w:r w:rsidR="00954899">
        <w:rPr>
          <w:rFonts w:ascii="Times New Roman" w:hAnsi="Times New Roman" w:cs="Times New Roman"/>
        </w:rPr>
        <w:t xml:space="preserve">custom functions were created, which also </w:t>
      </w:r>
      <w:r w:rsidR="004E6A98">
        <w:rPr>
          <w:rFonts w:ascii="Times New Roman" w:hAnsi="Times New Roman" w:cs="Times New Roman"/>
        </w:rPr>
        <w:t>help with the organization of the codebase.</w:t>
      </w:r>
      <w:r w:rsidR="0032537E">
        <w:rPr>
          <w:rFonts w:ascii="Times New Roman" w:hAnsi="Times New Roman" w:cs="Times New Roman"/>
        </w:rPr>
        <w:t xml:space="preserve"> Within the SceneManager </w:t>
      </w:r>
      <w:r w:rsidR="00B635CE">
        <w:rPr>
          <w:rFonts w:ascii="Times New Roman" w:hAnsi="Times New Roman" w:cs="Times New Roman"/>
        </w:rPr>
        <w:t xml:space="preserve">class, which handles the rendering preparation of the scene, </w:t>
      </w:r>
      <w:r w:rsidR="009072FF">
        <w:rPr>
          <w:rFonts w:ascii="Times New Roman" w:hAnsi="Times New Roman" w:cs="Times New Roman"/>
        </w:rPr>
        <w:t xml:space="preserve">there are functions that are used to add </w:t>
      </w:r>
      <w:r w:rsidR="00300403">
        <w:rPr>
          <w:rFonts w:ascii="Times New Roman" w:hAnsi="Times New Roman" w:cs="Times New Roman"/>
        </w:rPr>
        <w:t>objects into the scene</w:t>
      </w:r>
      <w:r w:rsidR="00EF118D">
        <w:rPr>
          <w:rFonts w:ascii="Times New Roman" w:hAnsi="Times New Roman" w:cs="Times New Roman"/>
        </w:rPr>
        <w:t xml:space="preserve">. These objects are essentially a tag that points to a vector of shapes that </w:t>
      </w:r>
      <w:r w:rsidR="00FE027A">
        <w:rPr>
          <w:rFonts w:ascii="Times New Roman" w:hAnsi="Times New Roman" w:cs="Times New Roman"/>
        </w:rPr>
        <w:t xml:space="preserve">constitute that object. To aid in adding shapes </w:t>
      </w:r>
      <w:r w:rsidR="00A73ED9">
        <w:rPr>
          <w:rFonts w:ascii="Times New Roman" w:hAnsi="Times New Roman" w:cs="Times New Roman"/>
        </w:rPr>
        <w:t xml:space="preserve">to an object, a function is used </w:t>
      </w:r>
      <w:r w:rsidR="00FC22A5">
        <w:rPr>
          <w:rFonts w:ascii="Times New Roman" w:hAnsi="Times New Roman" w:cs="Times New Roman"/>
        </w:rPr>
        <w:t xml:space="preserve">that expects the tag of the object </w:t>
      </w:r>
      <w:r w:rsidR="00AA7D37">
        <w:rPr>
          <w:rFonts w:ascii="Times New Roman" w:hAnsi="Times New Roman" w:cs="Times New Roman"/>
        </w:rPr>
        <w:t xml:space="preserve">to assign the shape to, as well as a </w:t>
      </w:r>
      <w:r w:rsidR="00F3695C">
        <w:rPr>
          <w:rFonts w:ascii="Times New Roman" w:hAnsi="Times New Roman" w:cs="Times New Roman"/>
        </w:rPr>
        <w:t>container with data that defines a specific shape</w:t>
      </w:r>
      <w:r w:rsidR="00A70008">
        <w:rPr>
          <w:rFonts w:ascii="Times New Roman" w:hAnsi="Times New Roman" w:cs="Times New Roman"/>
        </w:rPr>
        <w:t xml:space="preserve"> and its transformations. In order to </w:t>
      </w:r>
      <w:r w:rsidR="00361362">
        <w:rPr>
          <w:rFonts w:ascii="Times New Roman" w:hAnsi="Times New Roman" w:cs="Times New Roman"/>
        </w:rPr>
        <w:t xml:space="preserve">duplicate a specific object repeatedly, such as a bottle, </w:t>
      </w:r>
      <w:r w:rsidR="00417783">
        <w:rPr>
          <w:rFonts w:ascii="Times New Roman" w:hAnsi="Times New Roman" w:cs="Times New Roman"/>
        </w:rPr>
        <w:t xml:space="preserve">a function is </w:t>
      </w:r>
      <w:r w:rsidR="009B0333">
        <w:rPr>
          <w:rFonts w:ascii="Times New Roman" w:hAnsi="Times New Roman" w:cs="Times New Roman"/>
        </w:rPr>
        <w:t xml:space="preserve">used </w:t>
      </w:r>
      <w:r w:rsidR="00C0390B">
        <w:rPr>
          <w:rFonts w:ascii="Times New Roman" w:hAnsi="Times New Roman" w:cs="Times New Roman"/>
        </w:rPr>
        <w:t xml:space="preserve">that </w:t>
      </w:r>
      <w:r w:rsidR="00233404">
        <w:rPr>
          <w:rFonts w:ascii="Times New Roman" w:hAnsi="Times New Roman" w:cs="Times New Roman"/>
        </w:rPr>
        <w:t xml:space="preserve">utilizes the previously mentioned </w:t>
      </w:r>
      <w:r w:rsidR="00841DF9">
        <w:rPr>
          <w:rFonts w:ascii="Times New Roman" w:hAnsi="Times New Roman" w:cs="Times New Roman"/>
        </w:rPr>
        <w:t xml:space="preserve">methods to easily and consistently add </w:t>
      </w:r>
      <w:r w:rsidR="00AF6039">
        <w:rPr>
          <w:rFonts w:ascii="Times New Roman" w:hAnsi="Times New Roman" w:cs="Times New Roman"/>
        </w:rPr>
        <w:t xml:space="preserve">a duplicate of that </w:t>
      </w:r>
      <w:r w:rsidR="00841DF9">
        <w:rPr>
          <w:rFonts w:ascii="Times New Roman" w:hAnsi="Times New Roman" w:cs="Times New Roman"/>
        </w:rPr>
        <w:t xml:space="preserve">specific object </w:t>
      </w:r>
      <w:r w:rsidR="00AF6039">
        <w:rPr>
          <w:rFonts w:ascii="Times New Roman" w:hAnsi="Times New Roman" w:cs="Times New Roman"/>
        </w:rPr>
        <w:t xml:space="preserve">to the scene </w:t>
      </w:r>
      <w:r w:rsidR="008C0BBE">
        <w:rPr>
          <w:rFonts w:ascii="Times New Roman" w:hAnsi="Times New Roman" w:cs="Times New Roman"/>
        </w:rPr>
        <w:t>at a user-defined position.</w:t>
      </w:r>
    </w:p>
    <w:p w14:paraId="742B3FC2" w14:textId="3B71E1A3" w:rsidR="008C0BBE" w:rsidRDefault="0061436C" w:rsidP="0061436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Image Reference</w:t>
      </w:r>
    </w:p>
    <w:p w14:paraId="24BAE839" w14:textId="6684AAA6" w:rsidR="004D11DA" w:rsidRDefault="001F6523" w:rsidP="001F652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DFBD9C" wp14:editId="169A9CA1">
            <wp:extent cx="5471160" cy="3081627"/>
            <wp:effectExtent l="0" t="0" r="0" b="5080"/>
            <wp:docPr id="76649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778" cy="311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11DA">
        <w:rPr>
          <w:rFonts w:ascii="Times New Roman" w:hAnsi="Times New Roman" w:cs="Times New Roman"/>
        </w:rPr>
        <w:br w:type="page"/>
      </w:r>
    </w:p>
    <w:p w14:paraId="022CFB7B" w14:textId="048BE3B6" w:rsidR="0014562C" w:rsidRDefault="003818AF" w:rsidP="004D11D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References</w:t>
      </w:r>
    </w:p>
    <w:p w14:paraId="2828F089" w14:textId="77777777" w:rsidR="003818AF" w:rsidRPr="003818AF" w:rsidRDefault="003818AF" w:rsidP="003818AF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3818AF">
        <w:rPr>
          <w:rFonts w:ascii="Times New Roman" w:hAnsi="Times New Roman" w:cs="Times New Roman"/>
        </w:rPr>
        <w:t xml:space="preserve">Cabag. (2023, November 1). </w:t>
      </w:r>
      <w:r w:rsidRPr="003818AF">
        <w:rPr>
          <w:rFonts w:ascii="Times New Roman" w:hAnsi="Times New Roman" w:cs="Times New Roman"/>
          <w:i/>
          <w:iCs/>
        </w:rPr>
        <w:t>A breif note about Phong reflection model, derivation of its formula, different approach to shading</w:t>
      </w:r>
      <w:r w:rsidRPr="003818AF">
        <w:rPr>
          <w:rFonts w:ascii="Times New Roman" w:hAnsi="Times New Roman" w:cs="Times New Roman"/>
        </w:rPr>
        <w:t>. Medium. https://medium.com/@leo6150631016/a-breif-note-about-phong-reflection-model-derivation-of-its-formula-different-approach-to-7711936cd231</w:t>
      </w:r>
    </w:p>
    <w:p w14:paraId="1AD7E23E" w14:textId="77777777" w:rsidR="003818AF" w:rsidRPr="003818AF" w:rsidRDefault="003818AF" w:rsidP="003818AF">
      <w:pPr>
        <w:spacing w:line="480" w:lineRule="auto"/>
        <w:rPr>
          <w:rFonts w:ascii="Times New Roman" w:hAnsi="Times New Roman" w:cs="Times New Roman"/>
        </w:rPr>
      </w:pPr>
    </w:p>
    <w:sectPr w:rsidR="003818AF" w:rsidRPr="00381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76"/>
    <w:rsid w:val="00005DE2"/>
    <w:rsid w:val="00027AF5"/>
    <w:rsid w:val="00034C17"/>
    <w:rsid w:val="00062015"/>
    <w:rsid w:val="000F1381"/>
    <w:rsid w:val="000F2D6D"/>
    <w:rsid w:val="00121B6D"/>
    <w:rsid w:val="0014562C"/>
    <w:rsid w:val="001458C7"/>
    <w:rsid w:val="00146F8A"/>
    <w:rsid w:val="001A7C01"/>
    <w:rsid w:val="001B603B"/>
    <w:rsid w:val="001B6B03"/>
    <w:rsid w:val="001B7D4A"/>
    <w:rsid w:val="001F6523"/>
    <w:rsid w:val="002121E7"/>
    <w:rsid w:val="00233404"/>
    <w:rsid w:val="00277C48"/>
    <w:rsid w:val="00284EEE"/>
    <w:rsid w:val="002A24FC"/>
    <w:rsid w:val="00300403"/>
    <w:rsid w:val="0032537E"/>
    <w:rsid w:val="00334D45"/>
    <w:rsid w:val="003360D0"/>
    <w:rsid w:val="00361362"/>
    <w:rsid w:val="00361D3A"/>
    <w:rsid w:val="0036511A"/>
    <w:rsid w:val="003818AF"/>
    <w:rsid w:val="003D732C"/>
    <w:rsid w:val="00417783"/>
    <w:rsid w:val="00420078"/>
    <w:rsid w:val="0042644F"/>
    <w:rsid w:val="00457E5B"/>
    <w:rsid w:val="00473C33"/>
    <w:rsid w:val="004950E9"/>
    <w:rsid w:val="004C674C"/>
    <w:rsid w:val="004C6AF0"/>
    <w:rsid w:val="004D11DA"/>
    <w:rsid w:val="004E6A98"/>
    <w:rsid w:val="0051207C"/>
    <w:rsid w:val="005C6A94"/>
    <w:rsid w:val="005E5C07"/>
    <w:rsid w:val="0061436C"/>
    <w:rsid w:val="00630D39"/>
    <w:rsid w:val="00694B46"/>
    <w:rsid w:val="006D3E6F"/>
    <w:rsid w:val="00705E67"/>
    <w:rsid w:val="00731763"/>
    <w:rsid w:val="007932A8"/>
    <w:rsid w:val="007A5A2A"/>
    <w:rsid w:val="007B4592"/>
    <w:rsid w:val="007B7AD5"/>
    <w:rsid w:val="007C5FE4"/>
    <w:rsid w:val="007D5544"/>
    <w:rsid w:val="0082630F"/>
    <w:rsid w:val="00841DF9"/>
    <w:rsid w:val="00884417"/>
    <w:rsid w:val="008938B5"/>
    <w:rsid w:val="008C0372"/>
    <w:rsid w:val="008C0BBE"/>
    <w:rsid w:val="008F4876"/>
    <w:rsid w:val="009072FF"/>
    <w:rsid w:val="00913394"/>
    <w:rsid w:val="00954899"/>
    <w:rsid w:val="009A0D06"/>
    <w:rsid w:val="009B0333"/>
    <w:rsid w:val="009C0CC2"/>
    <w:rsid w:val="009D1852"/>
    <w:rsid w:val="009F3C92"/>
    <w:rsid w:val="00A40259"/>
    <w:rsid w:val="00A50B07"/>
    <w:rsid w:val="00A70008"/>
    <w:rsid w:val="00A73ED9"/>
    <w:rsid w:val="00AA7D37"/>
    <w:rsid w:val="00AB6FB9"/>
    <w:rsid w:val="00AE0F5B"/>
    <w:rsid w:val="00AE48CD"/>
    <w:rsid w:val="00AE515A"/>
    <w:rsid w:val="00AF6039"/>
    <w:rsid w:val="00B46B71"/>
    <w:rsid w:val="00B635CE"/>
    <w:rsid w:val="00B65F5A"/>
    <w:rsid w:val="00B80D72"/>
    <w:rsid w:val="00B961DF"/>
    <w:rsid w:val="00BB0491"/>
    <w:rsid w:val="00C0319B"/>
    <w:rsid w:val="00C0390B"/>
    <w:rsid w:val="00C15222"/>
    <w:rsid w:val="00C42EE5"/>
    <w:rsid w:val="00C57C43"/>
    <w:rsid w:val="00C64287"/>
    <w:rsid w:val="00C813B8"/>
    <w:rsid w:val="00CC4161"/>
    <w:rsid w:val="00D82B06"/>
    <w:rsid w:val="00D83833"/>
    <w:rsid w:val="00DA7522"/>
    <w:rsid w:val="00DB1310"/>
    <w:rsid w:val="00DE2AEF"/>
    <w:rsid w:val="00E6130C"/>
    <w:rsid w:val="00E763AC"/>
    <w:rsid w:val="00E904AE"/>
    <w:rsid w:val="00E91046"/>
    <w:rsid w:val="00E92417"/>
    <w:rsid w:val="00EF118D"/>
    <w:rsid w:val="00F06919"/>
    <w:rsid w:val="00F3695C"/>
    <w:rsid w:val="00F511E5"/>
    <w:rsid w:val="00FC22A5"/>
    <w:rsid w:val="00FE027A"/>
    <w:rsid w:val="00FE08D5"/>
    <w:rsid w:val="00FE21B1"/>
    <w:rsid w:val="00FE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DBE484"/>
  <w15:chartTrackingRefBased/>
  <w15:docId w15:val="{D1B7F4D1-857F-49D6-BF56-FD426FAE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8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8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8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8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8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8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8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8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8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8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11ad25-51fc-45b4-9b18-90076e85257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CE8A0E357DFE458324162CE3024663" ma:contentTypeVersion="10" ma:contentTypeDescription="Create a new document." ma:contentTypeScope="" ma:versionID="72a5535d1db331fdbd5404fa94771d79">
  <xsd:schema xmlns:xsd="http://www.w3.org/2001/XMLSchema" xmlns:xs="http://www.w3.org/2001/XMLSchema" xmlns:p="http://schemas.microsoft.com/office/2006/metadata/properties" xmlns:ns3="a211ad25-51fc-45b4-9b18-90076e85257d" targetNamespace="http://schemas.microsoft.com/office/2006/metadata/properties" ma:root="true" ma:fieldsID="78a29824d811c47c8f57fffbe6792075" ns3:_="">
    <xsd:import namespace="a211ad25-51fc-45b4-9b18-90076e85257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1ad25-51fc-45b4-9b18-90076e85257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611CD4-5F90-452B-9CB9-9C7736FD2826}">
  <ds:schemaRefs>
    <ds:schemaRef ds:uri="http://purl.org/dc/elements/1.1/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2006/metadata/properties"/>
    <ds:schemaRef ds:uri="a211ad25-51fc-45b4-9b18-90076e85257d"/>
    <ds:schemaRef ds:uri="http://schemas.microsoft.com/office/2006/documentManagement/types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00EF68C-0109-4B60-8921-9D5D9E9EC7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A8BF89-C2B6-47DF-AD9D-8531DE6FF0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1ad25-51fc-45b4-9b18-90076e8525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Crouch, Justin</dc:creator>
  <cp:keywords/>
  <dc:description/>
  <cp:lastModifiedBy>Crouch, Justin</cp:lastModifiedBy>
  <cp:revision>112</cp:revision>
  <dcterms:created xsi:type="dcterms:W3CDTF">2025-10-18T18:34:00Z</dcterms:created>
  <dcterms:modified xsi:type="dcterms:W3CDTF">2025-10-18T20:16:00Z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0x010100D4CE8A0E357DFE458324162CE3024663</vt:lpwstr>
  </property>
</Properties>
</file>