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Aminata Ndure</w:t>
      </w:r>
    </w:p>
    <w:p>
      <w:pPr>
        <w:pStyle w:val="Question"/>
      </w:pPr>
      <w:r>
        <w:t>Better shape, Worsen Health!! Possible consequences of being an obese and lazy kid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Aminata Ndure</w:t>
      </w:r>
    </w:p>
    <w:p>
      <w:pPr>
        <w:pStyle w:val="Question"/>
      </w:pPr>
      <w:r>
        <w:t>Better shape, Worsen Health!! Possible consequences of being an obese and lazy kid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does it feel to be in better shape but worse health condition?</w:t>
      </w:r>
    </w:p>
    <w:p>
      <w:pPr>
        <w:pStyle w:val="Question"/>
      </w:pPr>
      <w:r>
        <w:t>How am I managing it?</w:t>
      </w:r>
    </w:p>
    <w:p>
      <w:pPr>
        <w:pStyle w:val="Question"/>
      </w:pPr>
      <w:r>
        <w:t>What does it feel like growing up overweight?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