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 Was A Cultural Chameleon: Answering The Loaded Question: “Where Are You From?”</w:t>
      </w:r>
    </w:p>
    <w:p>
      <w:pPr>
        <w:pStyle w:val="Name"/>
      </w:pPr>
      <w:r>
        <w:t>By: Becca Meixner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 you say when someone asks where you are from?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