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Don't Call it a Breakdown: How I "Lost It" and then found my support</w:t>
      </w:r>
    </w:p>
    <w:p>
      <w:pPr>
        <w:pStyle w:val="Name"/>
      </w:pPr>
      <w:r>
        <w:t>By: KD Williams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do you spport people you love when they're struggling?  What do you wish you could tell your friends so they can help you sometimes?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