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 lived in a car for 3 months: Following the race riots of detroit</w:t>
      </w:r>
    </w:p>
    <w:p>
      <w:pPr>
        <w:pStyle w:val="Name"/>
      </w:pPr>
      <w:r>
        <w:t>By: Kim Kachadoorian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know about the race riots in detroin in the 1960's?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