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Marena Siladi</w:t>
      </w:r>
    </w:p>
    <w:p>
      <w:pPr>
        <w:pStyle w:val="Question"/>
      </w:pPr>
      <w:r>
        <w:t>The psycho wears Prada: A successful crazy girl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Marena Siladi</w:t>
      </w:r>
    </w:p>
    <w:p>
      <w:pPr>
        <w:pStyle w:val="Question"/>
      </w:pPr>
      <w:r>
        <w:t>The psycho wears Prada: A successful crazy girl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does your mom think of your medication?</w:t>
      </w:r>
    </w:p>
    <w:p>
      <w:pPr>
        <w:pStyle w:val="Question"/>
      </w:pPr>
      <w:r>
        <w:t>What are yourlong term goals</w:t>
      </w:r>
    </w:p>
    <w:p>
      <w:pPr>
        <w:pStyle w:val="Question"/>
      </w:pPr>
      <w:r>
        <w:t>How did you dad's absence affect your journey through all of this?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