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Sally Adler</w:t>
      </w:r>
    </w:p>
    <w:p>
      <w:pPr>
        <w:pStyle w:val="Question"/>
      </w:pPr>
      <w:r>
        <w:t>Advice from a Stupid Old Woman: at my mother's funeral we shared words of advice my mother had given to us all.  My interpretation was different.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Sally Adler</w:t>
      </w:r>
    </w:p>
    <w:p>
      <w:pPr>
        <w:pStyle w:val="Question"/>
      </w:pPr>
      <w:r>
        <w:t>Advice from a Stupid Old Woman: at my mother's funeral we shared words of advice my mother had given to us all.  My interpretation was different.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do you feel about your mother now/ (love/hate)</w:t>
      </w:r>
    </w:p>
    <w:p>
      <w:pPr>
        <w:pStyle w:val="Question"/>
      </w:pPr>
      <w:r>
        <w:t>How did your two perfet sisters turn out? (They were loved and always supported)</w:t>
      </w:r>
    </w:p>
    <w:p>
      <w:pPr>
        <w:pStyle w:val="Question"/>
      </w:pPr>
      <w:r>
        <w:t>How did your experiences as a daughter influence your parenting decisions &amp; style.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