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E215" w14:textId="1F36AE6D" w:rsidR="007A68B1" w:rsidRDefault="007A68B1" w:rsidP="0020179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S1</w:t>
      </w:r>
      <w:r w:rsidR="0020179A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Reference list of peer-reviewed publications 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vivo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voluntary bite-force performance in Lepidosauria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 which species, bite force, and SVL </w:t>
      </w:r>
      <w:r w:rsidR="000A5F7E">
        <w:rPr>
          <w:rFonts w:ascii="Times New Roman" w:hAnsi="Times New Roman" w:cs="Times New Roman"/>
          <w:b/>
          <w:bCs/>
          <w:sz w:val="24"/>
          <w:szCs w:val="24"/>
        </w:rPr>
        <w:t xml:space="preserve">(i.e., the metrics used in this study) </w:t>
      </w:r>
      <w:r>
        <w:rPr>
          <w:rFonts w:ascii="Times New Roman" w:hAnsi="Times New Roman" w:cs="Times New Roman"/>
          <w:b/>
          <w:bCs/>
          <w:sz w:val="24"/>
          <w:szCs w:val="24"/>
        </w:rPr>
        <w:t>are reported up.</w:t>
      </w:r>
      <w:r w:rsidR="004327F6">
        <w:rPr>
          <w:rFonts w:ascii="Times New Roman" w:hAnsi="Times New Roman" w:cs="Times New Roman"/>
          <w:b/>
          <w:bCs/>
          <w:sz w:val="24"/>
          <w:szCs w:val="24"/>
        </w:rPr>
        <w:t xml:space="preserve"> Publications that did not report the necessary metrics were not included in the dataset.</w:t>
      </w:r>
      <w:r w:rsidR="00645A1B">
        <w:rPr>
          <w:rFonts w:ascii="Times New Roman" w:hAnsi="Times New Roman" w:cs="Times New Roman"/>
          <w:b/>
          <w:bCs/>
          <w:sz w:val="24"/>
          <w:szCs w:val="24"/>
        </w:rPr>
        <w:t xml:space="preserve"> Data used in this publication were collected from the following publications</w:t>
      </w:r>
      <w:r w:rsidR="004327F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B4439E" w14:textId="33C05412" w:rsidR="00645A1B" w:rsidRPr="00F71110" w:rsidRDefault="00DB0E38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Anderson, R.A., L.D. McBrayer,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2008. Bite force in vertebrates: opportunities and caveats for use of a nonpareil whole-animal performance measure.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93:709-720.</w:t>
      </w:r>
    </w:p>
    <w:p w14:paraId="74660968" w14:textId="360976C4" w:rsidR="00BD41DB" w:rsidRPr="00F71110" w:rsidRDefault="00BD41D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Baeckens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S., R. García-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Roa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J</w:t>
      </w:r>
      <w:r w:rsidR="00D44CE5" w:rsidRPr="00F71110">
        <w:rPr>
          <w:rFonts w:ascii="Times New Roman" w:hAnsi="Times New Roman" w:cs="Times New Roman"/>
          <w:sz w:val="24"/>
          <w:szCs w:val="24"/>
        </w:rPr>
        <w:t xml:space="preserve">. Martín, J. Ortega, K. </w:t>
      </w:r>
      <w:proofErr w:type="spellStart"/>
      <w:r w:rsidR="00D44CE5"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="00D44CE5" w:rsidRPr="00F71110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gramStart"/>
      <w:r w:rsidR="00D44CE5" w:rsidRPr="00F7111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="00D44CE5" w:rsidRPr="00F71110">
        <w:rPr>
          <w:rFonts w:ascii="Times New Roman" w:hAnsi="Times New Roman" w:cs="Times New Roman"/>
          <w:sz w:val="24"/>
          <w:szCs w:val="24"/>
        </w:rPr>
        <w:t xml:space="preserve"> Damme. 2016. Fossorial and durophageous: implications of </w:t>
      </w:r>
      <w:proofErr w:type="spellStart"/>
      <w:r w:rsidR="00D44CE5" w:rsidRPr="00F71110">
        <w:rPr>
          <w:rFonts w:ascii="Times New Roman" w:hAnsi="Times New Roman" w:cs="Times New Roman"/>
          <w:sz w:val="24"/>
          <w:szCs w:val="24"/>
        </w:rPr>
        <w:t>molluscivory</w:t>
      </w:r>
      <w:proofErr w:type="spellEnd"/>
      <w:r w:rsidR="00D44CE5" w:rsidRPr="00F71110">
        <w:rPr>
          <w:rFonts w:ascii="Times New Roman" w:hAnsi="Times New Roman" w:cs="Times New Roman"/>
          <w:sz w:val="24"/>
          <w:szCs w:val="24"/>
        </w:rPr>
        <w:t xml:space="preserve"> for head size and bite capacity in a burrowing worm lizard. </w:t>
      </w:r>
      <w:r w:rsidR="00D44CE5" w:rsidRPr="00F71110">
        <w:rPr>
          <w:rFonts w:ascii="Times New Roman" w:hAnsi="Times New Roman" w:cs="Times New Roman"/>
          <w:i/>
          <w:iCs/>
          <w:sz w:val="24"/>
          <w:szCs w:val="24"/>
        </w:rPr>
        <w:t>Journal of Zoology</w:t>
      </w:r>
      <w:r w:rsidR="00D44CE5" w:rsidRPr="00F71110">
        <w:rPr>
          <w:rFonts w:ascii="Times New Roman" w:hAnsi="Times New Roman" w:cs="Times New Roman"/>
          <w:sz w:val="24"/>
          <w:szCs w:val="24"/>
        </w:rPr>
        <w:t xml:space="preserve"> 301:193-205.</w:t>
      </w:r>
    </w:p>
    <w:p w14:paraId="5BD016A8" w14:textId="7825AFF1" w:rsidR="000A5F7E" w:rsidRPr="00F71110" w:rsidRDefault="000A5F7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Broeckhoven, C., and P.</w:t>
      </w:r>
      <w:r w:rsidR="002477E5" w:rsidRPr="00F71110">
        <w:rPr>
          <w:rFonts w:ascii="Times New Roman" w:hAnsi="Times New Roman" w:cs="Times New Roman"/>
          <w:sz w:val="24"/>
          <w:szCs w:val="24"/>
        </w:rPr>
        <w:t xml:space="preserve"> </w:t>
      </w:r>
      <w:r w:rsidRPr="00F71110">
        <w:rPr>
          <w:rFonts w:ascii="Times New Roman" w:hAnsi="Times New Roman" w:cs="Times New Roman"/>
          <w:sz w:val="24"/>
          <w:szCs w:val="24"/>
        </w:rPr>
        <w:t xml:space="preserve">le F.N. Mouton. 2014. Under pressure: morphological and ecological correlates of bite force in the rock-dwelling lizards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Ouroborus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cataphractus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Karusasaurus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polyzonus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(Squamata: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Cordylidae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111:823-833.</w:t>
      </w:r>
    </w:p>
    <w:p w14:paraId="480B71C9" w14:textId="33C6229C" w:rsidR="004327F6" w:rsidRPr="00F71110" w:rsidRDefault="004327F6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da Silva, J.M.,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G.J.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K.A. Tolley. 2014. Sexual dimorphism in bite performance drives morphological variation in chameleons.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PLoS ONE</w:t>
      </w:r>
      <w:r w:rsidRPr="00F71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9:e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>86846.</w:t>
      </w:r>
    </w:p>
    <w:p w14:paraId="532A9ABB" w14:textId="480B0470" w:rsidR="00B350BD" w:rsidRPr="00F71110" w:rsidRDefault="00B350BD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Edwards, J.R., and S.P.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2013. Do interspecific interactions between females drive shifts in habitat use? A test using lizards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Anolis carolinensis </w:t>
      </w:r>
      <w:r w:rsidRPr="00F71110">
        <w:rPr>
          <w:rFonts w:ascii="Times New Roman" w:hAnsi="Times New Roman" w:cs="Times New Roman"/>
          <w:sz w:val="24"/>
          <w:szCs w:val="24"/>
        </w:rPr>
        <w:t xml:space="preserve">and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sagrei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110:843-851.</w:t>
      </w:r>
    </w:p>
    <w:p w14:paraId="69B62A15" w14:textId="1FA5DA4B" w:rsidR="0010581B" w:rsidRPr="00F71110" w:rsidRDefault="0010581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Edwards, S., K.A. Tolley,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G.J.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2013. Is dietary niche breadth linked to morphology and performance in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Sandveld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lizards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Nucras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(Sauria: Lacertidae).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110:674-688.</w:t>
      </w:r>
    </w:p>
    <w:p w14:paraId="38B43AED" w14:textId="25FDF609" w:rsidR="00F100AA" w:rsidRPr="00F71110" w:rsidRDefault="00F100AA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Fabre, A-C., D.V. Andrade</w:t>
      </w:r>
      <w:r w:rsidR="000C734D" w:rsidRPr="00F71110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="000C734D"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="000C734D" w:rsidRPr="00F71110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="000C734D" w:rsidRPr="00F71110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="000C734D"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="000C734D"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="000C734D" w:rsidRPr="00F71110">
        <w:rPr>
          <w:rFonts w:ascii="Times New Roman" w:hAnsi="Times New Roman" w:cs="Times New Roman"/>
          <w:sz w:val="24"/>
          <w:szCs w:val="24"/>
        </w:rPr>
        <w:t xml:space="preserve">. 2014. Interrelationships between bones, muscles, and performance: biting in the lizard </w:t>
      </w:r>
      <w:r w:rsidR="000C734D"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Tupinambis </w:t>
      </w:r>
      <w:proofErr w:type="spellStart"/>
      <w:r w:rsidR="000C734D" w:rsidRPr="00F71110">
        <w:rPr>
          <w:rFonts w:ascii="Times New Roman" w:hAnsi="Times New Roman" w:cs="Times New Roman"/>
          <w:i/>
          <w:iCs/>
          <w:sz w:val="24"/>
          <w:szCs w:val="24"/>
        </w:rPr>
        <w:t>merianae</w:t>
      </w:r>
      <w:proofErr w:type="spellEnd"/>
      <w:r w:rsidR="000C734D"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="000C734D" w:rsidRPr="00F71110">
        <w:rPr>
          <w:rFonts w:ascii="Times New Roman" w:hAnsi="Times New Roman" w:cs="Times New Roman"/>
          <w:i/>
          <w:iCs/>
          <w:sz w:val="24"/>
          <w:szCs w:val="24"/>
        </w:rPr>
        <w:t>Evolutionary Biology</w:t>
      </w:r>
      <w:r w:rsidR="000C734D" w:rsidRPr="00F71110">
        <w:rPr>
          <w:rFonts w:ascii="Times New Roman" w:hAnsi="Times New Roman" w:cs="Times New Roman"/>
          <w:sz w:val="24"/>
          <w:szCs w:val="24"/>
        </w:rPr>
        <w:t xml:space="preserve"> 41:518-527.</w:t>
      </w:r>
    </w:p>
    <w:p w14:paraId="1AD47ED4" w14:textId="70EFE14C" w:rsidR="000C734D" w:rsidRPr="00F71110" w:rsidRDefault="000C734D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Gowan, T.A., L.D. McBrayer, D.C.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Rostal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2010. Seasonal variation in testosterone and performance in males on a non-territorial lizard species.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Physiology &amp; Behavior</w:t>
      </w:r>
      <w:r w:rsidRPr="00F71110">
        <w:rPr>
          <w:rFonts w:ascii="Times New Roman" w:hAnsi="Times New Roman" w:cs="Times New Roman"/>
          <w:sz w:val="24"/>
          <w:szCs w:val="24"/>
        </w:rPr>
        <w:t xml:space="preserve"> 100:357-363.</w:t>
      </w:r>
    </w:p>
    <w:p w14:paraId="3DA322C3" w14:textId="69524BC5" w:rsidR="000C734D" w:rsidRPr="00F71110" w:rsidRDefault="00754657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Gröning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F., M.E.H. Jones, N. Curtis,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O. O’Higgins, S.E. Evans, and M.J. Fagan. 2013. The importance of accurate muscle modeling for biomechanical analyses: a case study with a lizard skull.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Journal of the Royal Society Interface</w:t>
      </w:r>
      <w:r w:rsidRPr="00F71110">
        <w:rPr>
          <w:rFonts w:ascii="Times New Roman" w:hAnsi="Times New Roman" w:cs="Times New Roman"/>
          <w:sz w:val="24"/>
          <w:szCs w:val="24"/>
        </w:rPr>
        <w:t xml:space="preserve"> 10:20130216.</w:t>
      </w:r>
    </w:p>
    <w:p w14:paraId="1531C37F" w14:textId="6DA85728" w:rsidR="00701EF2" w:rsidRPr="00F71110" w:rsidRDefault="00701EF2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and F. De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Vree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2009. Jaw and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hyolingual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muscle activity patterns and bite forces in the herbivorous lizard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Uromastyx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acanthinurus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Archives of Oral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54:772-782.</w:t>
      </w:r>
    </w:p>
    <w:p w14:paraId="5E1358EB" w14:textId="6E2487D3" w:rsidR="00E53C9E" w:rsidRPr="00F71110" w:rsidRDefault="00E53C9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and J.C. O’Reilly. 2005. Ontogenetic scaling of bite force in lizards and turtles.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Physiological and Biochemical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79:31-42.</w:t>
      </w:r>
    </w:p>
    <w:p w14:paraId="0A7B91E2" w14:textId="6FEE138C" w:rsidR="00701EF2" w:rsidRPr="00F71110" w:rsidRDefault="00701EF2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Aerts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F. De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Vree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1998. Static biting in lizards: functional morphology of the temporal ligaments.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the Zoological Society of London</w:t>
      </w:r>
      <w:r w:rsidRPr="00F71110">
        <w:rPr>
          <w:rFonts w:ascii="Times New Roman" w:hAnsi="Times New Roman" w:cs="Times New Roman"/>
          <w:sz w:val="24"/>
          <w:szCs w:val="24"/>
        </w:rPr>
        <w:t xml:space="preserve"> 244:135-143.</w:t>
      </w:r>
    </w:p>
    <w:p w14:paraId="028D1E81" w14:textId="29A99477" w:rsidR="00E53C9E" w:rsidRPr="00F71110" w:rsidRDefault="00E53C9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A., A.M. Castilla, M.K. Al-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Sul</w:t>
      </w:r>
      <w:r w:rsidR="00E659AD" w:rsidRPr="00F71110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="00E659AD" w:rsidRPr="00F71110">
        <w:rPr>
          <w:rFonts w:ascii="Times New Roman" w:hAnsi="Times New Roman" w:cs="Times New Roman"/>
          <w:sz w:val="24"/>
          <w:szCs w:val="24"/>
        </w:rPr>
        <w:t xml:space="preserve">, and J.J. Wessels. 2013. Does large body size relax constraints on bite-force generation in lizards of the genus </w:t>
      </w:r>
      <w:r w:rsidR="00E659AD" w:rsidRPr="00F71110">
        <w:rPr>
          <w:rFonts w:ascii="Times New Roman" w:hAnsi="Times New Roman" w:cs="Times New Roman"/>
          <w:i/>
          <w:iCs/>
          <w:sz w:val="24"/>
          <w:szCs w:val="24"/>
        </w:rPr>
        <w:t>Uromastyx</w:t>
      </w:r>
      <w:r w:rsidR="00E659AD" w:rsidRPr="00F71110">
        <w:rPr>
          <w:rFonts w:ascii="Times New Roman" w:hAnsi="Times New Roman" w:cs="Times New Roman"/>
          <w:sz w:val="24"/>
          <w:szCs w:val="24"/>
        </w:rPr>
        <w:t xml:space="preserve">? </w:t>
      </w:r>
      <w:r w:rsidR="00E659AD" w:rsidRPr="00F71110">
        <w:rPr>
          <w:rFonts w:ascii="Times New Roman" w:hAnsi="Times New Roman" w:cs="Times New Roman"/>
          <w:i/>
          <w:iCs/>
          <w:sz w:val="24"/>
          <w:szCs w:val="24"/>
        </w:rPr>
        <w:t>Journal of Zoology</w:t>
      </w:r>
      <w:r w:rsidR="00E659AD" w:rsidRPr="00F71110">
        <w:rPr>
          <w:rFonts w:ascii="Times New Roman" w:hAnsi="Times New Roman" w:cs="Times New Roman"/>
          <w:sz w:val="24"/>
          <w:szCs w:val="24"/>
        </w:rPr>
        <w:t xml:space="preserve"> 292:170-174.</w:t>
      </w:r>
    </w:p>
    <w:p w14:paraId="69B172C4" w14:textId="032100AB" w:rsidR="00BE1BEE" w:rsidRPr="00F71110" w:rsidRDefault="00BE1BE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lastRenderedPageBreak/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L.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Spithoven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Van Damme, and F. De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Vree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1999. Sexual dimorphism of head size in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Gallotia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galloti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: testing the niche divergence hypothesis by functional analyses.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13:289-297.</w:t>
      </w:r>
    </w:p>
    <w:p w14:paraId="24235E04" w14:textId="36F6AC9D" w:rsidR="00BE1BEE" w:rsidRPr="00F71110" w:rsidRDefault="00BE1BE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E. De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Grauw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J.A.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Lemos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-Espinal. 2001</w:t>
      </w:r>
      <w:r w:rsidR="00E411CB" w:rsidRPr="00F71110">
        <w:rPr>
          <w:rFonts w:ascii="Times New Roman" w:hAnsi="Times New Roman" w:cs="Times New Roman"/>
          <w:sz w:val="24"/>
          <w:szCs w:val="24"/>
        </w:rPr>
        <w:t>a</w:t>
      </w:r>
      <w:r w:rsidRPr="00F71110">
        <w:rPr>
          <w:rFonts w:ascii="Times New Roman" w:hAnsi="Times New Roman" w:cs="Times New Roman"/>
          <w:sz w:val="24"/>
          <w:szCs w:val="24"/>
        </w:rPr>
        <w:t xml:space="preserve">. Head shape and bite performance in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xenosaurid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Experimental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290:101-107.</w:t>
      </w:r>
    </w:p>
    <w:p w14:paraId="3048DE60" w14:textId="0BF7AB84" w:rsidR="00A23BE3" w:rsidRPr="00F71110" w:rsidRDefault="00A23BE3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R. Joachim,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2006. Ecological consequences of ontogenetic changes in head shape and bite performance in the Jamaican lizard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lineatopus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89:443-454.</w:t>
      </w:r>
    </w:p>
    <w:p w14:paraId="1315D988" w14:textId="4181C2B6" w:rsidR="00BE1BEE" w:rsidRPr="00F71110" w:rsidRDefault="00BE1BEE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Backeljau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Breugelmans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Grbac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Van Damme,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2008. Rapid large-scale evolutionary divergence in morphology and performance associated with exploitation of a different </w:t>
      </w:r>
      <w:r w:rsidR="00F360BD" w:rsidRPr="00F71110">
        <w:rPr>
          <w:rFonts w:ascii="Times New Roman" w:hAnsi="Times New Roman" w:cs="Times New Roman"/>
          <w:sz w:val="24"/>
          <w:szCs w:val="24"/>
        </w:rPr>
        <w:t xml:space="preserve">dietary resource. </w:t>
      </w:r>
      <w:r w:rsidR="00F360BD" w:rsidRPr="00F71110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</w:t>
      </w:r>
      <w:r w:rsidR="00F360BD" w:rsidRPr="00F71110">
        <w:rPr>
          <w:rFonts w:ascii="Times New Roman" w:hAnsi="Times New Roman" w:cs="Times New Roman"/>
          <w:sz w:val="24"/>
          <w:szCs w:val="24"/>
        </w:rPr>
        <w:t xml:space="preserve"> 105:4792-4795.</w:t>
      </w:r>
    </w:p>
    <w:p w14:paraId="2A17A1AD" w14:textId="459A1B28" w:rsidR="00F360BD" w:rsidRPr="00F71110" w:rsidRDefault="00F360BD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L.D. McBrayer, and P.M. Larson. 2007. Functional basis of sexual differences in bite force in the lizard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91:111-119.</w:t>
      </w:r>
    </w:p>
    <w:p w14:paraId="4410B05D" w14:textId="2CBF5D92" w:rsidR="00E411CB" w:rsidRPr="00F71110" w:rsidRDefault="00E411C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R. Van Damme,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F. De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Vree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2001b. The implications of bite performance for diet in two species of lacertid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Canadian Journal of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79:662-670.</w:t>
      </w:r>
    </w:p>
    <w:p w14:paraId="44757784" w14:textId="6C58DA8C" w:rsidR="00E411CB" w:rsidRPr="00F71110" w:rsidRDefault="00E411C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J.A. Moore, E.M.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Bredeweg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N.J. Nelson. 2010. Sexual dimorphism, body size, bite force and male mating success in tuatara.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Biological Journal of the Linnean Society </w:t>
      </w:r>
      <w:r w:rsidRPr="00F71110">
        <w:rPr>
          <w:rFonts w:ascii="Times New Roman" w:hAnsi="Times New Roman" w:cs="Times New Roman"/>
          <w:sz w:val="24"/>
          <w:szCs w:val="24"/>
        </w:rPr>
        <w:t>100:287-292.</w:t>
      </w:r>
    </w:p>
    <w:p w14:paraId="27C51CE1" w14:textId="42D12D27" w:rsidR="00E411CB" w:rsidRPr="00F71110" w:rsidRDefault="00E411C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J.F., A.K. Lappin, S.F. Fox, and J.A.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Lemos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-Espinal. 2006. Bite-force performance predicts dominance in male venerable collared lizards (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Crotaphytus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antiquus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). Copeia 2006:301-306.</w:t>
      </w:r>
    </w:p>
    <w:p w14:paraId="6DBE0323" w14:textId="450559F0" w:rsidR="00103CC0" w:rsidRPr="00F71110" w:rsidRDefault="00103CC0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J.J. Meyers,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 2007</w:t>
      </w:r>
      <w:r w:rsidR="00731D39" w:rsidRPr="00F71110">
        <w:rPr>
          <w:rFonts w:ascii="Times New Roman" w:hAnsi="Times New Roman" w:cs="Times New Roman"/>
          <w:sz w:val="24"/>
          <w:szCs w:val="24"/>
        </w:rPr>
        <w:t>a</w:t>
      </w:r>
      <w:r w:rsidRPr="00F71110">
        <w:rPr>
          <w:rFonts w:ascii="Times New Roman" w:hAnsi="Times New Roman" w:cs="Times New Roman"/>
          <w:sz w:val="24"/>
          <w:szCs w:val="24"/>
        </w:rPr>
        <w:t xml:space="preserve">. Microhabitat use, diet, and performance data on the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twig anole,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sheplani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: pushing the boundaries of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morphospace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110:2-8.</w:t>
      </w:r>
    </w:p>
    <w:p w14:paraId="33E7B281" w14:textId="79582F2A" w:rsidR="00103CC0" w:rsidRPr="00F71110" w:rsidRDefault="00103CC0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Z.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Tadić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 xml:space="preserve"> Damme. 2007b. Morphology, performance, behavior and ecology of three color morphs in male of the lizard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Podacris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melisellensis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Integrative and Comparative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47:211-220.</w:t>
      </w:r>
    </w:p>
    <w:p w14:paraId="47165C70" w14:textId="0A688B5D" w:rsidR="00731D39" w:rsidRPr="00F71110" w:rsidRDefault="00731D39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D.J., and J.J. Meyers. 2007. An analysis of the relative roles of plasticity and natural selection in the morphology and performance of a lizard (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Urosaurus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ornatus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Oecologia</w:t>
      </w:r>
      <w:r w:rsidRPr="00F71110">
        <w:rPr>
          <w:rFonts w:ascii="Times New Roman" w:hAnsi="Times New Roman" w:cs="Times New Roman"/>
          <w:sz w:val="24"/>
          <w:szCs w:val="24"/>
        </w:rPr>
        <w:t xml:space="preserve"> 153:489-499.</w:t>
      </w:r>
    </w:p>
    <w:p w14:paraId="67B72661" w14:textId="00A9F480" w:rsidR="00731D39" w:rsidRPr="00F71110" w:rsidRDefault="00731D39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Jones, M.E.H., and A.K. Lappin. 2009. Bite-force performance of the last rhynchocephalian (Lepidosauria: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Sphenodon</w:t>
      </w:r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the Royal Society of New Zealand</w:t>
      </w:r>
      <w:r w:rsidRPr="00F71110">
        <w:rPr>
          <w:rFonts w:ascii="Times New Roman" w:hAnsi="Times New Roman" w:cs="Times New Roman"/>
          <w:sz w:val="24"/>
          <w:szCs w:val="24"/>
        </w:rPr>
        <w:t xml:space="preserve"> 39:71-83.</w:t>
      </w:r>
    </w:p>
    <w:p w14:paraId="13158AD9" w14:textId="241E055C" w:rsidR="00182B86" w:rsidRPr="00F71110" w:rsidRDefault="00182B86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Lappin, A.K., P.S. Hamilton, and B.K. Sullivan. 2006</w:t>
      </w:r>
      <w:r w:rsidR="002D27CC" w:rsidRPr="00F71110">
        <w:rPr>
          <w:rFonts w:ascii="Times New Roman" w:hAnsi="Times New Roman" w:cs="Times New Roman"/>
          <w:sz w:val="24"/>
          <w:szCs w:val="24"/>
        </w:rPr>
        <w:t>. Bite-force performance and head shape in a sexually dimorphic crevice-dwelling lizard, the common chuckwalla [</w:t>
      </w:r>
      <w:proofErr w:type="spellStart"/>
      <w:r w:rsidR="002D27CC" w:rsidRPr="00F71110">
        <w:rPr>
          <w:rFonts w:ascii="Times New Roman" w:hAnsi="Times New Roman" w:cs="Times New Roman"/>
          <w:i/>
          <w:iCs/>
          <w:sz w:val="24"/>
          <w:szCs w:val="24"/>
        </w:rPr>
        <w:t>Sauromalus</w:t>
      </w:r>
      <w:proofErr w:type="spellEnd"/>
      <w:r w:rsidR="002D27CC"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27CC" w:rsidRPr="00F71110">
        <w:rPr>
          <w:rFonts w:ascii="Times New Roman" w:hAnsi="Times New Roman" w:cs="Times New Roman"/>
          <w:i/>
          <w:iCs/>
          <w:sz w:val="24"/>
          <w:szCs w:val="24"/>
        </w:rPr>
        <w:t>ater</w:t>
      </w:r>
      <w:proofErr w:type="spellEnd"/>
      <w:r w:rsidR="002D27CC" w:rsidRPr="00F71110">
        <w:rPr>
          <w:rFonts w:ascii="Times New Roman" w:hAnsi="Times New Roman" w:cs="Times New Roman"/>
          <w:sz w:val="24"/>
          <w:szCs w:val="24"/>
        </w:rPr>
        <w:t xml:space="preserve"> (= </w:t>
      </w:r>
      <w:proofErr w:type="spellStart"/>
      <w:r w:rsidR="002D27CC" w:rsidRPr="00F71110">
        <w:rPr>
          <w:rFonts w:ascii="Times New Roman" w:hAnsi="Times New Roman" w:cs="Times New Roman"/>
          <w:sz w:val="24"/>
          <w:szCs w:val="24"/>
        </w:rPr>
        <w:t>obesus</w:t>
      </w:r>
      <w:proofErr w:type="spellEnd"/>
      <w:r w:rsidR="002D27CC" w:rsidRPr="00F71110">
        <w:rPr>
          <w:rFonts w:ascii="Times New Roman" w:hAnsi="Times New Roman" w:cs="Times New Roman"/>
          <w:sz w:val="24"/>
          <w:szCs w:val="24"/>
        </w:rPr>
        <w:t xml:space="preserve">)]. </w:t>
      </w:r>
      <w:r w:rsidR="002D27CC"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="002D27CC" w:rsidRPr="00F71110">
        <w:rPr>
          <w:rFonts w:ascii="Times New Roman" w:hAnsi="Times New Roman" w:cs="Times New Roman"/>
          <w:sz w:val="24"/>
          <w:szCs w:val="24"/>
        </w:rPr>
        <w:t xml:space="preserve"> 88:215-222.</w:t>
      </w:r>
    </w:p>
    <w:p w14:paraId="2EC07131" w14:textId="0265DB2A" w:rsidR="00D44CE5" w:rsidRPr="00F71110" w:rsidRDefault="00D44CE5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Lopez-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Darias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M.,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="00846188"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="00846188"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="00846188" w:rsidRPr="00F71110">
        <w:rPr>
          <w:rFonts w:ascii="Times New Roman" w:hAnsi="Times New Roman" w:cs="Times New Roman"/>
          <w:sz w:val="24"/>
          <w:szCs w:val="24"/>
        </w:rPr>
        <w:t xml:space="preserve">. 2015. Sex-specific differences in ecomorphological relationships in lizards of the genus </w:t>
      </w:r>
      <w:proofErr w:type="spellStart"/>
      <w:r w:rsidR="00846188" w:rsidRPr="00F71110">
        <w:rPr>
          <w:rFonts w:ascii="Times New Roman" w:hAnsi="Times New Roman" w:cs="Times New Roman"/>
          <w:i/>
          <w:iCs/>
          <w:sz w:val="24"/>
          <w:szCs w:val="24"/>
        </w:rPr>
        <w:t>Gallotia</w:t>
      </w:r>
      <w:proofErr w:type="spellEnd"/>
      <w:r w:rsidR="00846188"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="00846188"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="00846188" w:rsidRPr="00F71110">
        <w:rPr>
          <w:rFonts w:ascii="Times New Roman" w:hAnsi="Times New Roman" w:cs="Times New Roman"/>
          <w:sz w:val="24"/>
          <w:szCs w:val="24"/>
        </w:rPr>
        <w:t xml:space="preserve"> 29:506-514.</w:t>
      </w:r>
    </w:p>
    <w:p w14:paraId="252EABEC" w14:textId="31B167A7" w:rsidR="002D27CC" w:rsidRPr="00F71110" w:rsidRDefault="002D27CC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lastRenderedPageBreak/>
        <w:t xml:space="preserve">McBrayer, L.D. 2004. The relationship between skull morphology, biting performance and foraging mode in Kalahari lacertid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Zoological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140:403-416.</w:t>
      </w:r>
    </w:p>
    <w:p w14:paraId="7DE251B9" w14:textId="195A33E2" w:rsidR="002D27CC" w:rsidRPr="00F71110" w:rsidRDefault="002D27CC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McBrayer, L.D., and R.A. Anderson. 2007. Sexual size dimorphisms and bite force in the northern alligator lizard,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Elgaria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coerulea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>. Journal of Herpetology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41:554-559.</w:t>
      </w:r>
    </w:p>
    <w:p w14:paraId="34852697" w14:textId="18959C92" w:rsidR="0038300A" w:rsidRPr="00F71110" w:rsidRDefault="0038300A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McBrayer, L.D., and T.D. White. 2002. Bite force, behavior, and electromyography in the teiid lizard,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Tupinambis teguixin</w:t>
      </w:r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Copeia</w:t>
      </w:r>
      <w:r w:rsidRPr="00F71110">
        <w:rPr>
          <w:rFonts w:ascii="Times New Roman" w:hAnsi="Times New Roman" w:cs="Times New Roman"/>
          <w:sz w:val="24"/>
          <w:szCs w:val="24"/>
        </w:rPr>
        <w:t xml:space="preserve"> 2002:111-119.</w:t>
      </w:r>
    </w:p>
    <w:p w14:paraId="3EA45D5D" w14:textId="74A8B456" w:rsidR="00846188" w:rsidRPr="00F71110" w:rsidRDefault="00846188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McLean, C.A., and D. Stuart-Fox. 2015. Rival assessment and comparison of morphological and performance-based predictors of fighting ability in Lake Eyre dragon lizards,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Ctenophorus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maculosus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69:523-531.</w:t>
      </w:r>
    </w:p>
    <w:p w14:paraId="071B35FD" w14:textId="52F05A34" w:rsidR="00144FF7" w:rsidRPr="00F71110" w:rsidRDefault="00144FF7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Meyers, J.J.,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2015. Does whole-organism performance constrain resource use? A community test with desert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115:859-868.</w:t>
      </w:r>
    </w:p>
    <w:p w14:paraId="1546E2C8" w14:textId="2A7709D1" w:rsidR="00BD41DB" w:rsidRPr="00F71110" w:rsidRDefault="00BD41DB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Meyers, J.J., K.C. Nishikawa,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2018. The evolution of bite force in horned lizards: the influence of dietary specialization.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Anatomy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232:214-226.</w:t>
      </w:r>
    </w:p>
    <w:p w14:paraId="73E9B2F0" w14:textId="55305DE5" w:rsidR="005301B4" w:rsidRPr="00F71110" w:rsidRDefault="005301B4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Sagonas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Pafilis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Lymberakis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C.M.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Donihue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E.D.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Valakos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2014. Insularity affects head morphology, bite force and diet in a Mediterranean lizard.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112:469-484.</w:t>
      </w:r>
    </w:p>
    <w:p w14:paraId="3B8F0A5C" w14:textId="7888DBFA" w:rsidR="00C14EF8" w:rsidRPr="00F71110" w:rsidRDefault="00C14EF8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Schaerlaeken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V., V.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Holanova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Boistel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Aerts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Velensky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Rehak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D.V. Andrade,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2012. Built to bite: feeding kinematics, bite forces, and head shape of a specialized durophagous lizard,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Dracaena guianensis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(Teiidae).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Integrative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317A:371-381.</w:t>
      </w:r>
    </w:p>
    <w:p w14:paraId="356C0A25" w14:textId="5A650A91" w:rsidR="00C14EF8" w:rsidRPr="00F71110" w:rsidRDefault="00C14EF8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Segall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M., K.A. Tolley,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G.J.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2013. Impact of temperature on performance in two species of South African dwarf chameleon,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Bradypodoin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pumilum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and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occidentale</w:t>
      </w:r>
      <w:proofErr w:type="spellEnd"/>
      <w:r w:rsidR="00DB0927"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="00DB0927" w:rsidRPr="00F71110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="00DB0927" w:rsidRPr="00F71110">
        <w:rPr>
          <w:rFonts w:ascii="Times New Roman" w:hAnsi="Times New Roman" w:cs="Times New Roman"/>
          <w:sz w:val="24"/>
          <w:szCs w:val="24"/>
        </w:rPr>
        <w:t xml:space="preserve"> 216:3828-3836.</w:t>
      </w:r>
    </w:p>
    <w:p w14:paraId="7153353D" w14:textId="6EF638E2" w:rsidR="004D0A47" w:rsidRPr="00F71110" w:rsidRDefault="004D0A47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Simon, M.N., R. Brandt,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Kohlsdorf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S.J. Arnold. 2019. Bite performance surfaces of three ecologically divergent Iguanidae lizards: relationships with lower jaw bones.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127:810-825.</w:t>
      </w:r>
    </w:p>
    <w:p w14:paraId="478AC108" w14:textId="3B08E370" w:rsidR="00DB0927" w:rsidRPr="00F71110" w:rsidRDefault="00DB0927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B., F.B. Cruz, C.S. Abdala, D.L.M.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Azócar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M.F. Bonino,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2010. Sex-specific evolution of bite performance in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Liolaemus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 (Iguania: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Liolaemidae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): the battle of the sexes.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101:461-475.</w:t>
      </w:r>
    </w:p>
    <w:p w14:paraId="5F0A09A4" w14:textId="14CA4A7A" w:rsidR="009B71EC" w:rsidRPr="00F71110" w:rsidRDefault="009B71EC" w:rsidP="00F7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Verwaijen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D., R. Van Damme,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2002. Relationships between head size, bite force, prey handling efficiency and diet in two sympatric lacertid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16:842-850.</w:t>
      </w:r>
    </w:p>
    <w:p w14:paraId="2F97F5D9" w14:textId="0ABD0E9C" w:rsidR="007A639B" w:rsidRDefault="007A639B" w:rsidP="0020179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7A639B">
        <w:rPr>
          <w:rFonts w:ascii="Times New Roman" w:hAnsi="Times New Roman" w:cs="Times New Roman"/>
          <w:b/>
          <w:bCs/>
          <w:sz w:val="24"/>
          <w:szCs w:val="24"/>
        </w:rPr>
        <w:t>Table S</w:t>
      </w:r>
      <w:r w:rsidR="0020179A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7A63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list of peer-reviewed publications on bite-force performance 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Lepidosauria</w:t>
      </w:r>
      <w:r w:rsidR="003A4F58">
        <w:rPr>
          <w:rFonts w:ascii="Times New Roman" w:hAnsi="Times New Roman" w:cs="Times New Roman"/>
          <w:b/>
          <w:bCs/>
          <w:sz w:val="24"/>
          <w:szCs w:val="24"/>
        </w:rPr>
        <w:t>, and</w:t>
      </w:r>
      <w:proofErr w:type="gramEnd"/>
      <w:r w:rsidR="003A4F58">
        <w:rPr>
          <w:rFonts w:ascii="Times New Roman" w:hAnsi="Times New Roman" w:cs="Times New Roman"/>
          <w:b/>
          <w:bCs/>
          <w:sz w:val="24"/>
          <w:szCs w:val="24"/>
        </w:rPr>
        <w:t xml:space="preserve"> includes publications that record </w:t>
      </w:r>
      <w:r w:rsidR="003A4F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vivo </w:t>
      </w:r>
      <w:r w:rsidR="003A4F58">
        <w:rPr>
          <w:rFonts w:ascii="Times New Roman" w:hAnsi="Times New Roman" w:cs="Times New Roman"/>
          <w:b/>
          <w:bCs/>
          <w:sz w:val="24"/>
          <w:szCs w:val="24"/>
        </w:rPr>
        <w:t>and/or modeled bite force measurements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The following papers did not report raw bite force data metrics included in </w:t>
      </w:r>
      <w:r w:rsidR="00AE0661">
        <w:rPr>
          <w:rFonts w:ascii="Times New Roman" w:hAnsi="Times New Roman" w:cs="Times New Roman"/>
          <w:b/>
          <w:bCs/>
          <w:sz w:val="24"/>
          <w:szCs w:val="24"/>
        </w:rPr>
        <w:t>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analyses, but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are included in the histogram of families of lepidosaurs who have had their bite forces measured. All references in Table S1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are also included in the histogram.</w:t>
      </w:r>
    </w:p>
    <w:p w14:paraId="75829D6A" w14:textId="7D898B72" w:rsidR="00A23C79" w:rsidRPr="00F71110" w:rsidRDefault="00A23C79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lastRenderedPageBreak/>
        <w:t>Baeckens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S.,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Driessens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 xml:space="preserve"> Damme. 2018. Intraspecific variation in the formation content of an ornament: why relative dewlap size signals bite force in some, but not all island populations of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sagrei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Integrative and Comparative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58:25-37.</w:t>
      </w:r>
    </w:p>
    <w:p w14:paraId="02F2FB8E" w14:textId="7E724724" w:rsidR="00CF41CD" w:rsidRPr="00F71110" w:rsidRDefault="00CF41C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Baeckens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S., 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Llusia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R. García-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Roa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J. Martín. 2019. Lizard calls convey honest information on body size and bite performance: a role in predator deterrence?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Behavioral Ecology and Sociobiology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73:87</w:t>
      </w:r>
    </w:p>
    <w:p w14:paraId="01203A1A" w14:textId="140DAF64" w:rsidR="00883387" w:rsidRPr="00F71110" w:rsidRDefault="00883387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Baxter-Gilbert, J.H., and M.J. Whiting. 2019. Street fighters: bite force, injury rates, and density of urban Australian water dragons (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Intellagama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lesue</w:t>
      </w:r>
      <w:r w:rsidR="002D710C" w:rsidRPr="00F71110">
        <w:rPr>
          <w:rFonts w:ascii="Times New Roman" w:hAnsi="Times New Roman" w:cs="Times New Roman"/>
          <w:i/>
          <w:iCs/>
          <w:sz w:val="24"/>
          <w:szCs w:val="24"/>
        </w:rPr>
        <w:t>urii</w:t>
      </w:r>
      <w:proofErr w:type="spellEnd"/>
      <w:r w:rsidR="002D710C"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="002D710C" w:rsidRPr="00F71110">
        <w:rPr>
          <w:rFonts w:ascii="Times New Roman" w:hAnsi="Times New Roman" w:cs="Times New Roman"/>
          <w:i/>
          <w:iCs/>
          <w:sz w:val="24"/>
          <w:szCs w:val="24"/>
        </w:rPr>
        <w:t>Austral Ecology</w:t>
      </w:r>
      <w:r w:rsidR="002D710C" w:rsidRPr="00F71110">
        <w:rPr>
          <w:rFonts w:ascii="Times New Roman" w:hAnsi="Times New Roman" w:cs="Times New Roman"/>
          <w:sz w:val="24"/>
          <w:szCs w:val="24"/>
        </w:rPr>
        <w:t xml:space="preserve"> 44:255-264.</w:t>
      </w:r>
    </w:p>
    <w:p w14:paraId="6E67C4FB" w14:textId="1B62B07E" w:rsidR="00D50AD8" w:rsidRPr="00F71110" w:rsidRDefault="00D50AD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Cameron, S.F., M.L. Wynn, and R.S. Wilson. 2013. Sex-specific trade-offs and compensatory mechanisms: bite force and sprint speed pose conflicting demands on the design of geckos (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Hemidactylus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frenatus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216:3781-3789.</w:t>
      </w:r>
    </w:p>
    <w:p w14:paraId="3419A000" w14:textId="669CE5AD" w:rsidR="002D710C" w:rsidRPr="00F71110" w:rsidRDefault="002D710C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>Chen, J., Y. Qi, Y. Wu, and Y. Tang. 2019. Covariations between personality behaviors and metabolic/performance traits in an Asian agamid lizard (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Phyrnocephalus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vlanga</w:t>
      </w:r>
      <w:r w:rsidR="004A2BEB" w:rsidRPr="00F71110">
        <w:rPr>
          <w:rFonts w:ascii="Times New Roman" w:hAnsi="Times New Roman" w:cs="Times New Roman"/>
          <w:i/>
          <w:iCs/>
          <w:sz w:val="24"/>
          <w:szCs w:val="24"/>
        </w:rPr>
        <w:t>lii</w:t>
      </w:r>
      <w:proofErr w:type="spellEnd"/>
      <w:r w:rsidR="004A2BEB"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="004A2BEB" w:rsidRPr="00F71110">
        <w:rPr>
          <w:rFonts w:ascii="Times New Roman" w:hAnsi="Times New Roman" w:cs="Times New Roman"/>
          <w:i/>
          <w:iCs/>
          <w:sz w:val="24"/>
          <w:szCs w:val="24"/>
        </w:rPr>
        <w:t>PeerJ</w:t>
      </w:r>
      <w:r w:rsidR="004A2BEB" w:rsidRPr="00F71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2BEB" w:rsidRPr="00F71110">
        <w:rPr>
          <w:rFonts w:ascii="Times New Roman" w:hAnsi="Times New Roman" w:cs="Times New Roman"/>
          <w:sz w:val="24"/>
          <w:szCs w:val="24"/>
        </w:rPr>
        <w:t>7:e</w:t>
      </w:r>
      <w:proofErr w:type="gramEnd"/>
      <w:r w:rsidR="004A2BEB" w:rsidRPr="00F71110">
        <w:rPr>
          <w:rFonts w:ascii="Times New Roman" w:hAnsi="Times New Roman" w:cs="Times New Roman"/>
          <w:sz w:val="24"/>
          <w:szCs w:val="24"/>
        </w:rPr>
        <w:t>7205</w:t>
      </w:r>
    </w:p>
    <w:p w14:paraId="066B76A5" w14:textId="58DBB5D9" w:rsidR="007E1AAD" w:rsidRPr="00F71110" w:rsidRDefault="007E1AA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D’Amore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D.C., K. Moreno, C.R. McHenry, and S. Wroe. 2011. The effects of biting and pulling on the forces generated during feeding in the Komodo Dragon (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Varanus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komodoensis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). PLoS ONE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6:e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>26226.</w:t>
      </w:r>
    </w:p>
    <w:p w14:paraId="7FDC2510" w14:textId="3CF8FE8B" w:rsidR="002477E5" w:rsidRPr="00F71110" w:rsidRDefault="002477E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D’Amore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D.C., D. Meadows, S. Clulow, J.S. Doody, 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Rhind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C.R. McHenry. 2018. Increasing dietary breadth through allometry: bite forces in sympatric Australian skinks.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Herpetology Notes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11:179-187.</w:t>
      </w:r>
    </w:p>
    <w:p w14:paraId="72914E71" w14:textId="3749EB1F" w:rsidR="00486A0B" w:rsidRPr="00F71110" w:rsidRDefault="00486A0B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de Meyer, J.,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J.B.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Losos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Adriaens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2019. The role of bite force in the evolution of head shape and head shape dimorphism in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33:2191-2202.</w:t>
      </w:r>
    </w:p>
    <w:p w14:paraId="29CDC8D3" w14:textId="335924B5" w:rsidR="002477E5" w:rsidRPr="00F71110" w:rsidRDefault="002477E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Des Roches, S., L.J. Harmon, and E.B. Rosenblum. 2015. Colonization of a novel depauperate habitat leads to trophic niche shifts in three desert lizard species. </w:t>
      </w:r>
      <w:r w:rsidR="00883387" w:rsidRPr="00F71110">
        <w:rPr>
          <w:rFonts w:ascii="Times New Roman" w:hAnsi="Times New Roman" w:cs="Times New Roman"/>
          <w:i/>
          <w:iCs/>
          <w:sz w:val="24"/>
          <w:szCs w:val="24"/>
        </w:rPr>
        <w:t>Oikos</w:t>
      </w:r>
      <w:r w:rsidR="00883387" w:rsidRPr="00F71110">
        <w:rPr>
          <w:rFonts w:ascii="Times New Roman" w:hAnsi="Times New Roman" w:cs="Times New Roman"/>
          <w:sz w:val="24"/>
          <w:szCs w:val="24"/>
        </w:rPr>
        <w:t xml:space="preserve"> 125:</w:t>
      </w:r>
      <w:r w:rsidR="00883387" w:rsidRPr="00883387">
        <w:t xml:space="preserve"> </w:t>
      </w:r>
      <w:r w:rsidR="00883387" w:rsidRPr="00F71110">
        <w:rPr>
          <w:rFonts w:ascii="Times New Roman" w:hAnsi="Times New Roman" w:cs="Times New Roman"/>
          <w:sz w:val="24"/>
          <w:szCs w:val="24"/>
        </w:rPr>
        <w:t>343-353.</w:t>
      </w:r>
    </w:p>
    <w:p w14:paraId="7DE20C17" w14:textId="68B24DE1" w:rsidR="002D710C" w:rsidRPr="00F71110" w:rsidRDefault="002D710C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Donihue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C.M. 2016. Aegean wall lizards switch foraging modes, diet, and morphology in a human-built environment.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Ecology and Evolution</w:t>
      </w:r>
      <w:r w:rsidRPr="00F71110">
        <w:rPr>
          <w:rFonts w:ascii="Times New Roman" w:hAnsi="Times New Roman" w:cs="Times New Roman"/>
          <w:sz w:val="24"/>
          <w:szCs w:val="24"/>
        </w:rPr>
        <w:t xml:space="preserve"> 6:7433-7442.</w:t>
      </w:r>
    </w:p>
    <w:p w14:paraId="6C8DB639" w14:textId="1EFAFD63" w:rsidR="0020179A" w:rsidRPr="00F71110" w:rsidRDefault="0020179A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Donihue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C.M., K.M. Brock, 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Foufopoulos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2016. Feed or fight: testing the impact of food </w:t>
      </w:r>
      <w:r w:rsidR="00CF41CD" w:rsidRPr="00F71110">
        <w:rPr>
          <w:rFonts w:ascii="Times New Roman" w:hAnsi="Times New Roman" w:cs="Times New Roman"/>
          <w:sz w:val="24"/>
          <w:szCs w:val="24"/>
        </w:rPr>
        <w:t xml:space="preserve">availability and intraspecific aggression on the functional ecology of an island lizard. </w:t>
      </w:r>
      <w:r w:rsidR="00CF41CD"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="00CF41CD" w:rsidRPr="00F71110">
        <w:rPr>
          <w:rFonts w:ascii="Times New Roman" w:hAnsi="Times New Roman" w:cs="Times New Roman"/>
          <w:sz w:val="24"/>
          <w:szCs w:val="24"/>
        </w:rPr>
        <w:t xml:space="preserve"> 30:566-575.</w:t>
      </w:r>
    </w:p>
    <w:p w14:paraId="1DD77285" w14:textId="31CEBC2E" w:rsidR="003A4F58" w:rsidRPr="00F71110" w:rsidRDefault="003A4F5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Dufour, C.M.S., J.B.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Losos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2018. Do differences in bite force and head morphology between a native and an introduced species of anole influence the outcome of species interactions?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125:576-585.</w:t>
      </w:r>
    </w:p>
    <w:p w14:paraId="63160B39" w14:textId="4A63834C" w:rsidR="008E00BE" w:rsidRPr="00F71110" w:rsidRDefault="008E00BE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Edwards, S.,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G.J.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K.A. Tolley. 2016. Diving in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head first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 xml:space="preserve">: trade-offs between phenotypic traits and sand-diving predator escape strategy in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Meroles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110">
        <w:rPr>
          <w:rFonts w:ascii="Times New Roman" w:hAnsi="Times New Roman" w:cs="Times New Roman"/>
          <w:sz w:val="24"/>
          <w:szCs w:val="24"/>
        </w:rPr>
        <w:t>desert lizards</w:t>
      </w:r>
    </w:p>
    <w:p w14:paraId="2EA5C90A" w14:textId="007BDCE9" w:rsidR="00CD2B65" w:rsidRPr="00F71110" w:rsidRDefault="00CD2B6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Henningsen, J.P.,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2012. An experimental test of the effect of signal size and performance capacity on dominance in the green anole lizard.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26:3-10.</w:t>
      </w:r>
    </w:p>
    <w:p w14:paraId="06CAEABC" w14:textId="4CAF9171" w:rsidR="000652DF" w:rsidRPr="00F71110" w:rsidRDefault="000652DF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lastRenderedPageBreak/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and V.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Holanova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2008. Cranial morphology and bite force in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Chamaeleolis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 – adaptations to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mollscivory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11:467-475.</w:t>
      </w:r>
    </w:p>
    <w:p w14:paraId="1DF46FB7" w14:textId="101BC780" w:rsidR="000652DF" w:rsidRPr="00F71110" w:rsidRDefault="000652DF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D.V. Andrade, J.E. de Carvalho, A. Brito, A. Abe, and C.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Navas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2009. Aggressive behavior and performance in the tegu lizard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Tupinambis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merianae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Physiological and Biochemical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82:680-685.</w:t>
      </w:r>
    </w:p>
    <w:p w14:paraId="14C1209E" w14:textId="51DDF22A" w:rsidR="00496C5C" w:rsidRPr="00F71110" w:rsidRDefault="00496C5C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A., M. Lopez-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Darias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Kohlsorf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R. Brandt. 2016. Do adult phenotypes reflect selection on juvenile performance? A comparative study on performance and morphology in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Integrative and Comparative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56:469-478.</w:t>
      </w:r>
    </w:p>
    <w:p w14:paraId="1ADD1F6E" w14:textId="11EEC582" w:rsidR="00496C5C" w:rsidRPr="00F71110" w:rsidRDefault="000652DF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Adriaens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Z.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Tadić</w:t>
      </w:r>
      <w:proofErr w:type="spellEnd"/>
      <w:r w:rsidR="007E1AAD" w:rsidRPr="00F71110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gramStart"/>
      <w:r w:rsidR="007E1AAD" w:rsidRPr="00F7111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="007E1AAD" w:rsidRPr="00F71110">
        <w:rPr>
          <w:rFonts w:ascii="Times New Roman" w:hAnsi="Times New Roman" w:cs="Times New Roman"/>
          <w:sz w:val="24"/>
          <w:szCs w:val="24"/>
        </w:rPr>
        <w:t xml:space="preserve"> Damme. 2009. It is all in the head: morphological basis for differences in bite force among </w:t>
      </w:r>
      <w:proofErr w:type="spellStart"/>
      <w:r w:rsidR="007E1AAD" w:rsidRPr="00F7111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7E1AAD" w:rsidRPr="00F71110">
        <w:rPr>
          <w:rFonts w:ascii="Times New Roman" w:hAnsi="Times New Roman" w:cs="Times New Roman"/>
          <w:sz w:val="24"/>
          <w:szCs w:val="24"/>
        </w:rPr>
        <w:t xml:space="preserve"> morphs of the Dalmatian wall lizard. </w:t>
      </w:r>
      <w:r w:rsidR="007E1AAD"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="007E1AAD" w:rsidRPr="00F71110">
        <w:rPr>
          <w:rFonts w:ascii="Times New Roman" w:hAnsi="Times New Roman" w:cs="Times New Roman"/>
          <w:sz w:val="24"/>
          <w:szCs w:val="24"/>
        </w:rPr>
        <w:t xml:space="preserve"> 96:13-22.</w:t>
      </w:r>
    </w:p>
    <w:p w14:paraId="569B49A2" w14:textId="0C4AC532" w:rsidR="00D50AD8" w:rsidRPr="00F71110" w:rsidRDefault="00D50AD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L.M. San-Jose, M.P.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Alcázar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P.S.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Fitze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2013. An ecomorphological analysis of the determinants of mating success.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110:658-664.</w:t>
      </w:r>
    </w:p>
    <w:p w14:paraId="09B8AD19" w14:textId="2B7BC2F1" w:rsidR="007E1AAD" w:rsidRPr="00F71110" w:rsidRDefault="007E1AA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J.F.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I.T. Moore,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Van Damme, M. Molina-Borja,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2010. Effects of testosterone on morphology, performance and muscle mass in a lizard.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Experimental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313A:9-16.</w:t>
      </w:r>
    </w:p>
    <w:p w14:paraId="45F25EBC" w14:textId="5C329F41" w:rsidR="00D50AD8" w:rsidRPr="00F71110" w:rsidRDefault="00D50AD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Huyghe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K., R. Van Damme,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Breugelmans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Z.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Tadič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Backeljau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Behavioral Ecology and Sociobiology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68:1357-1366.</w:t>
      </w:r>
    </w:p>
    <w:p w14:paraId="3142719D" w14:textId="1FC4F334" w:rsidR="000652DF" w:rsidRPr="00F71110" w:rsidRDefault="000652DF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J.F., A.K. Lappin, and R.A. Van den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Bussche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2009. The fitness advantage of a high-performance weapon.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96:840-845.</w:t>
      </w:r>
    </w:p>
    <w:p w14:paraId="07E032F8" w14:textId="2AD6852D" w:rsidR="00131F5D" w:rsidRPr="00F71110" w:rsidRDefault="00131F5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D.J., M. Ramos, C. Buckley, 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Elstrott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E. Carlisle, S.P.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N. Bloch,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 2006. Are morphology-performance relationships invariant across different seasons? A test with the green anole lizard (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Oikos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114:49-59.</w:t>
      </w:r>
    </w:p>
    <w:p w14:paraId="02BFE179" w14:textId="36B4ADCE" w:rsidR="00CD2B65" w:rsidRPr="00F71110" w:rsidRDefault="00CD2B6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Kaliontozopoulou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D.C. Adams, A. van der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Meijden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Perera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M.A.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Carretero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</w:t>
      </w:r>
      <w:r w:rsidR="00D50AD8" w:rsidRPr="00F71110">
        <w:rPr>
          <w:rFonts w:ascii="Times New Roman" w:hAnsi="Times New Roman" w:cs="Times New Roman"/>
          <w:sz w:val="24"/>
          <w:szCs w:val="24"/>
        </w:rPr>
        <w:t xml:space="preserve"> 2012. Relationships between head morphology, bite performance and ecology in two species of </w:t>
      </w:r>
      <w:proofErr w:type="spellStart"/>
      <w:r w:rsidR="00D50AD8" w:rsidRPr="00F71110">
        <w:rPr>
          <w:rFonts w:ascii="Times New Roman" w:hAnsi="Times New Roman" w:cs="Times New Roman"/>
          <w:i/>
          <w:iCs/>
          <w:sz w:val="24"/>
          <w:szCs w:val="24"/>
        </w:rPr>
        <w:t>Podarcis</w:t>
      </w:r>
      <w:proofErr w:type="spellEnd"/>
      <w:r w:rsidR="00D50AD8"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50AD8" w:rsidRPr="00F71110">
        <w:rPr>
          <w:rFonts w:ascii="Times New Roman" w:hAnsi="Times New Roman" w:cs="Times New Roman"/>
          <w:sz w:val="24"/>
          <w:szCs w:val="24"/>
        </w:rPr>
        <w:t xml:space="preserve">wall lizards. </w:t>
      </w:r>
      <w:r w:rsidR="00D50AD8" w:rsidRPr="00F71110">
        <w:rPr>
          <w:rFonts w:ascii="Times New Roman" w:hAnsi="Times New Roman" w:cs="Times New Roman"/>
          <w:i/>
          <w:iCs/>
          <w:sz w:val="24"/>
          <w:szCs w:val="24"/>
        </w:rPr>
        <w:t>Evolutionary Ecology</w:t>
      </w:r>
      <w:r w:rsidR="00D50AD8" w:rsidRPr="00F71110">
        <w:rPr>
          <w:rFonts w:ascii="Times New Roman" w:hAnsi="Times New Roman" w:cs="Times New Roman"/>
          <w:sz w:val="24"/>
          <w:szCs w:val="24"/>
        </w:rPr>
        <w:t xml:space="preserve"> 26:825-845.</w:t>
      </w:r>
    </w:p>
    <w:p w14:paraId="46E82161" w14:textId="7C67F1D8" w:rsidR="009C2616" w:rsidRPr="00F71110" w:rsidRDefault="009C2616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S.P.,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2006. No evidence for female association with high-performance males in the green anole lizard,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Ethology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112:707-715.</w:t>
      </w:r>
    </w:p>
    <w:p w14:paraId="3AB5F629" w14:textId="18CC9D14" w:rsidR="006271DE" w:rsidRPr="00F71110" w:rsidRDefault="006271DE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S.P.,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2007. The evolution of performance-based male fighting ability in Caribbean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The American Naturalist</w:t>
      </w:r>
      <w:r w:rsidRPr="00F71110">
        <w:rPr>
          <w:rFonts w:ascii="Times New Roman" w:hAnsi="Times New Roman" w:cs="Times New Roman"/>
          <w:sz w:val="24"/>
          <w:szCs w:val="24"/>
        </w:rPr>
        <w:t xml:space="preserve"> 170:573-586.</w:t>
      </w:r>
    </w:p>
    <w:p w14:paraId="56A5E946" w14:textId="105E1FA5" w:rsidR="00AE0661" w:rsidRPr="00F71110" w:rsidRDefault="00AE0661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S.P.,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J.J. Meyers,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 2005. Performance capacity, fighting tactics and the evolution of life-stage male morphs in the green anole lizard (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Proceedings of the Royal Society of London B</w:t>
      </w:r>
      <w:r w:rsidRPr="00F71110">
        <w:rPr>
          <w:rFonts w:ascii="Times New Roman" w:hAnsi="Times New Roman" w:cs="Times New Roman"/>
          <w:sz w:val="24"/>
          <w:szCs w:val="24"/>
        </w:rPr>
        <w:t xml:space="preserve"> 291:2501-2508.</w:t>
      </w:r>
    </w:p>
    <w:p w14:paraId="05F0A901" w14:textId="0BDA784A" w:rsidR="0020179A" w:rsidRPr="00F71110" w:rsidRDefault="0020179A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Lailvaux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S.P., A.M. Cespedes, W.D. Weber, and J.F.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2019. Sprint speed is unaffected by dietary manipulation in trained male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Experimental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2019:jez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>2338.</w:t>
      </w:r>
    </w:p>
    <w:p w14:paraId="639BF869" w14:textId="07A08D6D" w:rsidR="00AE0661" w:rsidRPr="00F71110" w:rsidRDefault="00AE0661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Lappin, A.K., and J.F.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 2005. Weapon performance, not size, determines mating success and potential reproductive output in the collared lizard (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Crotaphytus</w:t>
      </w:r>
      <w:proofErr w:type="spellEnd"/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collaris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). 166:426-436.</w:t>
      </w:r>
    </w:p>
    <w:p w14:paraId="355E497E" w14:textId="024DD1B2" w:rsidR="00883387" w:rsidRPr="00F71110" w:rsidRDefault="00883387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lastRenderedPageBreak/>
        <w:t xml:space="preserve">Lappin, A.K., and M.E.H. Jones. 2014. Reliable quantification of bite-force performance requires use of appropriate biting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subtrate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 and standardization of bite out-lever.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217:4303-4312.</w:t>
      </w:r>
    </w:p>
    <w:p w14:paraId="75F77DAF" w14:textId="2C241390" w:rsidR="009C2616" w:rsidRPr="00F71110" w:rsidRDefault="009C2616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Lappin, A.K., Y. Brandt, J.F.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Husak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</w:t>
      </w:r>
      <w:r w:rsidR="006271DE" w:rsidRPr="00F71110">
        <w:rPr>
          <w:rFonts w:ascii="Times New Roman" w:hAnsi="Times New Roman" w:cs="Times New Roman"/>
          <w:sz w:val="24"/>
          <w:szCs w:val="24"/>
        </w:rPr>
        <w:t xml:space="preserve">J.M. Macedonia, and D.J. Kemp. 2006. Gaping displays reveal and amplify a mechanically based index of weapon performance. </w:t>
      </w:r>
      <w:r w:rsidR="006271DE" w:rsidRPr="00F71110">
        <w:rPr>
          <w:rFonts w:ascii="Times New Roman" w:hAnsi="Times New Roman" w:cs="Times New Roman"/>
          <w:i/>
          <w:iCs/>
          <w:sz w:val="24"/>
          <w:szCs w:val="24"/>
        </w:rPr>
        <w:t>The American Naturalist</w:t>
      </w:r>
      <w:r w:rsidR="006271DE" w:rsidRPr="00F71110">
        <w:rPr>
          <w:rFonts w:ascii="Times New Roman" w:hAnsi="Times New Roman" w:cs="Times New Roman"/>
          <w:sz w:val="24"/>
          <w:szCs w:val="24"/>
        </w:rPr>
        <w:t xml:space="preserve"> 168:100-113.</w:t>
      </w:r>
    </w:p>
    <w:p w14:paraId="7F0F3C7F" w14:textId="2856581D" w:rsidR="004A2BEB" w:rsidRPr="00F71110" w:rsidRDefault="004A2BEB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MacGregor, H.E.A., G.M. White, and T.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Uller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2017. Comparison of reproductive investment in native and non-native populations of common wall lizards reveals sex differences in adaptive potential.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Oikos</w:t>
      </w:r>
      <w:r w:rsidRPr="00F71110">
        <w:rPr>
          <w:rFonts w:ascii="Times New Roman" w:hAnsi="Times New Roman" w:cs="Times New Roman"/>
          <w:sz w:val="24"/>
          <w:szCs w:val="24"/>
        </w:rPr>
        <w:t xml:space="preserve"> 126:1564-1574.</w:t>
      </w:r>
    </w:p>
    <w:p w14:paraId="77207CF9" w14:textId="051A3CB1" w:rsidR="007E1AAD" w:rsidRPr="00F71110" w:rsidRDefault="007E1AA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G.J., K. Hopkins, and K.A. Tolley. 2009. Morphology, ornaments and performance in two chameleon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ecomorphs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: is the casque bigger than the bite.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112:217-226.</w:t>
      </w:r>
    </w:p>
    <w:p w14:paraId="5A96F85D" w14:textId="5CBFBD51" w:rsidR="00CD2B65" w:rsidRPr="00F71110" w:rsidRDefault="00CD2B6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Measey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G.J., A.D.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K.A. Tolley. 2011. Diet, morphology and performance in two chameleon morphs: do harder bites equate with harder prey.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285:247-255.</w:t>
      </w:r>
    </w:p>
    <w:p w14:paraId="59AA066F" w14:textId="1D146039" w:rsidR="007A639B" w:rsidRPr="00F71110" w:rsidRDefault="007A639B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Meyers, J.J.,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J. Birch. 2002. Scaling of morphology, bite force and feeding kinematics in an iguanian and scleroglossan lizard. In: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Aerts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P.,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D’Août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 xml:space="preserve"> Damme (eds.)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Topics in Functional and Ecological Vertebrate Morphology</w:t>
      </w:r>
      <w:r w:rsidRPr="00F71110">
        <w:rPr>
          <w:rFonts w:ascii="Times New Roman" w:hAnsi="Times New Roman" w:cs="Times New Roman"/>
          <w:sz w:val="24"/>
          <w:szCs w:val="24"/>
        </w:rPr>
        <w:t>. Shaker Publishing, Maastricht, Germany. Pp. 47-62.</w:t>
      </w:r>
    </w:p>
    <w:p w14:paraId="31BC3BDB" w14:textId="3B21CF41" w:rsidR="00D50AD8" w:rsidRPr="00F71110" w:rsidRDefault="00D50AD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Nobel, D.W.A., K.V.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Fanson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M.J. Whiting. 2014. Sex, androgens, and whole-organism performance in an Australian lizard.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111:834-849.</w:t>
      </w:r>
    </w:p>
    <w:p w14:paraId="1B18B22E" w14:textId="3E4E4F77" w:rsidR="00D50AD8" w:rsidRPr="00F71110" w:rsidRDefault="00D50AD8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L.B., C.F. Ross, 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Iriarte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-Diaz, J.C. O’Reilly</w:t>
      </w:r>
      <w:r w:rsidR="002E1ACE" w:rsidRPr="00F71110">
        <w:rPr>
          <w:rFonts w:ascii="Times New Roman" w:hAnsi="Times New Roman" w:cs="Times New Roman"/>
          <w:sz w:val="24"/>
          <w:szCs w:val="24"/>
        </w:rPr>
        <w:t xml:space="preserve">, S.E. Evans, and M.J. Fagan. 2014. </w:t>
      </w:r>
      <w:r w:rsidR="002E1ACE" w:rsidRPr="00F71110">
        <w:rPr>
          <w:rFonts w:ascii="Times New Roman" w:hAnsi="Times New Roman" w:cs="Times New Roman"/>
          <w:i/>
          <w:iCs/>
          <w:sz w:val="24"/>
          <w:szCs w:val="24"/>
        </w:rPr>
        <w:t>In vivo</w:t>
      </w:r>
      <w:r w:rsidR="002E1ACE" w:rsidRPr="00F71110">
        <w:rPr>
          <w:rFonts w:ascii="Times New Roman" w:hAnsi="Times New Roman" w:cs="Times New Roman"/>
          <w:sz w:val="24"/>
          <w:szCs w:val="24"/>
        </w:rPr>
        <w:t xml:space="preserve"> cranial bone strain and bite force in the agamid lizard </w:t>
      </w:r>
      <w:r w:rsidR="002E1ACE"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Uromastyx </w:t>
      </w:r>
      <w:proofErr w:type="spellStart"/>
      <w:r w:rsidR="002E1ACE" w:rsidRPr="00F71110">
        <w:rPr>
          <w:rFonts w:ascii="Times New Roman" w:hAnsi="Times New Roman" w:cs="Times New Roman"/>
          <w:i/>
          <w:iCs/>
          <w:sz w:val="24"/>
          <w:szCs w:val="24"/>
        </w:rPr>
        <w:t>geyri</w:t>
      </w:r>
      <w:proofErr w:type="spellEnd"/>
      <w:r w:rsidR="002E1ACE"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="002E1ACE" w:rsidRPr="00F71110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="002E1ACE" w:rsidRPr="00F71110">
        <w:rPr>
          <w:rFonts w:ascii="Times New Roman" w:hAnsi="Times New Roman" w:cs="Times New Roman"/>
          <w:sz w:val="24"/>
          <w:szCs w:val="24"/>
        </w:rPr>
        <w:t xml:space="preserve"> 217:1983-1992.</w:t>
      </w:r>
    </w:p>
    <w:p w14:paraId="5D4B5435" w14:textId="021FF152" w:rsidR="00486A0B" w:rsidRPr="00F71110" w:rsidRDefault="00486A0B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Ross, C.F., L.B.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S.E. Evans, and M.J. Fagan. 2018. Bite force and cranial bone strain in four species of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Experimental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110">
        <w:rPr>
          <w:rFonts w:ascii="Times New Roman" w:hAnsi="Times New Roman" w:cs="Times New Roman"/>
          <w:sz w:val="24"/>
          <w:szCs w:val="24"/>
        </w:rPr>
        <w:t>221:jeb</w:t>
      </w:r>
      <w:proofErr w:type="gramEnd"/>
      <w:r w:rsidRPr="00F71110">
        <w:rPr>
          <w:rFonts w:ascii="Times New Roman" w:hAnsi="Times New Roman" w:cs="Times New Roman"/>
          <w:sz w:val="24"/>
          <w:szCs w:val="24"/>
        </w:rPr>
        <w:t>180240</w:t>
      </w:r>
    </w:p>
    <w:p w14:paraId="3E49A58D" w14:textId="20B785EF" w:rsidR="000652DF" w:rsidRPr="00F71110" w:rsidRDefault="000652DF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Schaerlaeken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V.,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Aerts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C.F. Ross. 2008. The functional significance of the lower temporal bar in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Sphenodon punctatus</w:t>
      </w:r>
      <w:r w:rsidRPr="00F71110">
        <w:rPr>
          <w:rFonts w:ascii="Times New Roman" w:hAnsi="Times New Roman" w:cs="Times New Roman"/>
          <w:sz w:val="24"/>
          <w:szCs w:val="24"/>
        </w:rPr>
        <w:t xml:space="preserve">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The Journal of Experimental 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211:3908-3914.</w:t>
      </w:r>
    </w:p>
    <w:p w14:paraId="3B99DC7E" w14:textId="41292916" w:rsidR="00A23C79" w:rsidRPr="00F71110" w:rsidRDefault="00A23C79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110">
        <w:rPr>
          <w:rFonts w:ascii="Times New Roman" w:hAnsi="Times New Roman" w:cs="Times New Roman"/>
          <w:sz w:val="24"/>
          <w:szCs w:val="24"/>
        </w:rPr>
        <w:t xml:space="preserve">Tseng, H.-Y., C.-P. Liao, J.-Y. Wang, and W.-S. Huang. 2018. Parental behavior drives large bite force in an insular skink population.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Zoology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307:223-231.</w:t>
      </w:r>
    </w:p>
    <w:p w14:paraId="0D7F885C" w14:textId="3CE816EA" w:rsidR="00CD2B65" w:rsidRPr="00F71110" w:rsidRDefault="00CD2B65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B., R.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Boistel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V. Fernandez,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. 2011. Push and bite: trade-offs between burrowing and biting in a burrowing skink (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 xml:space="preserve">Acontias </w:t>
      </w:r>
      <w:proofErr w:type="spellStart"/>
      <w:r w:rsidRPr="00F71110">
        <w:rPr>
          <w:rFonts w:ascii="Times New Roman" w:hAnsi="Times New Roman" w:cs="Times New Roman"/>
          <w:i/>
          <w:iCs/>
          <w:sz w:val="24"/>
          <w:szCs w:val="24"/>
        </w:rPr>
        <w:t>percivali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).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Biological Journal of the Linnean Society</w:t>
      </w:r>
      <w:r w:rsidRPr="00F71110">
        <w:rPr>
          <w:rFonts w:ascii="Times New Roman" w:hAnsi="Times New Roman" w:cs="Times New Roman"/>
          <w:sz w:val="24"/>
          <w:szCs w:val="24"/>
        </w:rPr>
        <w:t xml:space="preserve"> 102:91-99.</w:t>
      </w:r>
    </w:p>
    <w:p w14:paraId="11E94B1D" w14:textId="50FC5516" w:rsidR="00AE0661" w:rsidRPr="00F71110" w:rsidRDefault="00AE0661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B., A.Y.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>, R. Van Damme,</w:t>
      </w:r>
      <w:r w:rsidR="00131F5D" w:rsidRPr="00F71110">
        <w:rPr>
          <w:rFonts w:ascii="Times New Roman" w:hAnsi="Times New Roman" w:cs="Times New Roman"/>
          <w:sz w:val="24"/>
          <w:szCs w:val="24"/>
        </w:rPr>
        <w:t xml:space="preserve"> and D.J. </w:t>
      </w:r>
      <w:proofErr w:type="spellStart"/>
      <w:r w:rsidR="00131F5D"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="00131F5D" w:rsidRPr="00F71110">
        <w:rPr>
          <w:rFonts w:ascii="Times New Roman" w:hAnsi="Times New Roman" w:cs="Times New Roman"/>
          <w:sz w:val="24"/>
          <w:szCs w:val="24"/>
        </w:rPr>
        <w:t xml:space="preserve">. 2005a. Does dewlap size predict male bite performance in Jamaican </w:t>
      </w:r>
      <w:r w:rsidR="00131F5D" w:rsidRPr="00F71110">
        <w:rPr>
          <w:rFonts w:ascii="Times New Roman" w:hAnsi="Times New Roman" w:cs="Times New Roman"/>
          <w:i/>
          <w:iCs/>
          <w:sz w:val="24"/>
          <w:szCs w:val="24"/>
        </w:rPr>
        <w:t>Anolis</w:t>
      </w:r>
      <w:r w:rsidR="00131F5D" w:rsidRPr="00F71110">
        <w:rPr>
          <w:rFonts w:ascii="Times New Roman" w:hAnsi="Times New Roman" w:cs="Times New Roman"/>
          <w:sz w:val="24"/>
          <w:szCs w:val="24"/>
        </w:rPr>
        <w:t xml:space="preserve"> lizards? </w:t>
      </w:r>
      <w:r w:rsidR="00131F5D"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="00131F5D" w:rsidRPr="00F71110">
        <w:rPr>
          <w:rFonts w:ascii="Times New Roman" w:hAnsi="Times New Roman" w:cs="Times New Roman"/>
          <w:sz w:val="24"/>
          <w:szCs w:val="24"/>
        </w:rPr>
        <w:t xml:space="preserve"> 19:38-42.</w:t>
      </w:r>
    </w:p>
    <w:p w14:paraId="7B591CC8" w14:textId="3F633357" w:rsidR="00131F5D" w:rsidRPr="00F71110" w:rsidRDefault="00131F5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Vanhooydonck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B.,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R. Van Damme, J.J. Meyers, and D.J.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Irschick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2005b. The relationship between dewlap size and performance changes with age and sex in a green anole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(Anolis carolinensis</w:t>
      </w:r>
      <w:r w:rsidRPr="00F71110">
        <w:rPr>
          <w:rFonts w:ascii="Times New Roman" w:hAnsi="Times New Roman" w:cs="Times New Roman"/>
          <w:sz w:val="24"/>
          <w:szCs w:val="24"/>
        </w:rPr>
        <w:t xml:space="preserve">) lizard population.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Behavioral Ecology and Sociobiology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59:157-165.</w:t>
      </w:r>
    </w:p>
    <w:p w14:paraId="5BB57023" w14:textId="4AA02799" w:rsidR="002E1ACE" w:rsidRPr="00F71110" w:rsidRDefault="002E1ACE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lastRenderedPageBreak/>
        <w:t>Wittorski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J.B.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Losos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2016. Proximate determinants of bite force in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Anolis</w:t>
      </w:r>
      <w:r w:rsidRPr="00F71110">
        <w:rPr>
          <w:rFonts w:ascii="Times New Roman" w:hAnsi="Times New Roman" w:cs="Times New Roman"/>
          <w:sz w:val="24"/>
          <w:szCs w:val="24"/>
        </w:rPr>
        <w:t xml:space="preserve">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Journal of Anatomy</w:t>
      </w:r>
      <w:r w:rsidRPr="00F71110">
        <w:rPr>
          <w:rFonts w:ascii="Times New Roman" w:hAnsi="Times New Roman" w:cs="Times New Roman"/>
          <w:sz w:val="24"/>
          <w:szCs w:val="24"/>
        </w:rPr>
        <w:t xml:space="preserve"> 228:85-95.</w:t>
      </w:r>
    </w:p>
    <w:p w14:paraId="7D1BF976" w14:textId="41C789B7" w:rsidR="00496C5C" w:rsidRPr="00F71110" w:rsidRDefault="00496C5C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Yewers</w:t>
      </w:r>
      <w:proofErr w:type="spellEnd"/>
      <w:r w:rsidR="003A4F58" w:rsidRPr="00F71110">
        <w:rPr>
          <w:rFonts w:ascii="Times New Roman" w:hAnsi="Times New Roman" w:cs="Times New Roman"/>
          <w:sz w:val="24"/>
          <w:szCs w:val="24"/>
        </w:rPr>
        <w:t>,</w:t>
      </w:r>
      <w:r w:rsidRPr="00F71110">
        <w:rPr>
          <w:rFonts w:ascii="Times New Roman" w:hAnsi="Times New Roman" w:cs="Times New Roman"/>
          <w:sz w:val="24"/>
          <w:szCs w:val="24"/>
        </w:rPr>
        <w:t xml:space="preserve"> M.S.C.</w:t>
      </w:r>
      <w:r w:rsidR="003A4F58" w:rsidRPr="00F71110">
        <w:rPr>
          <w:rFonts w:ascii="Times New Roman" w:hAnsi="Times New Roman" w:cs="Times New Roman"/>
          <w:sz w:val="24"/>
          <w:szCs w:val="24"/>
        </w:rPr>
        <w:t xml:space="preserve">, T.S. Jessop, and D. Stuart-Fox. 2017. Endocrine differences among </w:t>
      </w:r>
      <w:proofErr w:type="spellStart"/>
      <w:r w:rsidR="003A4F58" w:rsidRPr="00F7111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3A4F58" w:rsidRPr="00F71110">
        <w:rPr>
          <w:rFonts w:ascii="Times New Roman" w:hAnsi="Times New Roman" w:cs="Times New Roman"/>
          <w:sz w:val="24"/>
          <w:szCs w:val="24"/>
        </w:rPr>
        <w:t xml:space="preserve"> morphs in a lizard with alternative </w:t>
      </w:r>
      <w:proofErr w:type="spellStart"/>
      <w:r w:rsidR="003A4F58" w:rsidRPr="00F71110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="003A4F58" w:rsidRPr="00F71110">
        <w:rPr>
          <w:rFonts w:ascii="Times New Roman" w:hAnsi="Times New Roman" w:cs="Times New Roman"/>
          <w:sz w:val="24"/>
          <w:szCs w:val="24"/>
        </w:rPr>
        <w:t xml:space="preserve"> strategies. </w:t>
      </w:r>
      <w:r w:rsidR="003A4F58" w:rsidRPr="00F71110">
        <w:rPr>
          <w:rFonts w:ascii="Times New Roman" w:hAnsi="Times New Roman" w:cs="Times New Roman"/>
          <w:i/>
          <w:iCs/>
          <w:sz w:val="24"/>
          <w:szCs w:val="24"/>
        </w:rPr>
        <w:t>Hormones and Behavior</w:t>
      </w:r>
      <w:r w:rsidR="003A4F58" w:rsidRPr="00F71110">
        <w:rPr>
          <w:rFonts w:ascii="Times New Roman" w:hAnsi="Times New Roman" w:cs="Times New Roman"/>
          <w:sz w:val="24"/>
          <w:szCs w:val="24"/>
        </w:rPr>
        <w:t xml:space="preserve"> 93:118-127.</w:t>
      </w:r>
    </w:p>
    <w:p w14:paraId="1C033541" w14:textId="69064683" w:rsidR="00CF41CD" w:rsidRPr="00F71110" w:rsidRDefault="00CF41CD" w:rsidP="00F7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1110">
        <w:rPr>
          <w:rFonts w:ascii="Times New Roman" w:hAnsi="Times New Roman" w:cs="Times New Roman"/>
          <w:sz w:val="24"/>
          <w:szCs w:val="24"/>
        </w:rPr>
        <w:t>Žagar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A., M.A.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Cerretero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Vrezec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Drašler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71110">
        <w:rPr>
          <w:rFonts w:ascii="Times New Roman" w:hAnsi="Times New Roman" w:cs="Times New Roman"/>
          <w:sz w:val="24"/>
          <w:szCs w:val="24"/>
        </w:rPr>
        <w:t>Kaliontzopoulou</w:t>
      </w:r>
      <w:proofErr w:type="spellEnd"/>
      <w:r w:rsidRPr="00F71110">
        <w:rPr>
          <w:rFonts w:ascii="Times New Roman" w:hAnsi="Times New Roman" w:cs="Times New Roman"/>
          <w:sz w:val="24"/>
          <w:szCs w:val="24"/>
        </w:rPr>
        <w:t xml:space="preserve">. 2017. Towards a functional understanding of species coexistence: ecomorphological variation in relation to whole-organism performance in two sympatric lizards. </w:t>
      </w:r>
      <w:r w:rsidRPr="00F71110">
        <w:rPr>
          <w:rFonts w:ascii="Times New Roman" w:hAnsi="Times New Roman" w:cs="Times New Roman"/>
          <w:i/>
          <w:iCs/>
          <w:sz w:val="24"/>
          <w:szCs w:val="24"/>
        </w:rPr>
        <w:t>Functional Ecology</w:t>
      </w:r>
      <w:r w:rsidRPr="00F71110">
        <w:rPr>
          <w:rFonts w:ascii="Times New Roman" w:hAnsi="Times New Roman" w:cs="Times New Roman"/>
          <w:sz w:val="24"/>
          <w:szCs w:val="24"/>
        </w:rPr>
        <w:t xml:space="preserve"> 31:1780-1791.</w:t>
      </w:r>
    </w:p>
    <w:sectPr w:rsidR="00CF41CD" w:rsidRPr="00F7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60C1"/>
    <w:multiLevelType w:val="hybridMultilevel"/>
    <w:tmpl w:val="2D9A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145B"/>
    <w:multiLevelType w:val="hybridMultilevel"/>
    <w:tmpl w:val="3CB0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B1"/>
    <w:rsid w:val="000652DF"/>
    <w:rsid w:val="000A5F7E"/>
    <w:rsid w:val="000C734D"/>
    <w:rsid w:val="00103CC0"/>
    <w:rsid w:val="0010581B"/>
    <w:rsid w:val="00131F5D"/>
    <w:rsid w:val="00144FF7"/>
    <w:rsid w:val="00182B86"/>
    <w:rsid w:val="0020179A"/>
    <w:rsid w:val="002477E5"/>
    <w:rsid w:val="002D27CC"/>
    <w:rsid w:val="002D710C"/>
    <w:rsid w:val="002E1ACE"/>
    <w:rsid w:val="0038300A"/>
    <w:rsid w:val="003A4F58"/>
    <w:rsid w:val="004327F6"/>
    <w:rsid w:val="00486A0B"/>
    <w:rsid w:val="00496C5C"/>
    <w:rsid w:val="004A2BEB"/>
    <w:rsid w:val="004D0A47"/>
    <w:rsid w:val="005301B4"/>
    <w:rsid w:val="005D57A2"/>
    <w:rsid w:val="006271DE"/>
    <w:rsid w:val="00645A1B"/>
    <w:rsid w:val="00701EF2"/>
    <w:rsid w:val="00731D39"/>
    <w:rsid w:val="00754657"/>
    <w:rsid w:val="007A639B"/>
    <w:rsid w:val="007A68B1"/>
    <w:rsid w:val="007E1AAD"/>
    <w:rsid w:val="00846188"/>
    <w:rsid w:val="00883387"/>
    <w:rsid w:val="008E00BE"/>
    <w:rsid w:val="008E4354"/>
    <w:rsid w:val="009B71EC"/>
    <w:rsid w:val="009C2616"/>
    <w:rsid w:val="009F1A82"/>
    <w:rsid w:val="00A23BE3"/>
    <w:rsid w:val="00A23C79"/>
    <w:rsid w:val="00AE0661"/>
    <w:rsid w:val="00B350BD"/>
    <w:rsid w:val="00BD41DB"/>
    <w:rsid w:val="00BE1BEE"/>
    <w:rsid w:val="00C14EF8"/>
    <w:rsid w:val="00CD2B65"/>
    <w:rsid w:val="00CF41CD"/>
    <w:rsid w:val="00D44CE5"/>
    <w:rsid w:val="00D50AD8"/>
    <w:rsid w:val="00DB0927"/>
    <w:rsid w:val="00DB0E38"/>
    <w:rsid w:val="00E411CB"/>
    <w:rsid w:val="00E53C9E"/>
    <w:rsid w:val="00E659AD"/>
    <w:rsid w:val="00F100AA"/>
    <w:rsid w:val="00F360BD"/>
    <w:rsid w:val="00F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B4B0"/>
  <w15:chartTrackingRefBased/>
  <w15:docId w15:val="{B65C0A17-BE74-403B-870C-08AB0B33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7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Jenkins</dc:creator>
  <cp:keywords/>
  <dc:description/>
  <cp:lastModifiedBy>Kelsey Jenkins</cp:lastModifiedBy>
  <cp:revision>12</cp:revision>
  <dcterms:created xsi:type="dcterms:W3CDTF">2020-01-22T14:20:00Z</dcterms:created>
  <dcterms:modified xsi:type="dcterms:W3CDTF">2020-04-13T12:51:00Z</dcterms:modified>
</cp:coreProperties>
</file>