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09" w:rsidRPr="00654E38" w:rsidRDefault="00C13C82" w:rsidP="00C01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E38">
        <w:rPr>
          <w:rFonts w:ascii="Times New Roman" w:hAnsi="Times New Roman" w:cs="Times New Roman"/>
          <w:b/>
          <w:sz w:val="24"/>
          <w:szCs w:val="24"/>
        </w:rPr>
        <w:t>OBJECTIVE</w:t>
      </w:r>
      <w:r w:rsidR="0048457E" w:rsidRPr="00654E38">
        <w:rPr>
          <w:rFonts w:ascii="Times New Roman" w:hAnsi="Times New Roman" w:cs="Times New Roman"/>
          <w:b/>
          <w:sz w:val="24"/>
          <w:szCs w:val="24"/>
        </w:rPr>
        <w:t>S</w:t>
      </w:r>
    </w:p>
    <w:p w:rsidR="00C13C82" w:rsidRPr="00654E38" w:rsidRDefault="008566CA" w:rsidP="00C01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requirements document</w:t>
      </w:r>
      <w:r w:rsidR="008916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57E" w:rsidRPr="00654E38" w:rsidRDefault="0048457E" w:rsidP="00C01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891619" w:rsidRPr="00891619" w:rsidRDefault="008566CA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PCB Artist schematic file</w:t>
      </w:r>
    </w:p>
    <w:p w:rsid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7F5964" w:rsidRPr="008566CA" w:rsidRDefault="008566CA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change in software design (call graphs and data flow graphs are the same as those provided in the lab manual).</w:t>
      </w:r>
    </w:p>
    <w:p w:rsidR="007F5964" w:rsidRP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46827" w:rsidRDefault="00546827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Pr="00872137" w:rsidRDefault="00891619" w:rsidP="008721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</w:t>
      </w:r>
      <w:r w:rsidR="001B32EA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SUREMENT DATA</w:t>
      </w:r>
    </w:p>
    <w:p w:rsidR="001B32EA" w:rsidRPr="00294B80" w:rsidRDefault="001B32EA" w:rsidP="00294B80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1B32E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2EA" w:rsidRDefault="001B32EA" w:rsidP="001B32E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891619" w:rsidRP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0B23" w:rsidRDefault="00010B23" w:rsidP="0069664C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Briefly describe the three errors in a DAC.</w:t>
      </w:r>
    </w:p>
    <w:p w:rsidR="00010B23" w:rsidRDefault="00010B23" w:rsidP="00010B23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 Offset Error: The difference between the DAC output and 0V when 0 is applied at the input.</w:t>
      </w:r>
    </w:p>
    <w:p w:rsidR="00010B23" w:rsidRDefault="00010B23" w:rsidP="00010B23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ii)  Full-scale Error:</w:t>
      </w:r>
      <w:r w:rsidRPr="00010B2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difference between ideal and actual DAC output when max input is applied. Very dependent on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Vref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stability.</w:t>
      </w:r>
    </w:p>
    <w:p w:rsidR="00010B23" w:rsidRPr="00010B23" w:rsidRDefault="00010B23" w:rsidP="00010B23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iii)  Gain Error: Full-scale Error minus Offset Error. Deviation of input to output slope from ideal value.</w:t>
      </w:r>
    </w:p>
    <w:p w:rsidR="00010B23" w:rsidRDefault="00010B23" w:rsidP="00010B23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654E38" w:rsidRPr="00010B23" w:rsidRDefault="00010B23" w:rsidP="00010B23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10B23">
        <w:rPr>
          <w:rFonts w:ascii="Times New Roman" w:hAnsi="Times New Roman"/>
          <w:b/>
          <w:color w:val="000000"/>
          <w:sz w:val="24"/>
          <w:szCs w:val="24"/>
        </w:rPr>
        <w:t>Calcul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ate the data available and data </w:t>
      </w:r>
      <w:r w:rsidRPr="00010B23">
        <w:rPr>
          <w:rFonts w:ascii="Times New Roman" w:hAnsi="Times New Roman"/>
          <w:b/>
          <w:color w:val="000000"/>
          <w:sz w:val="24"/>
          <w:szCs w:val="24"/>
        </w:rPr>
        <w:t>required intervals in the SSI/DAC interface. Use these calculations to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10B23">
        <w:rPr>
          <w:rFonts w:ascii="Times New Roman" w:hAnsi="Times New Roman"/>
          <w:b/>
          <w:color w:val="000000"/>
          <w:sz w:val="24"/>
          <w:szCs w:val="24"/>
        </w:rPr>
        <w:t>justify your choice of SSI frequency.</w:t>
      </w:r>
    </w:p>
    <w:p w:rsidR="00057238" w:rsidRPr="00A07D17" w:rsidRDefault="00057238" w:rsidP="00A07D17">
      <w:pPr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57238" w:rsidRDefault="00010B23" w:rsidP="0005723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10B23">
        <w:rPr>
          <w:rFonts w:ascii="Times New Roman" w:hAnsi="Times New Roman"/>
          <w:b/>
          <w:color w:val="000000"/>
          <w:sz w:val="24"/>
          <w:szCs w:val="24"/>
        </w:rPr>
        <w:t>How is the frequency range of a spectrum analyzer determined?</w:t>
      </w:r>
    </w:p>
    <w:p w:rsidR="00010B23" w:rsidRDefault="00010B23" w:rsidP="00010B23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/>
          <w:color w:val="000000"/>
          <w:sz w:val="24"/>
          <w:szCs w:val="24"/>
        </w:rPr>
      </w:pPr>
    </w:p>
    <w:p w:rsidR="00010B23" w:rsidRPr="00891619" w:rsidRDefault="00010B23" w:rsidP="0005723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10B23">
        <w:rPr>
          <w:rFonts w:ascii="Times New Roman" w:hAnsi="Times New Roman"/>
          <w:b/>
          <w:color w:val="000000"/>
          <w:sz w:val="24"/>
          <w:szCs w:val="24"/>
        </w:rPr>
        <w:t>Why did we not simply drive the speaker directly from the DAC? I.e., what purpose is the TPA731?</w:t>
      </w:r>
    </w:p>
    <w:p w:rsidR="001535A9" w:rsidRPr="00A07D17" w:rsidRDefault="001535A9" w:rsidP="00A07D17">
      <w:p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sectPr w:rsidR="001535A9" w:rsidRPr="00A07D17" w:rsidSect="006966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97B" w:rsidRDefault="0077697B" w:rsidP="00C13C82">
      <w:pPr>
        <w:spacing w:after="0" w:line="240" w:lineRule="auto"/>
      </w:pPr>
      <w:r>
        <w:separator/>
      </w:r>
    </w:p>
  </w:endnote>
  <w:endnote w:type="continuationSeparator" w:id="0">
    <w:p w:rsidR="0077697B" w:rsidRDefault="0077697B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97B" w:rsidRDefault="0077697B" w:rsidP="00C13C82">
      <w:pPr>
        <w:spacing w:after="0" w:line="240" w:lineRule="auto"/>
      </w:pPr>
      <w:r>
        <w:separator/>
      </w:r>
    </w:p>
  </w:footnote>
  <w:footnote w:type="continuationSeparator" w:id="0">
    <w:p w:rsidR="0077697B" w:rsidRDefault="0077697B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8566CA">
      <w:rPr>
        <w:rFonts w:ascii="Times New Roman" w:hAnsi="Times New Roman" w:cs="Times New Roman"/>
        <w:sz w:val="28"/>
      </w:rPr>
      <w:t>5</w:t>
    </w:r>
    <w:r>
      <w:rPr>
        <w:rFonts w:ascii="Times New Roman" w:hAnsi="Times New Roman" w:cs="Times New Roman"/>
        <w:sz w:val="28"/>
      </w:rPr>
      <w:t xml:space="preserve"> (</w:t>
    </w:r>
    <w:r w:rsidR="008566CA">
      <w:rPr>
        <w:rFonts w:ascii="Times New Roman" w:hAnsi="Times New Roman" w:cs="Times New Roman"/>
        <w:sz w:val="28"/>
      </w:rPr>
      <w:t>Piano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566CA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October10th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D46"/>
    <w:multiLevelType w:val="multilevel"/>
    <w:tmpl w:val="D7AA344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13C82"/>
    <w:rsid w:val="00010B23"/>
    <w:rsid w:val="00057238"/>
    <w:rsid w:val="00070D72"/>
    <w:rsid w:val="0009157B"/>
    <w:rsid w:val="0009431A"/>
    <w:rsid w:val="000A3309"/>
    <w:rsid w:val="000C3E81"/>
    <w:rsid w:val="001535A9"/>
    <w:rsid w:val="001B32EA"/>
    <w:rsid w:val="00235F83"/>
    <w:rsid w:val="002536D9"/>
    <w:rsid w:val="00294B80"/>
    <w:rsid w:val="002D13E7"/>
    <w:rsid w:val="0031152B"/>
    <w:rsid w:val="00374DD5"/>
    <w:rsid w:val="00391F9B"/>
    <w:rsid w:val="003D1C68"/>
    <w:rsid w:val="0048457E"/>
    <w:rsid w:val="00510296"/>
    <w:rsid w:val="00546827"/>
    <w:rsid w:val="00610080"/>
    <w:rsid w:val="00654E38"/>
    <w:rsid w:val="0069664C"/>
    <w:rsid w:val="006C15EF"/>
    <w:rsid w:val="00736002"/>
    <w:rsid w:val="0077697B"/>
    <w:rsid w:val="007C2778"/>
    <w:rsid w:val="007D075A"/>
    <w:rsid w:val="007F5964"/>
    <w:rsid w:val="008016AE"/>
    <w:rsid w:val="008566CA"/>
    <w:rsid w:val="00864C57"/>
    <w:rsid w:val="00872137"/>
    <w:rsid w:val="00891619"/>
    <w:rsid w:val="008D3A8E"/>
    <w:rsid w:val="00960B3E"/>
    <w:rsid w:val="009E1C01"/>
    <w:rsid w:val="00A07B53"/>
    <w:rsid w:val="00A07D17"/>
    <w:rsid w:val="00A34C1E"/>
    <w:rsid w:val="00AA19A4"/>
    <w:rsid w:val="00AD7999"/>
    <w:rsid w:val="00B12A06"/>
    <w:rsid w:val="00BC133C"/>
    <w:rsid w:val="00C0147E"/>
    <w:rsid w:val="00C05F9F"/>
    <w:rsid w:val="00C13C82"/>
    <w:rsid w:val="00D0239E"/>
    <w:rsid w:val="00D26C3C"/>
    <w:rsid w:val="00DA0F34"/>
    <w:rsid w:val="00DB6815"/>
    <w:rsid w:val="00DF3382"/>
    <w:rsid w:val="00E71386"/>
    <w:rsid w:val="00F4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T</cp:lastModifiedBy>
  <cp:revision>6</cp:revision>
  <cp:lastPrinted>2016-09-10T02:15:00Z</cp:lastPrinted>
  <dcterms:created xsi:type="dcterms:W3CDTF">2016-10-10T22:19:00Z</dcterms:created>
  <dcterms:modified xsi:type="dcterms:W3CDTF">2016-10-12T02:02:00Z</dcterms:modified>
</cp:coreProperties>
</file>