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 w:line="276" w:lineRule="auto"/>
      </w:pPr>
      <w:r>
        <w:rPr>
          <w:rFonts w:ascii="Calibri" w:hAnsi="Calibri"/>
          <w:b/>
          <w:color w:val="142028"/>
          <w:sz w:val="44"/>
        </w:rPr>
        <w:t>GOLDEN TIDE</w:t>
      </w:r>
    </w:p>
    <w:p>
      <w:pPr>
        <w:spacing w:after="40" w:before="0" w:line="276" w:lineRule="auto"/>
      </w:pPr>
      <w:r>
        <w:rPr>
          <w:rFonts w:ascii="Calibri" w:hAnsi="Calibri"/>
          <w:b/>
          <w:color w:val="B8860B"/>
          <w:sz w:val="18"/>
        </w:rPr>
        <w:t>IT PROFESSIONAL SERVICES</w:t>
      </w:r>
    </w:p>
    <w:p>
      <w:pPr>
        <w:spacing w:after="240" w:before="0" w:line="276" w:lineRule="auto"/>
      </w:pPr>
      <w:r>
        <w:rPr>
          <w:rFonts w:ascii="Calibri" w:hAnsi="Calibri"/>
          <w:b w:val="0"/>
          <w:color w:val="4A5D68"/>
          <w:sz w:val="20"/>
        </w:rPr>
        <w:t>Samoa · New Zealand · Australia  ·  itsamoa.goldentide.cloud</w:t>
      </w:r>
    </w:p>
    <w:p>
      <w:pPr>
        <w:spacing w:after="160" w:before="0" w:line="276" w:lineRule="auto"/>
      </w:pPr>
      <w:r>
        <w:rPr>
          <w:rFonts w:ascii="Calibri" w:hAnsi="Calibri"/>
          <w:b/>
          <w:color w:val="142028"/>
          <w:sz w:val="40"/>
        </w:rPr>
        <w:t>QUOTE</w:t>
      </w:r>
    </w:p>
    <w:p>
      <w:pPr>
        <w:spacing w:after="40"/>
      </w:pPr>
      <w:r>
        <w:rPr>
          <w:rFonts w:ascii="Calibri" w:hAnsi="Calibri"/>
          <w:b/>
          <w:color w:val="1A6B7A"/>
          <w:sz w:val="20"/>
        </w:rPr>
        <w:t xml:space="preserve">Quote No.:  </w:t>
      </w:r>
      <w:r>
        <w:rPr>
          <w:rFonts w:ascii="Calibri" w:hAnsi="Calibri"/>
          <w:b/>
          <w:color w:val="142028"/>
          <w:sz w:val="22"/>
        </w:rPr>
        <w:t>GT-Q-2026-0001</w:t>
      </w:r>
    </w:p>
    <w:p>
      <w:pPr>
        <w:spacing w:after="40"/>
      </w:pPr>
      <w:r>
        <w:rPr>
          <w:rFonts w:ascii="Calibri" w:hAnsi="Calibri"/>
          <w:b/>
          <w:color w:val="1A6B7A"/>
          <w:sz w:val="20"/>
        </w:rPr>
        <w:t xml:space="preserve">Quote Date:  </w:t>
      </w:r>
      <w:r>
        <w:rPr>
          <w:rFonts w:ascii="Calibri" w:hAnsi="Calibri"/>
          <w:b w:val="0"/>
          <w:color w:val="142028"/>
          <w:sz w:val="22"/>
        </w:rPr>
        <w:t>25 Sep 2026</w:t>
      </w:r>
    </w:p>
    <w:p>
      <w:pPr>
        <w:spacing w:after="40"/>
      </w:pPr>
      <w:r>
        <w:rPr>
          <w:rFonts w:ascii="Calibri" w:hAnsi="Calibri"/>
          <w:b/>
          <w:color w:val="1A6B7A"/>
          <w:sz w:val="20"/>
        </w:rPr>
        <w:t xml:space="preserve">Valid Until:  </w:t>
      </w:r>
      <w:r>
        <w:rPr>
          <w:rFonts w:ascii="Calibri" w:hAnsi="Calibri"/>
          <w:b w:val="0"/>
          <w:color w:val="142028"/>
          <w:sz w:val="22"/>
        </w:rPr>
        <w:t>25 Oct 2026</w:t>
      </w:r>
    </w:p>
    <w:p>
      <w:pPr>
        <w:spacing w:after="40"/>
      </w:pPr>
      <w:r>
        <w:rPr>
          <w:rFonts w:ascii="Calibri" w:hAnsi="Calibri"/>
          <w:b/>
          <w:color w:val="1A6B7A"/>
          <w:sz w:val="20"/>
        </w:rPr>
        <w:t xml:space="preserve">Currency:  </w:t>
      </w:r>
      <w:r>
        <w:rPr>
          <w:rFonts w:ascii="Calibri" w:hAnsi="Calibri"/>
          <w:b w:val="0"/>
          <w:color w:val="142028"/>
          <w:sz w:val="22"/>
        </w:rPr>
        <w:t>WST</w:t>
      </w:r>
    </w:p>
    <w:p>
      <w:pPr>
        <w:spacing w:after="120" w:before="0" w:line="276" w:lineRule="auto"/>
      </w:pPr>
      <w:r>
        <w:rPr>
          <w:rFonts w:ascii="Calibri" w:hAnsi="Calibri"/>
          <w:b w:val="0"/>
          <w:color w:val="142028"/>
          <w:sz w:val="22"/>
        </w:rPr>
      </w:r>
    </w:p>
    <w:p>
      <w:pPr>
        <w:spacing w:after="40" w:before="0" w:line="276" w:lineRule="auto"/>
      </w:pPr>
      <w:r>
        <w:rPr>
          <w:rFonts w:ascii="Calibri" w:hAnsi="Calibri"/>
          <w:b/>
          <w:color w:val="1A6B7A"/>
          <w:sz w:val="18"/>
        </w:rPr>
        <w:t>FROM</w:t>
      </w:r>
    </w:p>
    <w:p>
      <w:pPr>
        <w:spacing w:after="20" w:before="0" w:line="276" w:lineRule="auto"/>
      </w:pPr>
      <w:r>
        <w:rPr>
          <w:rFonts w:ascii="Calibri" w:hAnsi="Calibri"/>
          <w:b/>
          <w:color w:val="142028"/>
          <w:sz w:val="22"/>
        </w:rPr>
        <w:t>Golden Tide IT Professional Services</w:t>
      </w:r>
    </w:p>
    <w:p>
      <w:pPr>
        <w:spacing w:after="20" w:before="0" w:line="276" w:lineRule="auto"/>
      </w:pPr>
      <w:r>
        <w:rPr>
          <w:rFonts w:ascii="Calibri" w:hAnsi="Calibri"/>
          <w:b w:val="0"/>
          <w:color w:val="4A5D68"/>
          <w:sz w:val="20"/>
        </w:rPr>
        <w:t>Justin Van Staden · IT Director · Founder</w:t>
      </w:r>
    </w:p>
    <w:p>
      <w:pPr>
        <w:spacing w:after="20" w:before="0" w:line="276" w:lineRule="auto"/>
      </w:pPr>
      <w:r>
        <w:rPr>
          <w:rFonts w:ascii="Calibri" w:hAnsi="Calibri"/>
          <w:b w:val="0"/>
          <w:color w:val="4A5D68"/>
          <w:sz w:val="20"/>
        </w:rPr>
        <w:t>Faleasiu / Apia, Samoa</w:t>
      </w:r>
    </w:p>
    <w:p>
      <w:pPr>
        <w:spacing w:after="160" w:before="0" w:line="276" w:lineRule="auto"/>
      </w:pPr>
      <w:r>
        <w:rPr>
          <w:rFonts w:ascii="Calibri" w:hAnsi="Calibri"/>
          <w:b w:val="0"/>
          <w:color w:val="4A5D68"/>
          <w:sz w:val="20"/>
        </w:rPr>
        <w:t>+685 770 3733  ·  justinvs@live.co.za</w:t>
      </w:r>
    </w:p>
    <w:p>
      <w:pPr>
        <w:spacing w:after="40" w:before="0" w:line="276" w:lineRule="auto"/>
      </w:pPr>
      <w:r>
        <w:rPr>
          <w:rFonts w:ascii="Calibri" w:hAnsi="Calibri"/>
          <w:b/>
          <w:color w:val="1A6B7A"/>
          <w:sz w:val="18"/>
        </w:rPr>
        <w:t>PREPARED FOR</w:t>
      </w:r>
    </w:p>
    <w:p>
      <w:pPr>
        <w:spacing w:after="20" w:before="0" w:line="276" w:lineRule="auto"/>
      </w:pPr>
      <w:r>
        <w:rPr>
          <w:rFonts w:ascii="Calibri" w:hAnsi="Calibri"/>
          <w:b/>
          <w:color w:val="142028"/>
          <w:sz w:val="22"/>
        </w:rPr>
        <w:t>[Client / Company Name]</w:t>
      </w:r>
    </w:p>
    <w:p>
      <w:pPr>
        <w:spacing w:after="20" w:before="0" w:line="276" w:lineRule="auto"/>
      </w:pPr>
      <w:r>
        <w:rPr>
          <w:rFonts w:ascii="Calibri" w:hAnsi="Calibri"/>
          <w:b w:val="0"/>
          <w:color w:val="4A5D68"/>
          <w:sz w:val="20"/>
        </w:rPr>
        <w:t>[Contact person]</w:t>
      </w:r>
    </w:p>
    <w:p>
      <w:pPr>
        <w:spacing w:after="20" w:before="0" w:line="276" w:lineRule="auto"/>
      </w:pPr>
      <w:r>
        <w:rPr>
          <w:rFonts w:ascii="Calibri" w:hAnsi="Calibri"/>
          <w:b w:val="0"/>
          <w:color w:val="4A5D68"/>
          <w:sz w:val="20"/>
        </w:rPr>
        <w:t>[Address / City / Country]</w:t>
      </w:r>
    </w:p>
    <w:p>
      <w:pPr>
        <w:spacing w:after="20" w:before="0" w:line="276" w:lineRule="auto"/>
      </w:pPr>
      <w:r>
        <w:rPr>
          <w:rFonts w:ascii="Calibri" w:hAnsi="Calibri"/>
          <w:b w:val="0"/>
          <w:color w:val="4A5D68"/>
          <w:sz w:val="20"/>
        </w:rPr>
        <w:t>[Email]  ·  [Phone]</w:t>
      </w:r>
    </w:p>
    <w:p>
      <w:pPr>
        <w:spacing w:after="240" w:before="0" w:line="276" w:lineRule="auto"/>
      </w:pPr>
      <w:r>
        <w:rPr>
          <w:rFonts w:ascii="Calibri" w:hAnsi="Calibri"/>
          <w:b w:val="0"/>
          <w:color w:val="4A5D68"/>
          <w:sz w:val="20"/>
        </w:rPr>
        <w:t>Project / Reference: [optional]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c>
          <w:tcPr>
            <w:tcW w:type="dxa" w:w="1973"/>
          </w:tcPr>
          <w:p>
            <w:r>
              <w:rPr>
                <w:rFonts w:ascii="Calibri" w:hAnsi="Calibri"/>
                <w:b/>
                <w:color w:val="142028"/>
                <w:sz w:val="18"/>
              </w:rPr>
              <w:t>#</w:t>
            </w:r>
          </w:p>
        </w:tc>
        <w:tc>
          <w:tcPr>
            <w:tcW w:type="dxa" w:w="1973"/>
          </w:tcPr>
          <w:p>
            <w:r>
              <w:rPr>
                <w:rFonts w:ascii="Calibri" w:hAnsi="Calibri"/>
                <w:b/>
                <w:color w:val="142028"/>
                <w:sz w:val="18"/>
              </w:rPr>
              <w:t>Description</w:t>
            </w:r>
          </w:p>
        </w:tc>
        <w:tc>
          <w:tcPr>
            <w:tcW w:type="dxa" w:w="1973"/>
          </w:tcPr>
          <w:p>
            <w:r>
              <w:rPr>
                <w:rFonts w:ascii="Calibri" w:hAnsi="Calibri"/>
                <w:b/>
                <w:color w:val="142028"/>
                <w:sz w:val="18"/>
              </w:rPr>
              <w:t>Qty</w:t>
            </w:r>
          </w:p>
        </w:tc>
        <w:tc>
          <w:tcPr>
            <w:tcW w:type="dxa" w:w="1973"/>
          </w:tcPr>
          <w:p>
            <w:r>
              <w:rPr>
                <w:rFonts w:ascii="Calibri" w:hAnsi="Calibri"/>
                <w:b/>
                <w:color w:val="142028"/>
                <w:sz w:val="18"/>
              </w:rPr>
              <w:t>Rate</w:t>
            </w:r>
          </w:p>
        </w:tc>
        <w:tc>
          <w:tcPr>
            <w:tcW w:type="dxa" w:w="1973"/>
          </w:tcPr>
          <w:p>
            <w:r>
              <w:rPr>
                <w:rFonts w:ascii="Calibri" w:hAnsi="Calibri"/>
                <w:b/>
                <w:color w:val="142028"/>
                <w:sz w:val="18"/>
              </w:rPr>
              <w:t>Amount</w:t>
            </w:r>
          </w:p>
        </w:tc>
      </w:tr>
      <w:tr>
        <w:tc>
          <w:tcPr>
            <w:tcW w:type="dxa" w:w="1973"/>
          </w:tcPr>
          <w:p>
            <w:r>
              <w:rPr>
                <w:rFonts w:ascii="Calibri" w:hAnsi="Calibri"/>
                <w:b w:val="0"/>
                <w:color w:val="142028"/>
                <w:sz w:val="20"/>
              </w:rPr>
              <w:t>1</w:t>
            </w:r>
          </w:p>
        </w:tc>
        <w:tc>
          <w:tcPr>
            <w:tcW w:type="dxa" w:w="1973"/>
          </w:tcPr>
          <w:p>
            <w:r>
              <w:rPr>
                <w:rFonts w:ascii="Calibri" w:hAnsi="Calibri"/>
                <w:b w:val="0"/>
                <w:color w:val="142028"/>
                <w:sz w:val="20"/>
              </w:rPr>
              <w:t>Cloud migration assessment &amp; Azure design</w:t>
            </w:r>
          </w:p>
        </w:tc>
        <w:tc>
          <w:tcPr>
            <w:tcW w:type="dxa" w:w="1973"/>
          </w:tcPr>
          <w:p>
            <w:r>
              <w:rPr>
                <w:rFonts w:ascii="Calibri" w:hAnsi="Calibri"/>
                <w:b w:val="0"/>
                <w:color w:val="142028"/>
                <w:sz w:val="20"/>
              </w:rPr>
              <w:t>1</w:t>
            </w:r>
          </w:p>
        </w:tc>
        <w:tc>
          <w:tcPr>
            <w:tcW w:type="dxa" w:w="1973"/>
          </w:tcPr>
          <w:p>
            <w:r>
              <w:rPr>
                <w:rFonts w:ascii="Calibri" w:hAnsi="Calibri"/>
                <w:b w:val="0"/>
                <w:color w:val="142028"/>
                <w:sz w:val="20"/>
              </w:rPr>
              <w:t>1,500.00</w:t>
            </w:r>
          </w:p>
        </w:tc>
        <w:tc>
          <w:tcPr>
            <w:tcW w:type="dxa" w:w="1973"/>
          </w:tcPr>
          <w:p>
            <w:r>
              <w:rPr>
                <w:rFonts w:ascii="Calibri" w:hAnsi="Calibri"/>
                <w:b w:val="0"/>
                <w:color w:val="142028"/>
                <w:sz w:val="20"/>
              </w:rPr>
              <w:t>1,500.00</w:t>
            </w:r>
          </w:p>
        </w:tc>
      </w:tr>
      <w:tr>
        <w:tc>
          <w:tcPr>
            <w:tcW w:type="dxa" w:w="1973"/>
          </w:tcPr>
          <w:p>
            <w:r>
              <w:rPr>
                <w:rFonts w:ascii="Calibri" w:hAnsi="Calibri"/>
                <w:b w:val="0"/>
                <w:color w:val="142028"/>
                <w:sz w:val="20"/>
              </w:rPr>
              <w:t>2</w:t>
            </w:r>
          </w:p>
        </w:tc>
        <w:tc>
          <w:tcPr>
            <w:tcW w:type="dxa" w:w="1973"/>
          </w:tcPr>
          <w:p>
            <w:r>
              <w:rPr>
                <w:rFonts w:ascii="Calibri" w:hAnsi="Calibri"/>
                <w:b w:val="0"/>
                <w:color w:val="142028"/>
                <w:sz w:val="20"/>
              </w:rPr>
              <w:t>Microsoft 365 tenant setup &amp; identity</w:t>
            </w:r>
          </w:p>
        </w:tc>
        <w:tc>
          <w:tcPr>
            <w:tcW w:type="dxa" w:w="1973"/>
          </w:tcPr>
          <w:p>
            <w:r>
              <w:rPr>
                <w:rFonts w:ascii="Calibri" w:hAnsi="Calibri"/>
                <w:b w:val="0"/>
                <w:color w:val="142028"/>
                <w:sz w:val="20"/>
              </w:rPr>
              <w:t>1</w:t>
            </w:r>
          </w:p>
        </w:tc>
        <w:tc>
          <w:tcPr>
            <w:tcW w:type="dxa" w:w="1973"/>
          </w:tcPr>
          <w:p>
            <w:r>
              <w:rPr>
                <w:rFonts w:ascii="Calibri" w:hAnsi="Calibri"/>
                <w:b w:val="0"/>
                <w:color w:val="142028"/>
                <w:sz w:val="20"/>
              </w:rPr>
              <w:t>850.00</w:t>
            </w:r>
          </w:p>
        </w:tc>
        <w:tc>
          <w:tcPr>
            <w:tcW w:type="dxa" w:w="1973"/>
          </w:tcPr>
          <w:p>
            <w:r>
              <w:rPr>
                <w:rFonts w:ascii="Calibri" w:hAnsi="Calibri"/>
                <w:b w:val="0"/>
                <w:color w:val="142028"/>
                <w:sz w:val="20"/>
              </w:rPr>
              <w:t>850.00</w:t>
            </w:r>
          </w:p>
        </w:tc>
      </w:tr>
      <w:tr>
        <w:tc>
          <w:tcPr>
            <w:tcW w:type="dxa" w:w="1973"/>
          </w:tcPr>
          <w:p>
            <w:r>
              <w:rPr>
                <w:rFonts w:ascii="Calibri" w:hAnsi="Calibri"/>
                <w:b w:val="0"/>
                <w:color w:val="142028"/>
                <w:sz w:val="20"/>
              </w:rPr>
              <w:t>3</w:t>
            </w:r>
          </w:p>
        </w:tc>
        <w:tc>
          <w:tcPr>
            <w:tcW w:type="dxa" w:w="1973"/>
          </w:tcPr>
          <w:p>
            <w:r>
              <w:rPr>
                <w:rFonts w:ascii="Calibri" w:hAnsi="Calibri"/>
                <w:b w:val="0"/>
                <w:color w:val="142028"/>
                <w:sz w:val="20"/>
              </w:rPr>
              <w:t>On-site networking &amp; VPN configuration (hrs)</w:t>
            </w:r>
          </w:p>
        </w:tc>
        <w:tc>
          <w:tcPr>
            <w:tcW w:type="dxa" w:w="1973"/>
          </w:tcPr>
          <w:p>
            <w:r>
              <w:rPr>
                <w:rFonts w:ascii="Calibri" w:hAnsi="Calibri"/>
                <w:b w:val="0"/>
                <w:color w:val="142028"/>
                <w:sz w:val="20"/>
              </w:rPr>
              <w:t>8</w:t>
            </w:r>
          </w:p>
        </w:tc>
        <w:tc>
          <w:tcPr>
            <w:tcW w:type="dxa" w:w="1973"/>
          </w:tcPr>
          <w:p>
            <w:r>
              <w:rPr>
                <w:rFonts w:ascii="Calibri" w:hAnsi="Calibri"/>
                <w:b w:val="0"/>
                <w:color w:val="142028"/>
                <w:sz w:val="20"/>
              </w:rPr>
              <w:t>125.00</w:t>
            </w:r>
          </w:p>
        </w:tc>
        <w:tc>
          <w:tcPr>
            <w:tcW w:type="dxa" w:w="1973"/>
          </w:tcPr>
          <w:p>
            <w:r>
              <w:rPr>
                <w:rFonts w:ascii="Calibri" w:hAnsi="Calibri"/>
                <w:b w:val="0"/>
                <w:color w:val="142028"/>
                <w:sz w:val="20"/>
              </w:rPr>
              <w:t>1,000.00</w:t>
            </w:r>
          </w:p>
        </w:tc>
      </w:tr>
      <w:tr>
        <w:tc>
          <w:tcPr>
            <w:tcW w:type="dxa" w:w="1973"/>
          </w:tcPr>
          <w:p>
            <w:r>
              <w:t>4</w:t>
            </w:r>
          </w:p>
        </w:tc>
        <w:tc>
          <w:tcPr>
            <w:tcW w:type="dxa" w:w="1973"/>
          </w:tcPr>
          <w:p>
            <w:r/>
          </w:p>
        </w:tc>
        <w:tc>
          <w:tcPr>
            <w:tcW w:type="dxa" w:w="1973"/>
          </w:tcPr>
          <w:p>
            <w:r/>
          </w:p>
        </w:tc>
        <w:tc>
          <w:tcPr>
            <w:tcW w:type="dxa" w:w="1973"/>
          </w:tcPr>
          <w:p>
            <w:r/>
          </w:p>
        </w:tc>
        <w:tc>
          <w:tcPr>
            <w:tcW w:type="dxa" w:w="1973"/>
          </w:tcPr>
          <w:p>
            <w:r/>
          </w:p>
        </w:tc>
      </w:tr>
      <w:tr>
        <w:tc>
          <w:tcPr>
            <w:tcW w:type="dxa" w:w="1973"/>
          </w:tcPr>
          <w:p>
            <w:r>
              <w:t>5</w:t>
            </w:r>
          </w:p>
        </w:tc>
        <w:tc>
          <w:tcPr>
            <w:tcW w:type="dxa" w:w="1973"/>
          </w:tcPr>
          <w:p>
            <w:r/>
          </w:p>
        </w:tc>
        <w:tc>
          <w:tcPr>
            <w:tcW w:type="dxa" w:w="1973"/>
          </w:tcPr>
          <w:p>
            <w:r/>
          </w:p>
        </w:tc>
        <w:tc>
          <w:tcPr>
            <w:tcW w:type="dxa" w:w="1973"/>
          </w:tcPr>
          <w:p>
            <w:r/>
          </w:p>
        </w:tc>
        <w:tc>
          <w:tcPr>
            <w:tcW w:type="dxa" w:w="1973"/>
          </w:tcPr>
          <w:p>
            <w:r/>
          </w:p>
        </w:tc>
      </w:tr>
      <w:tr>
        <w:tc>
          <w:tcPr>
            <w:tcW w:type="dxa" w:w="1973"/>
          </w:tcPr>
          <w:p>
            <w:r>
              <w:t>6</w:t>
            </w:r>
          </w:p>
        </w:tc>
        <w:tc>
          <w:tcPr>
            <w:tcW w:type="dxa" w:w="1973"/>
          </w:tcPr>
          <w:p>
            <w:r/>
          </w:p>
        </w:tc>
        <w:tc>
          <w:tcPr>
            <w:tcW w:type="dxa" w:w="1973"/>
          </w:tcPr>
          <w:p>
            <w:r/>
          </w:p>
        </w:tc>
        <w:tc>
          <w:tcPr>
            <w:tcW w:type="dxa" w:w="1973"/>
          </w:tcPr>
          <w:p>
            <w:r/>
          </w:p>
        </w:tc>
        <w:tc>
          <w:tcPr>
            <w:tcW w:type="dxa" w:w="1973"/>
          </w:tcPr>
          <w:p>
            <w:r/>
          </w:p>
        </w:tc>
      </w:tr>
    </w:tbl>
    <w:p>
      <w:pPr>
        <w:spacing w:after="160" w:before="0" w:line="276" w:lineRule="auto"/>
      </w:pPr>
      <w:r>
        <w:rPr>
          <w:rFonts w:ascii="Calibri" w:hAnsi="Calibri"/>
          <w:b w:val="0"/>
          <w:color w:val="142028"/>
          <w:sz w:val="22"/>
        </w:rPr>
      </w:r>
    </w:p>
    <w:p>
      <w:pPr>
        <w:spacing w:after="40" w:before="0" w:line="276" w:lineRule="auto"/>
      </w:pPr>
      <w:r>
        <w:rPr>
          <w:rFonts w:ascii="Calibri" w:hAnsi="Calibri"/>
          <w:b w:val="0"/>
          <w:color w:val="142028"/>
          <w:sz w:val="22"/>
        </w:rPr>
        <w:t>Subtotal:  WST 3,350.00</w:t>
      </w:r>
    </w:p>
    <w:p>
      <w:pPr>
        <w:spacing w:after="40" w:before="0" w:line="276" w:lineRule="auto"/>
      </w:pPr>
      <w:r>
        <w:rPr>
          <w:rFonts w:ascii="Calibri" w:hAnsi="Calibri"/>
          <w:b w:val="0"/>
          <w:color w:val="4A5D68"/>
          <w:sz w:val="20"/>
        </w:rPr>
        <w:t>Tax / VAGST:  WST 0.00   (edit if applicable)</w:t>
      </w:r>
    </w:p>
    <w:p>
      <w:pPr>
        <w:spacing w:after="280" w:before="0" w:line="276" w:lineRule="auto"/>
      </w:pPr>
      <w:r>
        <w:rPr>
          <w:rFonts w:ascii="Calibri" w:hAnsi="Calibri"/>
          <w:b/>
          <w:color w:val="142028"/>
          <w:sz w:val="28"/>
        </w:rPr>
        <w:t>QUOTE TOTAL:  WST 3,350.00</w:t>
      </w:r>
    </w:p>
    <w:p>
      <w:pPr>
        <w:spacing w:after="120" w:before="0" w:line="276" w:lineRule="auto"/>
      </w:pPr>
      <w:r>
        <w:rPr>
          <w:rFonts w:ascii="Calibri" w:hAnsi="Calibri"/>
          <w:b/>
          <w:color w:val="1A6B7A"/>
          <w:sz w:val="22"/>
        </w:rPr>
        <w:t>TERMS &amp; ACCEPTANCE</w:t>
      </w:r>
    </w:p>
    <w:p>
      <w:pPr>
        <w:spacing w:after="60" w:before="0" w:line="276" w:lineRule="auto"/>
      </w:pPr>
      <w:r>
        <w:rPr>
          <w:rFonts w:ascii="Calibri" w:hAnsi="Calibri"/>
          <w:b w:val="0"/>
          <w:color w:val="4A5D68"/>
          <w:sz w:val="20"/>
        </w:rPr>
        <w:t>•  This quote is valid for 30 days from the quote date unless otherwise stated.</w:t>
      </w:r>
    </w:p>
    <w:p>
      <w:pPr>
        <w:spacing w:after="60" w:before="0" w:line="276" w:lineRule="auto"/>
      </w:pPr>
      <w:r>
        <w:rPr>
          <w:rFonts w:ascii="Calibri" w:hAnsi="Calibri"/>
          <w:b w:val="0"/>
          <w:color w:val="4A5D68"/>
          <w:sz w:val="20"/>
        </w:rPr>
        <w:t>•  Prices exclude tax unless Tax / VAGST is shown. Scope changes may adjust the total.</w:t>
      </w:r>
    </w:p>
    <w:p>
      <w:pPr>
        <w:spacing w:after="60" w:before="0" w:line="276" w:lineRule="auto"/>
      </w:pPr>
      <w:r>
        <w:rPr>
          <w:rFonts w:ascii="Calibri" w:hAnsi="Calibri"/>
          <w:b w:val="0"/>
          <w:color w:val="4A5D68"/>
          <w:sz w:val="20"/>
        </w:rPr>
        <w:t>•  To accept: reply confirming the quote number, or sign below. An invoice will follow on acceptance.</w:t>
      </w:r>
    </w:p>
    <w:p>
      <w:pPr>
        <w:spacing w:after="60" w:before="0" w:line="276" w:lineRule="auto"/>
      </w:pPr>
      <w:r>
        <w:rPr>
          <w:rFonts w:ascii="Calibri" w:hAnsi="Calibri"/>
          <w:b w:val="0"/>
          <w:color w:val="4A5D68"/>
          <w:sz w:val="20"/>
        </w:rPr>
        <w:t>•  Payment: as stated on the subsequent invoice. Bank: BSP Samoa · Apia · Account 2001176615.</w:t>
      </w:r>
    </w:p>
    <w:p>
      <w:pPr>
        <w:spacing w:after="120" w:before="0" w:line="276" w:lineRule="auto"/>
      </w:pPr>
      <w:r>
        <w:rPr>
          <w:rFonts w:ascii="Calibri" w:hAnsi="Calibri"/>
          <w:b w:val="0"/>
          <w:color w:val="142028"/>
          <w:sz w:val="22"/>
        </w:rPr>
      </w:r>
    </w:p>
    <w:p>
      <w:pPr>
        <w:spacing w:after="80" w:before="0" w:line="276" w:lineRule="auto"/>
      </w:pPr>
      <w:r>
        <w:rPr>
          <w:rFonts w:ascii="Calibri" w:hAnsi="Calibri"/>
          <w:b/>
          <w:color w:val="1A6B7A"/>
          <w:sz w:val="18"/>
        </w:rPr>
        <w:t>CLIENT ACCEPTANCE</w:t>
      </w:r>
    </w:p>
    <w:p>
      <w:pPr>
        <w:spacing w:after="120" w:before="0" w:line="276" w:lineRule="auto"/>
      </w:pPr>
      <w:r>
        <w:rPr>
          <w:rFonts w:ascii="Calibri" w:hAnsi="Calibri"/>
          <w:b w:val="0"/>
          <w:color w:val="142028"/>
          <w:sz w:val="22"/>
        </w:rPr>
        <w:t>Name: _______________________________</w:t>
      </w:r>
    </w:p>
    <w:p>
      <w:pPr>
        <w:spacing w:after="120" w:before="0" w:line="276" w:lineRule="auto"/>
      </w:pPr>
      <w:r>
        <w:rPr>
          <w:rFonts w:ascii="Calibri" w:hAnsi="Calibri"/>
          <w:b w:val="0"/>
          <w:color w:val="142028"/>
          <w:sz w:val="22"/>
        </w:rPr>
        <w:t>Signature: ____________________________</w:t>
      </w:r>
    </w:p>
    <w:p>
      <w:pPr>
        <w:spacing w:after="200" w:before="0" w:line="276" w:lineRule="auto"/>
      </w:pPr>
      <w:r>
        <w:rPr>
          <w:rFonts w:ascii="Calibri" w:hAnsi="Calibri"/>
          <w:b w:val="0"/>
          <w:color w:val="142028"/>
          <w:sz w:val="22"/>
        </w:rPr>
        <w:t>Date: ________________________________</w:t>
      </w:r>
    </w:p>
    <w:p>
      <w:pPr>
        <w:spacing w:after="0" w:before="0" w:line="276" w:lineRule="auto"/>
      </w:pPr>
      <w:r>
        <w:rPr>
          <w:rFonts w:ascii="Calibri" w:hAnsi="Calibri"/>
          <w:b w:val="0"/>
          <w:color w:val="4A5D68"/>
          <w:sz w:val="20"/>
        </w:rPr>
        <w:t>Questions: +685 770 3733 · justinvs@live.co.za · itsamoa.goldentide.cloud</w:t>
      </w:r>
    </w:p>
    <w:sectPr w:rsidR="00FC693F" w:rsidRPr="0006063C" w:rsidSect="00034616">
      <w:pgSz w:w="11906" w:h="16838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