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adjustRightInd w:val="0"/>
        <w:snapToGrid w:val="0"/>
        <w:spacing w:before="100" w:beforeAutospacing="1" w:after="100" w:afterAutospacing="1"/>
        <w:jc w:val="left"/>
        <w:rPr>
          <w:rFonts w:ascii="方正黑体简体" w:hAnsi="方正黑体简体" w:eastAsia="方正黑体简体" w:cs="方正黑体简体"/>
          <w:spacing w:val="-2"/>
          <w:kern w:val="0"/>
          <w:sz w:val="32"/>
          <w:szCs w:val="32"/>
        </w:rPr>
      </w:pPr>
      <w:r>
        <w:rPr>
          <w:rFonts w:hint="eastAsia" w:ascii="方正黑体简体" w:hAnsi="方正黑体简体" w:eastAsia="方正黑体简体" w:cs="方正黑体简体"/>
          <w:snapToGrid w:val="0"/>
          <w:spacing w:val="-2"/>
          <w:kern w:val="0"/>
          <w:sz w:val="32"/>
          <w:szCs w:val="32"/>
        </w:rPr>
        <w:t>附件</w:t>
      </w:r>
      <w:r>
        <w:rPr>
          <w:rFonts w:hint="eastAsia" w:ascii="方正黑体简体" w:hAnsi="方正黑体简体" w:eastAsia="方正黑体简体" w:cs="方正黑体简体"/>
          <w:spacing w:val="-2"/>
          <w:kern w:val="0"/>
          <w:sz w:val="32"/>
          <w:szCs w:val="32"/>
        </w:rPr>
        <w:t>2</w:t>
      </w:r>
    </w:p>
    <w:p>
      <w:pPr>
        <w:widowControl/>
        <w:adjustRightInd w:val="0"/>
        <w:snapToGrid w:val="0"/>
        <w:spacing w:before="100" w:beforeAutospacing="1" w:after="100" w:afterAutospacing="1"/>
        <w:jc w:val="center"/>
        <w:rPr>
          <w:rFonts w:ascii="方正小标宋简体" w:hAnsi="Times New Roman" w:eastAsia="方正小标宋简体"/>
          <w:spacing w:val="8"/>
          <w:kern w:val="0"/>
          <w:sz w:val="44"/>
          <w:szCs w:val="44"/>
        </w:rPr>
      </w:pPr>
      <w:r>
        <w:rPr>
          <w:rFonts w:hint="eastAsia" w:ascii="方正小标宋简体" w:hAnsi="Times New Roman" w:eastAsia="方正小标宋简体"/>
          <w:spacing w:val="8"/>
          <w:sz w:val="44"/>
          <w:szCs w:val="44"/>
        </w:rPr>
        <w:t>授权动植物检疫审批的进境生物材料清单</w:t>
      </w:r>
    </w:p>
    <w:tbl>
      <w:tblPr>
        <w:tblStyle w:val="6"/>
        <w:tblW w:w="9101" w:type="dxa"/>
        <w:tblInd w:w="-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281"/>
        <w:gridCol w:w="754"/>
        <w:gridCol w:w="3293"/>
        <w:gridCol w:w="3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48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kern w:val="0"/>
                <w:sz w:val="24"/>
              </w:rPr>
              <w:t>产品名称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kern w:val="0"/>
                <w:sz w:val="24"/>
              </w:rPr>
              <w:t>CIQ代码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kern w:val="0"/>
                <w:sz w:val="24"/>
              </w:rPr>
              <w:t>国别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仿宋_GB2312" w:hAnsi="宋体" w:eastAsia="仿宋_GB2312" w:cs="仿宋_GB2312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86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  <w:r>
              <w:rPr>
                <w:rFonts w:hint="eastAsia" w:ascii="仿宋_GB2312" w:hAnsi="宋体" w:eastAsia="仿宋_GB2312"/>
                <w:b/>
                <w:kern w:val="0"/>
              </w:rPr>
              <w:t>动物血液及其制品</w:t>
            </w: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猪血浆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02140301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美国、加拿大、英国、德国、希腊、澳大利亚、新西兰、以色列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马血浆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02140302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美国、加拿大、英国、德国、意大利、丹麦、日本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兔血浆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02140303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美国、加拿大、英国、法国、丹麦、芬兰、瑞士、荷兰、日本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狗血浆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02140304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美国、英国、法国、丹麦、芬兰、瑞士、瑞典、澳大利亚、以色列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大（小）鼠血浆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美国、加拿大、英国、德国、法国、意大利、丹麦、瑞士、荷兰、瑞典、西班牙、比利时、奥地利、日本、韩国、印度、泰国、新加坡、以色列、中国台湾、南非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豚鼠血浆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猴血浆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美国、英国、德国、澳大利亚、以色列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鸭血浆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意大利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鸡血浆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意大利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鹅血浆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02140399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意大利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胎牛血清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02140401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澳大利亚、新西兰、乌拉圭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犊牛血清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02140402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澳大利亚、新西兰、乌拉圭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成牛血清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澳大利亚、新西兰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羊血清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澳大利亚、新西兰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猪血清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02140403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美国、加拿大、英国、德国、希腊、澳大利亚、新西兰、以色列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马血清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02140404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美国、加拿大、英国、德国、意大利、丹麦、日本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兔血清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02140405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美国、加拿大、英国、法国、丹麦、芬兰、瑞士、荷兰、日本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鼠血清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02140406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美国、加拿大、英国、德国、法国、意大利、丹麦、瑞士、荷兰、瑞典、西班牙、比利时、奥地利、日本、韩国、印度、泰国、新加坡、以色列、中国台湾、南非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兔全血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02140203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美国、英国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狗全血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02140204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美国、英国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小鼠全血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02140299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美国、英国、澳大利亚、日本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大鼠全血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02140299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美国、英国、澳大利亚、日本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羊全血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02140299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美国、英国、澳大利亚、日本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  <w:r>
              <w:rPr>
                <w:rFonts w:hint="eastAsia" w:ascii="仿宋_GB2312" w:hAnsi="宋体" w:eastAsia="仿宋_GB2312"/>
                <w:b/>
                <w:kern w:val="0"/>
              </w:rPr>
              <w:t>动物细胞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猪细胞</w:t>
            </w:r>
          </w:p>
        </w:tc>
        <w:tc>
          <w:tcPr>
            <w:tcW w:w="754" w:type="dxa"/>
            <w:vMerge w:val="restar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02140602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美国、英国、日本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鼠细胞</w:t>
            </w:r>
          </w:p>
        </w:tc>
        <w:tc>
          <w:tcPr>
            <w:tcW w:w="754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仿宋_GB2312"/>
                <w:kern w:val="0"/>
              </w:rPr>
            </w:pP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美国、加拿大、德国、瑞士、澳大利亚、日本、新加坡、韩国、中国台湾、中国香港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犬细胞</w:t>
            </w:r>
          </w:p>
        </w:tc>
        <w:tc>
          <w:tcPr>
            <w:tcW w:w="754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仿宋_GB2312"/>
                <w:kern w:val="0"/>
              </w:rPr>
            </w:pP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美国、英国、法国、丹麦、芬兰、瑞士、瑞典、澳大利亚、以色列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猴细胞</w:t>
            </w:r>
          </w:p>
        </w:tc>
        <w:tc>
          <w:tcPr>
            <w:tcW w:w="754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仿宋_GB2312"/>
                <w:kern w:val="0"/>
              </w:rPr>
            </w:pP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美国、加拿大、欧盟、澳大利亚、日本、韩国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狗细胞</w:t>
            </w:r>
          </w:p>
        </w:tc>
        <w:tc>
          <w:tcPr>
            <w:tcW w:w="754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仿宋_GB2312"/>
                <w:kern w:val="0"/>
              </w:rPr>
            </w:pP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美国、英国、丹麦、日本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兔细胞</w:t>
            </w:r>
          </w:p>
        </w:tc>
        <w:tc>
          <w:tcPr>
            <w:tcW w:w="754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仿宋_GB2312"/>
                <w:kern w:val="0"/>
              </w:rPr>
            </w:pP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美国、英国、丹麦、日本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86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  <w:r>
              <w:rPr>
                <w:rFonts w:hint="eastAsia" w:ascii="仿宋_GB2312" w:hAnsi="宋体" w:eastAsia="仿宋_GB2312"/>
                <w:b/>
                <w:kern w:val="0"/>
              </w:rPr>
              <w:t>动物器官、动物组织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鼠组织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02140699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美国、加拿大、德国、瑞士、澳大利亚、日本、韩国、新加坡、中国台湾、中国香港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兔组织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02140699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美国、加拿大、德国、瑞士、澳大利亚、日本、韩国、新加坡、中国台湾、中国香港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猩猩组织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02140699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美国、加拿大、德国、瑞士、澳大利亚、日本、韩国、新加坡、中国台湾、中国香港</w:t>
            </w:r>
          </w:p>
        </w:tc>
        <w:tc>
          <w:tcPr>
            <w:tcW w:w="32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  <w:r>
              <w:rPr>
                <w:rFonts w:hint="eastAsia" w:ascii="仿宋_GB2312" w:hAnsi="宋体" w:eastAsia="仿宋_GB2312"/>
                <w:b/>
                <w:kern w:val="0"/>
              </w:rPr>
              <w:t>动物排泄物</w:t>
            </w: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兔尿样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02140899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美国、英国、德国、日本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鼠尿样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02140899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美国、英国、德国、日本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86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鼠粪便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02140899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美国、英国、德国、日本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86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/>
                <w:b/>
                <w:kern w:val="0"/>
              </w:rPr>
            </w:pPr>
            <w:r>
              <w:rPr>
                <w:rFonts w:hint="eastAsia" w:ascii="仿宋_GB2312" w:hAnsi="宋体" w:eastAsia="仿宋_GB2312" w:cs="仿宋_GB2312"/>
                <w:b/>
                <w:kern w:val="0"/>
              </w:rPr>
              <w:t>实验动物及其遗传物质</w:t>
            </w: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SPF大鼠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01010401</w:t>
            </w:r>
          </w:p>
        </w:tc>
        <w:tc>
          <w:tcPr>
            <w:tcW w:w="3293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美国、加拿大、英国、德国、法国、意大利、丹麦、芬兰、瑞士、荷兰、瑞典、西班牙、比利时、奥地利、挪威、澳大利亚、日本、韩国、新加坡、以色列、中国台湾、中国香港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SPF小鼠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01010402</w:t>
            </w:r>
          </w:p>
        </w:tc>
        <w:tc>
          <w:tcPr>
            <w:tcW w:w="329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hAnsi="宋体" w:eastAsia="仿宋_GB2312"/>
                <w:kern w:val="0"/>
              </w:rPr>
            </w:pP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SPF豚鼠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01010403</w:t>
            </w:r>
          </w:p>
        </w:tc>
        <w:tc>
          <w:tcPr>
            <w:tcW w:w="3293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hAnsi="宋体" w:eastAsia="仿宋_GB2312"/>
                <w:kern w:val="0"/>
              </w:rPr>
            </w:pP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仿宋_GB2312" w:hAnsi="宋体" w:eastAsia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SPF</w:t>
            </w:r>
            <w:r>
              <w:rPr>
                <w:rFonts w:hint="eastAsia" w:ascii="仿宋_GB2312" w:hAnsi="宋体" w:eastAsia="仿宋_GB2312"/>
                <w:kern w:val="0"/>
              </w:rPr>
              <w:t>鼠（包含大鼠、小鼠、豚鼠）的精液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01100199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美国、意大利、西班牙、澳大利亚、日本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SPF</w:t>
            </w:r>
            <w:r>
              <w:rPr>
                <w:rFonts w:hint="eastAsia" w:ascii="仿宋_GB2312" w:hAnsi="宋体" w:eastAsia="仿宋_GB2312"/>
                <w:kern w:val="0"/>
              </w:rPr>
              <w:t>鼠（包含大鼠、小鼠、豚鼠）的胚胎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01100299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美国、意大利、西班牙、澳大利亚、日本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SPF</w:t>
            </w:r>
            <w:r>
              <w:rPr>
                <w:rFonts w:hint="eastAsia" w:ascii="仿宋_GB2312" w:hAnsi="宋体" w:eastAsia="仿宋_GB2312"/>
                <w:kern w:val="0"/>
              </w:rPr>
              <w:t>鼠（包含大鼠、小鼠、豚鼠）的卵细胞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01100906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美国、意大利、西班牙、澳大利亚、日本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实验用模式果蝇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01990199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所有国家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486" w:type="dxa"/>
            <w:vMerge w:val="continue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实验用模式线虫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01990199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所有国家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486" w:type="dxa"/>
            <w:tcBorders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  <w:r>
              <w:rPr>
                <w:rFonts w:hint="eastAsia" w:ascii="仿宋_GB2312" w:hAnsi="宋体" w:eastAsia="仿宋_GB2312"/>
                <w:b/>
                <w:kern w:val="0"/>
              </w:rPr>
              <w:t>科研用工业明胶</w:t>
            </w:r>
          </w:p>
          <w:p>
            <w:pPr>
              <w:widowControl/>
              <w:jc w:val="center"/>
              <w:rPr>
                <w:rFonts w:ascii="仿宋_GB2312" w:hAnsi="宋体" w:eastAsia="仿宋_GB2312"/>
                <w:b/>
                <w:kern w:val="0"/>
              </w:rPr>
            </w:pPr>
          </w:p>
        </w:tc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/>
                <w:kern w:val="0"/>
              </w:rPr>
              <w:t>科研用明胶（仅限猪皮明胶、牛皮明胶、鱼皮明胶）</w:t>
            </w:r>
          </w:p>
        </w:tc>
        <w:tc>
          <w:tcPr>
            <w:tcW w:w="75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ascii="仿宋_GB2312" w:hAnsi="宋体" w:eastAsia="仿宋_GB2312" w:cs="仿宋_GB2312"/>
                <w:kern w:val="0"/>
              </w:rPr>
              <w:t>02999999</w:t>
            </w:r>
          </w:p>
        </w:tc>
        <w:tc>
          <w:tcPr>
            <w:tcW w:w="329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仿宋_GB2312" w:hAnsi="宋体" w:eastAsia="仿宋_GB2312" w:cs="仿宋_GB2312"/>
                <w:kern w:val="0"/>
              </w:rPr>
            </w:pPr>
            <w:r>
              <w:rPr>
                <w:rFonts w:hint="eastAsia" w:ascii="仿宋_GB2312" w:hAnsi="宋体" w:eastAsia="仿宋_GB2312" w:cs="仿宋_GB2312"/>
                <w:kern w:val="0"/>
              </w:rPr>
              <w:t>美国、德国、法国、澳大利亚、新西兰</w:t>
            </w:r>
          </w:p>
        </w:tc>
        <w:tc>
          <w:tcPr>
            <w:tcW w:w="328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hint="eastAsia" w:ascii="仿宋_GB2312" w:hAnsi="宋体" w:eastAsia="仿宋_GB2312" w:cs="仿宋_GB2312"/>
                <w:kern w:val="0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注：本附件中</w:t>
      </w:r>
      <w:r>
        <w:rPr>
          <w:b/>
        </w:rPr>
        <w:t>CIQ</w:t>
      </w:r>
      <w:r>
        <w:rPr>
          <w:rFonts w:hint="eastAsia"/>
          <w:b/>
        </w:rPr>
        <w:t>代码指“进境动植物检疫审批系统”中的CIQ代码，与E-CIQ系统不同。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80433"/>
    <w:rsid w:val="00080433"/>
    <w:rsid w:val="002465E3"/>
    <w:rsid w:val="002D4E2C"/>
    <w:rsid w:val="003350CA"/>
    <w:rsid w:val="00345AA1"/>
    <w:rsid w:val="003F66FC"/>
    <w:rsid w:val="004B1923"/>
    <w:rsid w:val="008D3399"/>
    <w:rsid w:val="00991501"/>
    <w:rsid w:val="00D179C3"/>
    <w:rsid w:val="00E14F01"/>
    <w:rsid w:val="00E66620"/>
    <w:rsid w:val="00FB693C"/>
    <w:rsid w:val="4122678D"/>
    <w:rsid w:val="4BA64A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sz w:val="18"/>
      <w:szCs w:val="18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批注框文本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261</Words>
  <Characters>1488</Characters>
  <Lines>12</Lines>
  <Paragraphs>3</Paragraphs>
  <TotalTime>0</TotalTime>
  <ScaleCrop>false</ScaleCrop>
  <LinksUpToDate>false</LinksUpToDate>
  <CharactersWithSpaces>1746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2017-10-26T03:53:00Z</dcterms:created>
  <dc:creator>李春阳</dc:creator>
  <cp:lastModifiedBy>╰つ 爱转角°</cp:lastModifiedBy>
  <cp:lastPrinted>2017-09-27T08:11:00Z</cp:lastPrinted>
  <dcterms:modified xsi:type="dcterms:W3CDTF">2017-11-13T03:32:49Z</dcterms:modified>
  <dc:title>附件2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