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t>如何估算.Net中一个对象的大小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对象大小不是对象本身占用的内存大小，而是所有包括它直接以及间接引用的对象的总大小。下面要说的方法并不是直接对对象进行测量，因为这样比较麻烦，需要递归反射出对象以及引用对象所有的实例字段。这边采用的方法是计算创建对象前后的内存差，直接上代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Helvetica" w:hAnsi="Helvetica" w:eastAsia="宋体" w:cs="Helvetica"/>
          <w:b w:val="0"/>
          <w:i w:val="0"/>
          <w:caps w:val="0"/>
          <w:color w:val="635752"/>
          <w:spacing w:val="0"/>
          <w:sz w:val="25"/>
          <w:szCs w:val="25"/>
          <w:shd w:val="clear" w:fill="FFFCF7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35752"/>
          <w:spacing w:val="0"/>
          <w:sz w:val="25"/>
          <w:szCs w:val="25"/>
          <w:shd w:val="clear" w:fill="FFFCF7"/>
          <w:lang w:eastAsia="zh-CN"/>
        </w:rPr>
        <w:drawing>
          <wp:inline distT="0" distB="0" distL="114300" distR="114300">
            <wp:extent cx="5272405" cy="3664585"/>
            <wp:effectExtent l="0" t="0" r="4445" b="12065"/>
            <wp:docPr id="1" name="图片 1" descr="Notes_145843635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tes_14584363567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解释上面的5个步骤：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预执行创建对象的方法：这一步很重要，因为方法首次执行时，需要进行Jit编译，这中间会加载程序集，创建类型对象及其静态字段，生成本机代码等等操作，这会对内存产生较大的影响。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创建对象前执行垃圾回收，计算净内存。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创建对象。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创建对象后执行垃圾回收，计算净内存。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返回两次的净内存的差。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在我的机器上测试一个1024*1024大小的int数组，返回的结果是4194320 (byte)= 4 * 1024 * 1024 + 16，基本上刚好是数组的大小。多出来的那16个字节应该是数组的开销大小：长度，元素类型对象的引用，数组的维数等。所以这个方法基本上能够准确计算出对象的大小。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方法需要传递一个委托，原因是必须在计算的同时创建对象，而不是计算前就创建好。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纵使返回的对象大小有误差也无伤大雅，因为我们计算对象占用的内存最终目的是看它对内存的压力有多少，而我们的计算方式本身就能反映出这个。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40319">
    <w:nsid w:val="56EE087F"/>
    <w:multiLevelType w:val="singleLevel"/>
    <w:tmpl w:val="56EE087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440227">
    <w:nsid w:val="56EE0823"/>
    <w:multiLevelType w:val="singleLevel"/>
    <w:tmpl w:val="56EE08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8440227"/>
  </w:num>
  <w:num w:numId="2">
    <w:abstractNumId w:val="1458440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0549A"/>
    <w:rsid w:val="0C40549A"/>
    <w:rsid w:val="121C2DC4"/>
    <w:rsid w:val="1B170E27"/>
    <w:rsid w:val="285866CA"/>
    <w:rsid w:val="75B12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2016-03-20T02:10:00Z</dcterms:created>
  <dc:creator>shao</dc:creator>
  <cp:lastModifiedBy>shao</cp:lastModifiedBy>
  <dcterms:modified xsi:type="dcterms:W3CDTF">2016-03-20T02:16:39Z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