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.Net Core 依赖注入实现原理（四）-生命周期管理</w:t>
      </w:r>
    </w:p>
    <w:p>
      <w:pPr>
        <w:rPr>
          <w:rFonts w:hint="eastAsia"/>
          <w:lang w:val="en-US" w:eastAsia="zh-CN"/>
        </w:rPr>
      </w:pPr>
      <w:r>
        <w:rPr>
          <w:rFonts w:hint="eastAsia"/>
          <w:lang w:val="en-US" w:eastAsia="zh-CN"/>
        </w:rPr>
        <w:t>一．作用域结构</w:t>
      </w:r>
    </w:p>
    <w:p>
      <w:pPr>
        <w:ind w:firstLine="420" w:firstLineChars="0"/>
        <w:rPr>
          <w:rFonts w:hint="eastAsia" w:ascii="新宋体" w:hAnsi="新宋体" w:eastAsia="新宋体"/>
          <w:color w:val="000000"/>
          <w:sz w:val="19"/>
          <w:lang w:val="en-US" w:eastAsia="zh-CN"/>
        </w:rPr>
      </w:pPr>
      <w:r>
        <w:rPr>
          <w:rFonts w:hint="eastAsia"/>
          <w:lang w:val="en-US" w:eastAsia="zh-CN"/>
        </w:rPr>
        <w:t>在</w:t>
      </w:r>
      <w:r>
        <w:rPr>
          <w:rFonts w:hint="eastAsia"/>
          <w:lang w:val="en-US" w:eastAsia="zh-CN"/>
        </w:rPr>
        <w:fldChar w:fldCharType="begin"/>
      </w:r>
      <w:r>
        <w:rPr>
          <w:rFonts w:hint="eastAsia"/>
          <w:lang w:val="en-US" w:eastAsia="zh-CN"/>
        </w:rPr>
        <w:instrText xml:space="preserve"> HYPERLINK "http://justing.me/article/20160823113540" </w:instrText>
      </w:r>
      <w:r>
        <w:rPr>
          <w:rFonts w:hint="eastAsia"/>
          <w:lang w:val="en-US" w:eastAsia="zh-CN"/>
        </w:rPr>
        <w:fldChar w:fldCharType="separate"/>
      </w:r>
      <w:r>
        <w:rPr>
          <w:rStyle w:val="4"/>
          <w:rFonts w:hint="eastAsia"/>
          <w:lang w:val="en-US" w:eastAsia="zh-CN"/>
        </w:rPr>
        <w:t>第一篇</w:t>
      </w:r>
      <w:r>
        <w:rPr>
          <w:rFonts w:hint="eastAsia"/>
          <w:lang w:val="en-US" w:eastAsia="zh-CN"/>
        </w:rPr>
        <w:fldChar w:fldCharType="end"/>
      </w:r>
      <w:r>
        <w:rPr>
          <w:rFonts w:hint="eastAsia"/>
          <w:lang w:val="en-US" w:eastAsia="zh-CN"/>
        </w:rPr>
        <w:t>里讲到，创建一个子作用域，需要向当前的服务容器</w:t>
      </w:r>
      <w:r>
        <w:rPr>
          <w:rFonts w:hint="eastAsia" w:ascii="新宋体" w:hAnsi="新宋体" w:eastAsia="新宋体"/>
          <w:color w:val="2B91AF"/>
          <w:sz w:val="19"/>
        </w:rPr>
        <w:t>IServiceProvider</w:t>
      </w:r>
      <w:r>
        <w:rPr>
          <w:rFonts w:hint="eastAsia"/>
          <w:lang w:val="en-US" w:eastAsia="zh-CN"/>
        </w:rPr>
        <w:t>请求一个</w:t>
      </w:r>
      <w:r>
        <w:rPr>
          <w:rFonts w:hint="eastAsia" w:ascii="新宋体" w:hAnsi="新宋体" w:eastAsia="新宋体"/>
          <w:color w:val="2B91AF"/>
          <w:sz w:val="19"/>
        </w:rPr>
        <w:t>IServiceScopeFactory</w:t>
      </w:r>
      <w:r>
        <w:rPr>
          <w:rFonts w:hint="eastAsia"/>
          <w:lang w:val="en-US" w:eastAsia="zh-CN"/>
        </w:rPr>
        <w:t>的服务，然后调用</w:t>
      </w:r>
      <w:r>
        <w:rPr>
          <w:rFonts w:hint="eastAsia" w:ascii="新宋体" w:hAnsi="新宋体" w:eastAsia="新宋体"/>
          <w:color w:val="000000"/>
          <w:sz w:val="19"/>
        </w:rPr>
        <w:t>CreateScope</w:t>
      </w:r>
      <w:r>
        <w:rPr>
          <w:rFonts w:hint="eastAsia" w:ascii="新宋体" w:hAnsi="新宋体" w:eastAsia="新宋体"/>
          <w:color w:val="000000"/>
          <w:sz w:val="19"/>
          <w:lang w:val="en-US" w:eastAsia="zh-CN"/>
        </w:rPr>
        <w:t>方法得到一个</w:t>
      </w:r>
      <w:r>
        <w:rPr>
          <w:rFonts w:hint="eastAsia" w:ascii="新宋体" w:hAnsi="新宋体" w:eastAsia="新宋体"/>
          <w:color w:val="2B91AF"/>
          <w:sz w:val="19"/>
        </w:rPr>
        <w:t>IServiceScope</w:t>
      </w:r>
      <w:r>
        <w:rPr>
          <w:rFonts w:hint="eastAsia"/>
          <w:lang w:val="en-US" w:eastAsia="zh-CN"/>
        </w:rPr>
        <w:t>对象，这个</w:t>
      </w:r>
      <w:r>
        <w:rPr>
          <w:rFonts w:hint="eastAsia" w:ascii="新宋体" w:hAnsi="新宋体" w:eastAsia="新宋体"/>
          <w:color w:val="2B91AF"/>
          <w:sz w:val="19"/>
        </w:rPr>
        <w:t>IServiceScope</w:t>
      </w:r>
      <w:r>
        <w:rPr>
          <w:rFonts w:hint="eastAsia"/>
          <w:lang w:val="en-US" w:eastAsia="zh-CN"/>
        </w:rPr>
        <w:t>对象有一个</w:t>
      </w:r>
      <w:r>
        <w:rPr>
          <w:rFonts w:hint="eastAsia" w:ascii="新宋体" w:hAnsi="新宋体" w:eastAsia="新宋体"/>
          <w:color w:val="000000"/>
          <w:sz w:val="19"/>
        </w:rPr>
        <w:t>ServiceProvider</w:t>
      </w:r>
      <w:r>
        <w:rPr>
          <w:rFonts w:hint="eastAsia" w:ascii="新宋体" w:hAnsi="新宋体" w:eastAsia="新宋体"/>
          <w:color w:val="000000"/>
          <w:sz w:val="19"/>
          <w:lang w:val="en-US" w:eastAsia="zh-CN"/>
        </w:rPr>
        <w:t>属性表示子作用域对应的服务容器。然后我们还提到作用域之间只有两层的父子关系，所有的子作用域都是同级的（无论它是通过根作用域创建的还是通过其他子作用域创建的），再次附上之前的图：</w:t>
      </w:r>
    </w:p>
    <w:p>
      <w:pPr>
        <w:ind w:firstLine="420" w:firstLineChars="0"/>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drawing>
          <wp:inline distT="0" distB="0" distL="114300" distR="114300">
            <wp:extent cx="4409440" cy="4018915"/>
            <wp:effectExtent l="0" t="0" r="10160" b="635"/>
            <wp:docPr id="1" name="图片 1" descr="G}[O29F1$GUL4)QRAF9@2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O29F1$GUL4)QRAF9@2NW"/>
                    <pic:cNvPicPr>
                      <a:picLocks noChangeAspect="1"/>
                    </pic:cNvPicPr>
                  </pic:nvPicPr>
                  <pic:blipFill>
                    <a:blip r:embed="rId4"/>
                    <a:stretch>
                      <a:fillRect/>
                    </a:stretch>
                  </pic:blipFill>
                  <pic:spPr>
                    <a:xfrm>
                      <a:off x="0" y="0"/>
                      <a:ext cx="4409440" cy="4018915"/>
                    </a:xfrm>
                    <a:prstGeom prst="rect">
                      <a:avLst/>
                    </a:prstGeom>
                  </pic:spPr>
                </pic:pic>
              </a:graphicData>
            </a:graphic>
          </wp:inline>
        </w:drawing>
      </w:r>
    </w:p>
    <w:p>
      <w:pPr>
        <w:ind w:firstLine="420" w:firstLineChars="0"/>
        <w:rPr>
          <w:rFonts w:hint="eastAsia" w:ascii="新宋体" w:hAnsi="新宋体" w:eastAsia="新宋体"/>
          <w:color w:val="000000"/>
          <w:sz w:val="19"/>
          <w:lang w:val="en-US" w:eastAsia="zh-CN"/>
        </w:rPr>
      </w:pPr>
    </w:p>
    <w:p>
      <w:pPr>
        <w:rPr>
          <w:rFonts w:hint="eastAsia"/>
          <w:lang w:val="en-US" w:eastAsia="zh-CN"/>
        </w:rPr>
      </w:pPr>
      <w:r>
        <w:rPr>
          <w:rFonts w:hint="eastAsia"/>
          <w:lang w:val="en-US" w:eastAsia="zh-CN"/>
        </w:rPr>
        <w:t>我们来看一下创建子作用域的过程是怎么样的。在</w:t>
      </w:r>
      <w:r>
        <w:rPr>
          <w:rFonts w:hint="eastAsia"/>
          <w:lang w:val="en-US" w:eastAsia="zh-CN"/>
        </w:rPr>
        <w:fldChar w:fldCharType="begin"/>
      </w:r>
      <w:r>
        <w:rPr>
          <w:rFonts w:hint="eastAsia"/>
          <w:lang w:val="en-US" w:eastAsia="zh-CN"/>
        </w:rPr>
        <w:instrText xml:space="preserve"> HYPERLINK "http://justing.me/article/20160911002630" </w:instrText>
      </w:r>
      <w:r>
        <w:rPr>
          <w:rFonts w:hint="eastAsia"/>
          <w:lang w:val="en-US" w:eastAsia="zh-CN"/>
        </w:rPr>
        <w:fldChar w:fldCharType="separate"/>
      </w:r>
      <w:r>
        <w:rPr>
          <w:rStyle w:val="4"/>
          <w:rFonts w:hint="eastAsia"/>
          <w:lang w:val="en-US" w:eastAsia="zh-CN"/>
        </w:rPr>
        <w:t>服务的注册</w:t>
      </w:r>
      <w:r>
        <w:rPr>
          <w:rFonts w:hint="eastAsia"/>
          <w:lang w:val="en-US" w:eastAsia="zh-CN"/>
        </w:rPr>
        <w:fldChar w:fldCharType="end"/>
      </w:r>
      <w:r>
        <w:rPr>
          <w:rFonts w:hint="eastAsia"/>
          <w:lang w:val="en-US" w:eastAsia="zh-CN"/>
        </w:rPr>
        <w:t>那篇讲到</w:t>
      </w:r>
      <w:r>
        <w:rPr>
          <w:rFonts w:hint="eastAsia" w:ascii="新宋体" w:hAnsi="新宋体" w:eastAsia="新宋体"/>
          <w:color w:val="2B91AF"/>
          <w:sz w:val="19"/>
        </w:rPr>
        <w:t>IServiceScopeFactory</w:t>
      </w:r>
      <w:r>
        <w:rPr>
          <w:rFonts w:hint="eastAsia"/>
          <w:lang w:val="en-US" w:eastAsia="zh-CN"/>
        </w:rPr>
        <w:t>是内部注册的服务，它对应的IService在ServiceTable里存储的实现类是</w:t>
      </w:r>
      <w:r>
        <w:rPr>
          <w:rFonts w:hint="eastAsia" w:ascii="新宋体" w:hAnsi="新宋体" w:eastAsia="新宋体"/>
          <w:color w:val="2B91AF"/>
          <w:sz w:val="19"/>
        </w:rPr>
        <w:t>ServiceScopeService</w:t>
      </w:r>
      <w:r>
        <w:rPr>
          <w:rFonts w:hint="eastAsia"/>
          <w:lang w:val="en-US" w:eastAsia="zh-CN"/>
        </w:rPr>
        <w:t>，所以我们来看一下</w:t>
      </w:r>
      <w:r>
        <w:rPr>
          <w:rFonts w:hint="eastAsia" w:ascii="新宋体" w:hAnsi="新宋体" w:eastAsia="新宋体"/>
          <w:color w:val="2B91AF"/>
          <w:sz w:val="19"/>
        </w:rPr>
        <w:t>CallSiteRuntimeResolver</w:t>
      </w:r>
      <w:r>
        <w:rPr>
          <w:rFonts w:hint="eastAsia"/>
          <w:lang w:val="en-US" w:eastAsia="zh-CN"/>
        </w:rPr>
        <w:t>是如何对他进行访问（解析服务）的：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protected</w:t>
      </w:r>
      <w:r>
        <w:rPr>
          <w:rFonts w:hint="eastAsia" w:ascii="新宋体" w:hAnsi="新宋体" w:eastAsia="新宋体"/>
          <w:color w:val="000000"/>
          <w:sz w:val="19"/>
        </w:rPr>
        <w:t xml:space="preserve"> </w:t>
      </w:r>
      <w:r>
        <w:rPr>
          <w:rFonts w:hint="eastAsia" w:ascii="新宋体" w:hAnsi="新宋体" w:eastAsia="新宋体"/>
          <w:color w:val="0000FF"/>
          <w:sz w:val="19"/>
        </w:rPr>
        <w:t>override</w:t>
      </w:r>
      <w:r>
        <w:rPr>
          <w:rFonts w:hint="eastAsia" w:ascii="新宋体" w:hAnsi="新宋体" w:eastAsia="新宋体"/>
          <w:color w:val="000000"/>
          <w:sz w:val="19"/>
        </w:rPr>
        <w:t xml:space="preserve"> </w:t>
      </w:r>
      <w:r>
        <w:rPr>
          <w:rFonts w:hint="eastAsia" w:ascii="新宋体" w:hAnsi="新宋体" w:eastAsia="新宋体"/>
          <w:color w:val="0000FF"/>
          <w:sz w:val="19"/>
        </w:rPr>
        <w:t>object</w:t>
      </w:r>
      <w:r>
        <w:rPr>
          <w:rFonts w:hint="eastAsia" w:ascii="新宋体" w:hAnsi="新宋体" w:eastAsia="新宋体"/>
          <w:color w:val="000000"/>
          <w:sz w:val="19"/>
        </w:rPr>
        <w:t xml:space="preserve"> VisitServiceScopeService(</w:t>
      </w:r>
      <w:r>
        <w:rPr>
          <w:rFonts w:hint="eastAsia" w:ascii="新宋体" w:hAnsi="新宋体" w:eastAsia="新宋体"/>
          <w:color w:val="2B91AF"/>
          <w:sz w:val="19"/>
        </w:rPr>
        <w:t>ServiceScopeService</w:t>
      </w:r>
      <w:r>
        <w:rPr>
          <w:rFonts w:hint="eastAsia" w:ascii="新宋体" w:hAnsi="新宋体" w:eastAsia="新宋体"/>
          <w:color w:val="000000"/>
          <w:sz w:val="19"/>
        </w:rPr>
        <w:t xml:space="preserve"> serviceScopeService, </w:t>
      </w:r>
      <w:r>
        <w:rPr>
          <w:rFonts w:hint="eastAsia" w:ascii="新宋体" w:hAnsi="新宋体" w:eastAsia="新宋体"/>
          <w:color w:val="2B91AF"/>
          <w:sz w:val="19"/>
        </w:rPr>
        <w:t>ServiceProvider</w:t>
      </w:r>
      <w:r>
        <w:rPr>
          <w:rFonts w:hint="eastAsia" w:ascii="新宋体" w:hAnsi="新宋体" w:eastAsia="新宋体"/>
          <w:color w:val="000000"/>
          <w:sz w:val="19"/>
        </w:rPr>
        <w:t xml:space="preserve"> provider)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ServiceScopeFactory</w:t>
      </w:r>
      <w:r>
        <w:rPr>
          <w:rFonts w:hint="eastAsia" w:ascii="新宋体" w:hAnsi="新宋体" w:eastAsia="新宋体"/>
          <w:color w:val="000000"/>
          <w:sz w:val="19"/>
        </w:rPr>
        <w:t>(provider);</w:t>
      </w:r>
    </w:p>
    <w:p>
      <w:pPr>
        <w:rPr>
          <w:rFonts w:hint="eastAsia" w:ascii="新宋体" w:hAnsi="新宋体" w:eastAsia="新宋体"/>
          <w:color w:val="000000"/>
          <w:sz w:val="19"/>
        </w:rPr>
      </w:pPr>
      <w:r>
        <w:rPr>
          <w:rFonts w:hint="eastAsia" w:ascii="新宋体" w:hAnsi="新宋体" w:eastAsia="新宋体"/>
          <w:color w:val="000000"/>
          <w:sz w:val="19"/>
        </w:rPr>
        <w:t xml:space="preserve">        }</w:t>
      </w:r>
    </w:p>
    <w:p>
      <w:p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可以看到他直接返回了一个</w:t>
      </w:r>
      <w:r>
        <w:rPr>
          <w:rFonts w:hint="eastAsia" w:ascii="新宋体" w:hAnsi="新宋体" w:eastAsia="新宋体"/>
          <w:color w:val="2B91AF"/>
          <w:sz w:val="19"/>
        </w:rPr>
        <w:t>ServiceScopeFactory</w:t>
      </w:r>
      <w:r>
        <w:rPr>
          <w:rFonts w:hint="eastAsia" w:ascii="新宋体" w:hAnsi="新宋体" w:eastAsia="新宋体"/>
          <w:color w:val="000000"/>
          <w:sz w:val="19"/>
          <w:lang w:val="en-US" w:eastAsia="zh-CN"/>
        </w:rPr>
        <w:t>对象，并且将当前作用域下的服务容器传给了它。接着来看一下</w:t>
      </w:r>
      <w:r>
        <w:rPr>
          <w:rFonts w:hint="eastAsia" w:ascii="新宋体" w:hAnsi="新宋体" w:eastAsia="新宋体"/>
          <w:color w:val="2B91AF"/>
          <w:sz w:val="19"/>
        </w:rPr>
        <w:t>ServiceScopeFactory</w:t>
      </w:r>
      <w:r>
        <w:rPr>
          <w:rFonts w:hint="eastAsia" w:ascii="新宋体" w:hAnsi="新宋体" w:eastAsia="新宋体"/>
          <w:color w:val="000000"/>
          <w:sz w:val="19"/>
          <w:lang w:val="en-US" w:eastAsia="zh-CN"/>
        </w:rPr>
        <w:t>的</w:t>
      </w:r>
      <w:r>
        <w:rPr>
          <w:rFonts w:hint="eastAsia" w:ascii="新宋体" w:hAnsi="新宋体" w:eastAsia="新宋体"/>
          <w:color w:val="000000"/>
          <w:sz w:val="19"/>
        </w:rPr>
        <w:t>CreateScope</w:t>
      </w:r>
      <w:r>
        <w:rPr>
          <w:rFonts w:hint="eastAsia" w:ascii="新宋体" w:hAnsi="新宋体" w:eastAsia="新宋体"/>
          <w:color w:val="000000"/>
          <w:sz w:val="19"/>
          <w:lang w:val="en-US" w:eastAsia="zh-CN"/>
        </w:rPr>
        <w:t>方法的实现：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internal</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ServiceScopeFactory</w:t>
      </w:r>
      <w:r>
        <w:rPr>
          <w:rFonts w:hint="eastAsia" w:ascii="新宋体" w:hAnsi="新宋体" w:eastAsia="新宋体"/>
          <w:color w:val="000000"/>
          <w:sz w:val="19"/>
        </w:rPr>
        <w:t xml:space="preserve"> : </w:t>
      </w:r>
      <w:r>
        <w:rPr>
          <w:rFonts w:hint="eastAsia" w:ascii="新宋体" w:hAnsi="新宋体" w:eastAsia="新宋体"/>
          <w:color w:val="2B91AF"/>
          <w:sz w:val="19"/>
        </w:rPr>
        <w:t>IServiceScopeFactory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private</w:t>
      </w:r>
      <w:r>
        <w:rPr>
          <w:rFonts w:hint="eastAsia" w:ascii="新宋体" w:hAnsi="新宋体" w:eastAsia="新宋体"/>
          <w:color w:val="000000"/>
          <w:sz w:val="19"/>
        </w:rPr>
        <w:t xml:space="preserve"> </w:t>
      </w:r>
      <w:r>
        <w:rPr>
          <w:rFonts w:hint="eastAsia" w:ascii="新宋体" w:hAnsi="新宋体" w:eastAsia="新宋体"/>
          <w:color w:val="0000FF"/>
          <w:sz w:val="19"/>
        </w:rPr>
        <w:t>readonly</w:t>
      </w:r>
      <w:r>
        <w:rPr>
          <w:rFonts w:hint="eastAsia" w:ascii="新宋体" w:hAnsi="新宋体" w:eastAsia="新宋体"/>
          <w:color w:val="000000"/>
          <w:sz w:val="19"/>
        </w:rPr>
        <w:t xml:space="preserve"> </w:t>
      </w:r>
      <w:r>
        <w:rPr>
          <w:rFonts w:hint="eastAsia" w:ascii="新宋体" w:hAnsi="新宋体" w:eastAsia="新宋体"/>
          <w:color w:val="2B91AF"/>
          <w:sz w:val="19"/>
        </w:rPr>
        <w:t>ServiceProvider</w:t>
      </w:r>
      <w:r>
        <w:rPr>
          <w:rFonts w:hint="eastAsia" w:ascii="新宋体" w:hAnsi="新宋体" w:eastAsia="新宋体"/>
          <w:color w:val="000000"/>
          <w:sz w:val="19"/>
        </w:rPr>
        <w:t xml:space="preserve"> _provider;</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ServiceScopeFactory(</w:t>
      </w:r>
      <w:r>
        <w:rPr>
          <w:rFonts w:hint="eastAsia" w:ascii="新宋体" w:hAnsi="新宋体" w:eastAsia="新宋体"/>
          <w:color w:val="2B91AF"/>
          <w:sz w:val="19"/>
        </w:rPr>
        <w:t>ServiceProvider</w:t>
      </w:r>
      <w:r>
        <w:rPr>
          <w:rFonts w:hint="eastAsia" w:ascii="新宋体" w:hAnsi="新宋体" w:eastAsia="新宋体"/>
          <w:color w:val="000000"/>
          <w:sz w:val="19"/>
        </w:rPr>
        <w:t xml:space="preserve"> provider)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_provider = provider;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IServiceScope</w:t>
      </w:r>
      <w:r>
        <w:rPr>
          <w:rFonts w:hint="eastAsia" w:ascii="新宋体" w:hAnsi="新宋体" w:eastAsia="新宋体"/>
          <w:color w:val="000000"/>
          <w:sz w:val="19"/>
        </w:rPr>
        <w:t xml:space="preserve"> CreateScope()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ServiceScope</w:t>
      </w:r>
      <w:r>
        <w:rPr>
          <w:rFonts w:hint="eastAsia" w:ascii="新宋体" w:hAnsi="新宋体" w:eastAsia="新宋体"/>
          <w:color w:val="000000"/>
          <w:sz w:val="19"/>
        </w:rPr>
        <w:t>(</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ServiceProvider</w:t>
      </w:r>
      <w:r>
        <w:rPr>
          <w:rFonts w:hint="eastAsia" w:ascii="新宋体" w:hAnsi="新宋体" w:eastAsia="新宋体"/>
          <w:color w:val="000000"/>
          <w:sz w:val="19"/>
        </w:rPr>
        <w:t>(_provider));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ind w:firstLine="380"/>
        <w:rPr>
          <w:rFonts w:hint="eastAsia" w:ascii="新宋体" w:hAnsi="新宋体" w:eastAsia="新宋体"/>
          <w:color w:val="000000"/>
          <w:sz w:val="19"/>
        </w:rPr>
      </w:pPr>
      <w:r>
        <w:rPr>
          <w:rFonts w:hint="eastAsia" w:ascii="新宋体" w:hAnsi="新宋体" w:eastAsia="新宋体"/>
          <w:color w:val="000000"/>
          <w:sz w:val="19"/>
        </w:rPr>
        <w:t>}</w:t>
      </w:r>
    </w:p>
    <w:p>
      <w:pPr>
        <w:ind w:firstLine="380"/>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它创建了一个</w:t>
      </w:r>
      <w:r>
        <w:rPr>
          <w:rFonts w:hint="eastAsia" w:ascii="新宋体" w:hAnsi="新宋体" w:eastAsia="新宋体"/>
          <w:color w:val="2B91AF"/>
          <w:sz w:val="19"/>
        </w:rPr>
        <w:t>ServiceScope</w:t>
      </w:r>
      <w:r>
        <w:rPr>
          <w:rFonts w:hint="eastAsia" w:ascii="新宋体" w:hAnsi="新宋体" w:eastAsia="新宋体"/>
          <w:color w:val="000000"/>
          <w:sz w:val="19"/>
          <w:lang w:val="en-US" w:eastAsia="zh-CN"/>
        </w:rPr>
        <w:t>对象作为子作用域，还创建了一个</w:t>
      </w:r>
      <w:r>
        <w:rPr>
          <w:rFonts w:hint="eastAsia" w:ascii="新宋体" w:hAnsi="新宋体" w:eastAsia="新宋体"/>
          <w:color w:val="2B91AF"/>
          <w:sz w:val="19"/>
        </w:rPr>
        <w:t>ServiceProvider</w:t>
      </w:r>
      <w:r>
        <w:rPr>
          <w:rFonts w:hint="eastAsia" w:ascii="新宋体" w:hAnsi="新宋体" w:eastAsia="新宋体"/>
          <w:color w:val="000000"/>
          <w:sz w:val="19"/>
          <w:lang w:val="en-US" w:eastAsia="zh-CN"/>
        </w:rPr>
        <w:t>对象，将它作为子作用域下的服务容器。注意到新的服务容器的构造函数接受父作用域里的服务容器作为参数，这个构造函数的逻辑如下：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internal</w:t>
      </w:r>
      <w:r>
        <w:rPr>
          <w:rFonts w:hint="eastAsia" w:ascii="新宋体" w:hAnsi="新宋体" w:eastAsia="新宋体"/>
          <w:color w:val="000000"/>
          <w:sz w:val="19"/>
        </w:rPr>
        <w:t xml:space="preserve"> ServiceProvider(</w:t>
      </w:r>
      <w:r>
        <w:rPr>
          <w:rFonts w:hint="eastAsia" w:ascii="新宋体" w:hAnsi="新宋体" w:eastAsia="新宋体"/>
          <w:color w:val="2B91AF"/>
          <w:sz w:val="19"/>
        </w:rPr>
        <w:t>ServiceProvider</w:t>
      </w:r>
      <w:r>
        <w:rPr>
          <w:rFonts w:hint="eastAsia" w:ascii="新宋体" w:hAnsi="新宋体" w:eastAsia="新宋体"/>
          <w:color w:val="000000"/>
          <w:sz w:val="19"/>
        </w:rPr>
        <w:t xml:space="preserve"> parent)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Root = parent.Root;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_table = parent._table;</w:t>
      </w:r>
    </w:p>
    <w:p>
      <w:pPr>
        <w:ind w:firstLine="380"/>
        <w:rPr>
          <w:rFonts w:hint="eastAsia" w:ascii="新宋体" w:hAnsi="新宋体" w:eastAsia="新宋体"/>
          <w:color w:val="000000"/>
          <w:sz w:val="19"/>
        </w:rPr>
      </w:pPr>
      <w:r>
        <w:rPr>
          <w:rFonts w:hint="eastAsia" w:ascii="新宋体" w:hAnsi="新宋体" w:eastAsia="新宋体"/>
          <w:color w:val="000000"/>
          <w:sz w:val="19"/>
        </w:rPr>
        <w:t xml:space="preserve">        }</w:t>
      </w:r>
    </w:p>
    <w:p>
      <w:pPr>
        <w:ind w:firstLine="380"/>
        <w:rPr>
          <w:rFonts w:hint="eastAsia" w:ascii="新宋体" w:hAnsi="新宋体" w:eastAsia="新宋体"/>
          <w:color w:val="000000"/>
          <w:sz w:val="19"/>
        </w:rPr>
      </w:pPr>
    </w:p>
    <w:p>
      <w:pPr>
        <w:ind w:firstLine="380"/>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新创建的服务容器的Root属性被指向了根作用域，由此可见所有的子作用域下的服务容器它们都引用了根作用域下的服务容器，所以才有了上面的作用域结构图。这个结构方便了服务生命周期的管理，因为我们知道对于Singleton形式的服务它的生命周期由根服务容器管理，无论在哪个作用域下请求它们，都会把解析的工作指派给根服务容器。</w:t>
      </w:r>
    </w:p>
    <w:p>
      <w:pPr>
        <w:ind w:firstLine="380"/>
        <w:rPr>
          <w:rFonts w:hint="eastAsia" w:ascii="新宋体" w:hAnsi="新宋体" w:eastAsia="新宋体"/>
          <w:color w:val="000000"/>
          <w:sz w:val="19"/>
          <w:lang w:val="en-US" w:eastAsia="zh-CN"/>
        </w:rPr>
      </w:pPr>
    </w:p>
    <w:p>
      <w:pPr>
        <w:numPr>
          <w:ilvl w:val="0"/>
          <w:numId w:val="1"/>
        </w:numPr>
        <w:rPr>
          <w:rFonts w:hint="eastAsia"/>
          <w:lang w:val="en-US" w:eastAsia="zh-CN"/>
        </w:rPr>
      </w:pPr>
      <w:r>
        <w:rPr>
          <w:rFonts w:hint="eastAsia"/>
          <w:lang w:val="en-US" w:eastAsia="zh-CN"/>
        </w:rPr>
        <w:t>生命周期管理</w:t>
      </w:r>
    </w:p>
    <w:p>
      <w:pPr>
        <w:numPr>
          <w:ilvl w:val="0"/>
          <w:numId w:val="0"/>
        </w:numPr>
        <w:ind w:leftChars="0" w:firstLine="420" w:firstLineChars="0"/>
        <w:rPr>
          <w:rFonts w:hint="eastAsia"/>
          <w:lang w:val="en-US" w:eastAsia="zh-CN"/>
        </w:rPr>
      </w:pPr>
      <w:r>
        <w:rPr>
          <w:rFonts w:hint="eastAsia"/>
          <w:lang w:val="en-US" w:eastAsia="zh-CN"/>
        </w:rPr>
        <w:t>我们根据服务的生命周期类型分别讨论它们的生命周期管理策略。</w:t>
      </w:r>
      <w:r>
        <w:rPr>
          <w:rFonts w:hint="eastAsia"/>
          <w:lang w:val="en-US" w:eastAsia="zh-CN"/>
        </w:rPr>
        <w:fldChar w:fldCharType="begin"/>
      </w:r>
      <w:r>
        <w:rPr>
          <w:rFonts w:hint="eastAsia"/>
          <w:lang w:val="en-US" w:eastAsia="zh-CN"/>
        </w:rPr>
        <w:instrText xml:space="preserve"> HYPERLINK "http://justing.me/article/20160911010617" </w:instrText>
      </w:r>
      <w:r>
        <w:rPr>
          <w:rFonts w:hint="eastAsia"/>
          <w:lang w:val="en-US" w:eastAsia="zh-CN"/>
        </w:rPr>
        <w:fldChar w:fldCharType="separate"/>
      </w:r>
      <w:r>
        <w:rPr>
          <w:rStyle w:val="4"/>
          <w:rFonts w:hint="eastAsia"/>
          <w:lang w:val="en-US" w:eastAsia="zh-CN"/>
        </w:rPr>
        <w:t>上一篇</w:t>
      </w:r>
      <w:r>
        <w:rPr>
          <w:rFonts w:hint="eastAsia"/>
          <w:lang w:val="en-US" w:eastAsia="zh-CN"/>
        </w:rPr>
        <w:fldChar w:fldCharType="end"/>
      </w:r>
      <w:r>
        <w:rPr>
          <w:rFonts w:hint="eastAsia"/>
          <w:lang w:val="en-US" w:eastAsia="zh-CN"/>
        </w:rPr>
        <w:t>对于服务的创建工作涉及了不同类型的</w:t>
      </w:r>
      <w:r>
        <w:rPr>
          <w:rFonts w:hint="eastAsia" w:ascii="新宋体" w:hAnsi="新宋体" w:eastAsia="新宋体"/>
          <w:color w:val="2B91AF"/>
          <w:sz w:val="19"/>
        </w:rPr>
        <w:t>IServiceCallSite</w:t>
      </w:r>
      <w:r>
        <w:rPr>
          <w:rFonts w:hint="eastAsia"/>
          <w:lang w:val="en-US" w:eastAsia="zh-CN"/>
        </w:rPr>
        <w:t>，然后利用</w:t>
      </w:r>
      <w:r>
        <w:rPr>
          <w:rFonts w:hint="eastAsia" w:ascii="新宋体" w:hAnsi="新宋体" w:eastAsia="新宋体"/>
          <w:color w:val="2B91AF"/>
          <w:sz w:val="19"/>
        </w:rPr>
        <w:t>CallSiteRuntimeResolver</w:t>
      </w:r>
      <w:r>
        <w:rPr>
          <w:rFonts w:hint="eastAsia"/>
          <w:lang w:val="en-US" w:eastAsia="zh-CN"/>
        </w:rPr>
        <w:t>对</w:t>
      </w:r>
      <w:r>
        <w:rPr>
          <w:rFonts w:hint="eastAsia" w:ascii="新宋体" w:hAnsi="新宋体" w:eastAsia="新宋体"/>
          <w:color w:val="2B91AF"/>
          <w:sz w:val="19"/>
        </w:rPr>
        <w:t>IServiceCallSite</w:t>
      </w:r>
      <w:r>
        <w:rPr>
          <w:rFonts w:hint="eastAsia"/>
          <w:lang w:val="en-US" w:eastAsia="zh-CN"/>
        </w:rPr>
        <w:t>进行访问最终得到服务实例。对于生命周期的管理逻辑，同样也是交给了不同的</w:t>
      </w:r>
      <w:r>
        <w:rPr>
          <w:rFonts w:hint="eastAsia" w:ascii="新宋体" w:hAnsi="新宋体" w:eastAsia="新宋体"/>
          <w:color w:val="2B91AF"/>
          <w:sz w:val="19"/>
        </w:rPr>
        <w:t>IServiceCallSite</w:t>
      </w:r>
      <w:r>
        <w:rPr>
          <w:rFonts w:hint="eastAsia" w:ascii="新宋体" w:hAnsi="新宋体" w:eastAsia="新宋体"/>
          <w:color w:val="2B91AF"/>
          <w:sz w:val="19"/>
          <w:lang w:eastAsia="zh-CN"/>
        </w:rPr>
        <w:t>，</w:t>
      </w:r>
      <w:r>
        <w:rPr>
          <w:rFonts w:hint="eastAsia"/>
          <w:lang w:val="en-US" w:eastAsia="zh-CN"/>
        </w:rPr>
        <w:t>三种生命周期类型分别对应了三个不同的</w:t>
      </w:r>
      <w:r>
        <w:rPr>
          <w:rFonts w:hint="eastAsia" w:ascii="新宋体" w:hAnsi="新宋体" w:eastAsia="新宋体"/>
          <w:color w:val="2B91AF"/>
          <w:sz w:val="19"/>
        </w:rPr>
        <w:t>IServiceCallSite</w:t>
      </w:r>
      <w:r>
        <w:rPr>
          <w:rFonts w:hint="eastAsia"/>
          <w:lang w:val="en-US" w:eastAsia="zh-CN"/>
        </w:rPr>
        <w:t>：</w:t>
      </w:r>
    </w:p>
    <w:p>
      <w:pPr>
        <w:numPr>
          <w:ilvl w:val="0"/>
          <w:numId w:val="0"/>
        </w:numPr>
        <w:rPr>
          <w:rFonts w:hint="eastAsia" w:ascii="新宋体" w:hAnsi="新宋体" w:eastAsia="新宋体"/>
          <w:color w:val="000000"/>
          <w:sz w:val="19"/>
          <w:lang w:val="en-US" w:eastAsia="zh-CN"/>
        </w:rPr>
      </w:pPr>
      <w:r>
        <w:rPr>
          <w:rFonts w:hint="eastAsia" w:ascii="新宋体" w:hAnsi="新宋体" w:eastAsia="新宋体"/>
          <w:color w:val="2B91AF"/>
          <w:sz w:val="19"/>
        </w:rPr>
        <w:t>TransientCallSite</w:t>
      </w:r>
      <w:r>
        <w:rPr>
          <w:rFonts w:hint="eastAsia" w:ascii="新宋体" w:hAnsi="新宋体" w:eastAsia="新宋体"/>
          <w:color w:val="2B91AF"/>
          <w:sz w:val="19"/>
          <w:lang w:eastAsia="zh-CN"/>
        </w:rPr>
        <w:t>，</w:t>
      </w:r>
      <w:r>
        <w:rPr>
          <w:rFonts w:hint="eastAsia" w:ascii="新宋体" w:hAnsi="新宋体" w:eastAsia="新宋体"/>
          <w:color w:val="2B91AF"/>
          <w:sz w:val="19"/>
        </w:rPr>
        <w:t>ScopedCallSite</w:t>
      </w:r>
      <w:r>
        <w:rPr>
          <w:rFonts w:hint="eastAsia"/>
          <w:lang w:val="en-US" w:eastAsia="zh-CN"/>
        </w:rPr>
        <w:t>和</w:t>
      </w:r>
      <w:r>
        <w:rPr>
          <w:rFonts w:hint="eastAsia" w:ascii="新宋体" w:hAnsi="新宋体" w:eastAsia="新宋体"/>
          <w:color w:val="2B91AF"/>
          <w:sz w:val="19"/>
        </w:rPr>
        <w:t>SingletonCallSite</w:t>
      </w:r>
      <w:r>
        <w:rPr>
          <w:rFonts w:hint="eastAsia"/>
          <w:lang w:val="en-US" w:eastAsia="zh-CN"/>
        </w:rPr>
        <w:t>，他们的创建逻辑在</w:t>
      </w:r>
      <w:r>
        <w:rPr>
          <w:rFonts w:hint="eastAsia" w:ascii="新宋体" w:hAnsi="新宋体" w:eastAsia="新宋体"/>
          <w:color w:val="2B91AF"/>
          <w:sz w:val="19"/>
        </w:rPr>
        <w:t>ServiceProvider</w:t>
      </w:r>
      <w:r>
        <w:rPr>
          <w:rFonts w:hint="eastAsia"/>
          <w:lang w:val="en-US" w:eastAsia="zh-CN"/>
        </w:rPr>
        <w:t>的</w:t>
      </w:r>
      <w:r>
        <w:rPr>
          <w:rFonts w:hint="eastAsia" w:ascii="新宋体" w:hAnsi="新宋体" w:eastAsia="新宋体"/>
          <w:color w:val="000000"/>
          <w:sz w:val="19"/>
        </w:rPr>
        <w:t>GetResolveCallSite</w:t>
      </w:r>
      <w:r>
        <w:rPr>
          <w:rFonts w:hint="eastAsia" w:ascii="新宋体" w:hAnsi="新宋体" w:eastAsia="新宋体"/>
          <w:color w:val="000000"/>
          <w:sz w:val="19"/>
          <w:lang w:val="en-US" w:eastAsia="zh-CN"/>
        </w:rPr>
        <w:t>方法里：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internal</w:t>
      </w:r>
      <w:r>
        <w:rPr>
          <w:rFonts w:hint="eastAsia" w:ascii="新宋体" w:hAnsi="新宋体" w:eastAsia="新宋体"/>
          <w:color w:val="000000"/>
          <w:sz w:val="19"/>
        </w:rPr>
        <w:t xml:space="preserve"> </w:t>
      </w:r>
      <w:r>
        <w:rPr>
          <w:rFonts w:hint="eastAsia" w:ascii="新宋体" w:hAnsi="新宋体" w:eastAsia="新宋体"/>
          <w:color w:val="2B91AF"/>
          <w:sz w:val="19"/>
        </w:rPr>
        <w:t>IServiceCallSite</w:t>
      </w:r>
      <w:r>
        <w:rPr>
          <w:rFonts w:hint="eastAsia" w:ascii="新宋体" w:hAnsi="新宋体" w:eastAsia="新宋体"/>
          <w:color w:val="000000"/>
          <w:sz w:val="19"/>
        </w:rPr>
        <w:t xml:space="preserve"> GetResolveCallSite(</w:t>
      </w:r>
      <w:r>
        <w:rPr>
          <w:rFonts w:hint="eastAsia" w:ascii="新宋体" w:hAnsi="新宋体" w:eastAsia="新宋体"/>
          <w:color w:val="2B91AF"/>
          <w:sz w:val="19"/>
        </w:rPr>
        <w:t>IService</w:t>
      </w:r>
      <w:r>
        <w:rPr>
          <w:rFonts w:hint="eastAsia" w:ascii="新宋体" w:hAnsi="新宋体" w:eastAsia="新宋体"/>
          <w:color w:val="000000"/>
          <w:sz w:val="19"/>
        </w:rPr>
        <w:t xml:space="preserve"> service, </w:t>
      </w:r>
      <w:r>
        <w:rPr>
          <w:rFonts w:hint="eastAsia" w:ascii="新宋体" w:hAnsi="新宋体" w:eastAsia="新宋体"/>
          <w:color w:val="2B91AF"/>
          <w:sz w:val="19"/>
        </w:rPr>
        <w:t>ISet</w:t>
      </w:r>
      <w:r>
        <w:rPr>
          <w:rFonts w:hint="eastAsia" w:ascii="新宋体" w:hAnsi="新宋体" w:eastAsia="新宋体"/>
          <w:color w:val="000000"/>
          <w:sz w:val="19"/>
        </w:rPr>
        <w:t>&lt;</w:t>
      </w:r>
      <w:r>
        <w:rPr>
          <w:rFonts w:hint="eastAsia" w:ascii="新宋体" w:hAnsi="新宋体" w:eastAsia="新宋体"/>
          <w:color w:val="2B91AF"/>
          <w:sz w:val="19"/>
        </w:rPr>
        <w:t>Type</w:t>
      </w:r>
      <w:r>
        <w:rPr>
          <w:rFonts w:hint="eastAsia" w:ascii="新宋体" w:hAnsi="新宋体" w:eastAsia="新宋体"/>
          <w:color w:val="000000"/>
          <w:sz w:val="19"/>
        </w:rPr>
        <w:t>&gt; callSiteChain)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IServiceCallSite</w:t>
      </w:r>
      <w:r>
        <w:rPr>
          <w:rFonts w:hint="eastAsia" w:ascii="新宋体" w:hAnsi="新宋体" w:eastAsia="新宋体"/>
          <w:color w:val="000000"/>
          <w:sz w:val="19"/>
        </w:rPr>
        <w:t xml:space="preserve"> serviceCallSite = service.CreateCallSite(</w:t>
      </w:r>
      <w:r>
        <w:rPr>
          <w:rFonts w:hint="eastAsia" w:ascii="新宋体" w:hAnsi="新宋体" w:eastAsia="新宋体"/>
          <w:color w:val="0000FF"/>
          <w:sz w:val="19"/>
        </w:rPr>
        <w:t>this</w:t>
      </w:r>
      <w:r>
        <w:rPr>
          <w:rFonts w:hint="eastAsia" w:ascii="新宋体" w:hAnsi="新宋体" w:eastAsia="新宋体"/>
          <w:color w:val="000000"/>
          <w:sz w:val="19"/>
        </w:rPr>
        <w:t>, callSiteChain);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(service.Lifetime == </w:t>
      </w:r>
      <w:r>
        <w:rPr>
          <w:rFonts w:hint="eastAsia" w:ascii="新宋体" w:hAnsi="新宋体" w:eastAsia="新宋体"/>
          <w:color w:val="2B91AF"/>
          <w:sz w:val="19"/>
        </w:rPr>
        <w:t>ServiceLifetime</w:t>
      </w:r>
      <w:r>
        <w:rPr>
          <w:rFonts w:hint="eastAsia" w:ascii="新宋体" w:hAnsi="新宋体" w:eastAsia="新宋体"/>
          <w:color w:val="000000"/>
          <w:sz w:val="19"/>
        </w:rPr>
        <w:t>.Transient)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TransientCallSite</w:t>
      </w:r>
      <w:r>
        <w:rPr>
          <w:rFonts w:hint="eastAsia" w:ascii="新宋体" w:hAnsi="新宋体" w:eastAsia="新宋体"/>
          <w:color w:val="000000"/>
          <w:sz w:val="19"/>
        </w:rPr>
        <w:t>(serviceCallSite);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(service.Lifetime == </w:t>
      </w:r>
      <w:r>
        <w:rPr>
          <w:rFonts w:hint="eastAsia" w:ascii="新宋体" w:hAnsi="新宋体" w:eastAsia="新宋体"/>
          <w:color w:val="2B91AF"/>
          <w:sz w:val="19"/>
        </w:rPr>
        <w:t>ServiceLifetime</w:t>
      </w:r>
      <w:r>
        <w:rPr>
          <w:rFonts w:hint="eastAsia" w:ascii="新宋体" w:hAnsi="新宋体" w:eastAsia="新宋体"/>
          <w:color w:val="000000"/>
          <w:sz w:val="19"/>
        </w:rPr>
        <w:t>.Scoped)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ScopedCallSite</w:t>
      </w:r>
      <w:r>
        <w:rPr>
          <w:rFonts w:hint="eastAsia" w:ascii="新宋体" w:hAnsi="新宋体" w:eastAsia="新宋体"/>
          <w:color w:val="000000"/>
          <w:sz w:val="19"/>
        </w:rPr>
        <w:t>(service, serviceCallSite);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SingletonCallSite</w:t>
      </w:r>
      <w:r>
        <w:rPr>
          <w:rFonts w:hint="eastAsia" w:ascii="新宋体" w:hAnsi="新宋体" w:eastAsia="新宋体"/>
          <w:color w:val="000000"/>
          <w:sz w:val="19"/>
        </w:rPr>
        <w:t>(service, serviceCallSite);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numPr>
          <w:ilvl w:val="0"/>
          <w:numId w:val="0"/>
        </w:numPr>
        <w:rPr>
          <w:rFonts w:hint="eastAsia" w:ascii="新宋体" w:hAnsi="新宋体" w:eastAsia="新宋体"/>
          <w:color w:val="000000"/>
          <w:sz w:val="19"/>
        </w:rPr>
      </w:pPr>
      <w:r>
        <w:rPr>
          <w:rFonts w:hint="eastAsia" w:ascii="新宋体" w:hAnsi="新宋体" w:eastAsia="新宋体"/>
          <w:color w:val="000000"/>
          <w:sz w:val="19"/>
        </w:rPr>
        <w:t xml:space="preserve">        }</w:t>
      </w:r>
    </w:p>
    <w:p>
      <w:pPr>
        <w:numPr>
          <w:ilvl w:val="0"/>
          <w:numId w:val="0"/>
        </w:numPr>
        <w:rPr>
          <w:rFonts w:hint="eastAsia"/>
          <w:lang w:val="en-US" w:eastAsia="zh-CN"/>
        </w:rPr>
      </w:pPr>
      <w:r>
        <w:rPr>
          <w:rFonts w:hint="eastAsia"/>
          <w:lang w:val="en-US" w:eastAsia="zh-CN"/>
        </w:rPr>
        <w:t>可以看到这三个</w:t>
      </w:r>
      <w:r>
        <w:rPr>
          <w:rFonts w:hint="eastAsia" w:ascii="新宋体" w:hAnsi="新宋体" w:eastAsia="新宋体"/>
          <w:color w:val="2B91AF"/>
          <w:sz w:val="19"/>
        </w:rPr>
        <w:t>IServiceCallSite</w:t>
      </w:r>
      <w:r>
        <w:rPr>
          <w:rFonts w:hint="eastAsia"/>
          <w:lang w:val="en-US" w:eastAsia="zh-CN"/>
        </w:rPr>
        <w:t>都包装了由</w:t>
      </w:r>
      <w:r>
        <w:rPr>
          <w:rFonts w:hint="eastAsia" w:ascii="新宋体" w:hAnsi="新宋体" w:eastAsia="新宋体"/>
          <w:color w:val="2B91AF"/>
          <w:sz w:val="19"/>
          <w:lang w:val="en-US" w:eastAsia="zh-CN"/>
        </w:rPr>
        <w:t>IService</w:t>
      </w:r>
      <w:r>
        <w:rPr>
          <w:rFonts w:hint="eastAsia"/>
          <w:lang w:val="en-US" w:eastAsia="zh-CN"/>
        </w:rPr>
        <w:t>创建的</w:t>
      </w:r>
      <w:r>
        <w:rPr>
          <w:rFonts w:hint="eastAsia" w:ascii="新宋体" w:hAnsi="新宋体" w:eastAsia="新宋体"/>
          <w:color w:val="2B91AF"/>
          <w:sz w:val="19"/>
        </w:rPr>
        <w:t>IServiceCallSite</w:t>
      </w:r>
      <w:r>
        <w:rPr>
          <w:rFonts w:hint="eastAsia"/>
          <w:lang w:val="en-US" w:eastAsia="zh-CN"/>
        </w:rPr>
        <w:t>。同样的，生命周期的具体管理逻辑需要看一下</w:t>
      </w:r>
      <w:r>
        <w:rPr>
          <w:rFonts w:hint="eastAsia" w:ascii="新宋体" w:hAnsi="新宋体" w:eastAsia="新宋体"/>
          <w:color w:val="2B91AF"/>
          <w:sz w:val="19"/>
        </w:rPr>
        <w:t>CallSiteRuntimeResolver</w:t>
      </w:r>
      <w:r>
        <w:rPr>
          <w:rFonts w:hint="eastAsia"/>
          <w:lang w:val="en-US" w:eastAsia="zh-CN"/>
        </w:rPr>
        <w:t>对于这三个</w:t>
      </w:r>
      <w:r>
        <w:rPr>
          <w:rFonts w:hint="eastAsia" w:ascii="新宋体" w:hAnsi="新宋体" w:eastAsia="新宋体"/>
          <w:color w:val="2B91AF"/>
          <w:sz w:val="19"/>
        </w:rPr>
        <w:t>IServiceCallSite</w:t>
      </w:r>
      <w:r>
        <w:rPr>
          <w:rFonts w:hint="eastAsia"/>
          <w:lang w:val="en-US" w:eastAsia="zh-CN"/>
        </w:rPr>
        <w:t>的不同访问方式。</w:t>
      </w: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TransientCallSite</w:t>
      </w:r>
    </w:p>
    <w:p>
      <w:pPr>
        <w:spacing w:beforeLines="0" w:afterLines="0"/>
        <w:ind w:firstLine="420" w:firstLineChars="0"/>
        <w:jc w:val="left"/>
        <w:rPr>
          <w:rFonts w:hint="eastAsia"/>
          <w:lang w:val="en-US" w:eastAsia="zh-CN"/>
        </w:rPr>
      </w:pPr>
      <w:r>
        <w:rPr>
          <w:rFonts w:hint="eastAsia"/>
          <w:lang w:val="en-US" w:eastAsia="zh-CN"/>
        </w:rPr>
        <w:t>对于TransientCallSite的访问逻辑如下：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protected</w:t>
      </w:r>
      <w:r>
        <w:rPr>
          <w:rFonts w:hint="eastAsia" w:ascii="新宋体" w:hAnsi="新宋体" w:eastAsia="新宋体"/>
          <w:color w:val="000000"/>
          <w:sz w:val="19"/>
        </w:rPr>
        <w:t xml:space="preserve"> </w:t>
      </w:r>
      <w:r>
        <w:rPr>
          <w:rFonts w:hint="eastAsia" w:ascii="新宋体" w:hAnsi="新宋体" w:eastAsia="新宋体"/>
          <w:color w:val="0000FF"/>
          <w:sz w:val="19"/>
        </w:rPr>
        <w:t>override</w:t>
      </w:r>
      <w:r>
        <w:rPr>
          <w:rFonts w:hint="eastAsia" w:ascii="新宋体" w:hAnsi="新宋体" w:eastAsia="新宋体"/>
          <w:color w:val="000000"/>
          <w:sz w:val="19"/>
        </w:rPr>
        <w:t xml:space="preserve"> </w:t>
      </w:r>
      <w:r>
        <w:rPr>
          <w:rFonts w:hint="eastAsia" w:ascii="新宋体" w:hAnsi="新宋体" w:eastAsia="新宋体"/>
          <w:color w:val="0000FF"/>
          <w:sz w:val="19"/>
        </w:rPr>
        <w:t>object</w:t>
      </w:r>
      <w:r>
        <w:rPr>
          <w:rFonts w:hint="eastAsia" w:ascii="新宋体" w:hAnsi="新宋体" w:eastAsia="新宋体"/>
          <w:color w:val="000000"/>
          <w:sz w:val="19"/>
        </w:rPr>
        <w:t xml:space="preserve"> VisitTransient(</w:t>
      </w:r>
      <w:r>
        <w:rPr>
          <w:rFonts w:hint="eastAsia" w:ascii="新宋体" w:hAnsi="新宋体" w:eastAsia="新宋体"/>
          <w:color w:val="2B91AF"/>
          <w:sz w:val="19"/>
        </w:rPr>
        <w:t>TransientCallSite</w:t>
      </w:r>
      <w:r>
        <w:rPr>
          <w:rFonts w:hint="eastAsia" w:ascii="新宋体" w:hAnsi="新宋体" w:eastAsia="新宋体"/>
          <w:color w:val="000000"/>
          <w:sz w:val="19"/>
        </w:rPr>
        <w:t xml:space="preserve"> transientCallSite, </w:t>
      </w:r>
      <w:r>
        <w:rPr>
          <w:rFonts w:hint="eastAsia" w:ascii="新宋体" w:hAnsi="新宋体" w:eastAsia="新宋体"/>
          <w:color w:val="2B91AF"/>
          <w:sz w:val="19"/>
        </w:rPr>
        <w:t>ServiceProvider</w:t>
      </w:r>
      <w:r>
        <w:rPr>
          <w:rFonts w:hint="eastAsia" w:ascii="新宋体" w:hAnsi="新宋体" w:eastAsia="新宋体"/>
          <w:color w:val="000000"/>
          <w:sz w:val="19"/>
        </w:rPr>
        <w:t xml:space="preserve"> provider)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 xml:space="preserve">            var service = </w:t>
      </w:r>
      <w:r>
        <w:rPr>
          <w:rFonts w:hint="eastAsia" w:ascii="新宋体" w:hAnsi="新宋体" w:eastAsia="新宋体"/>
          <w:color w:val="000000"/>
          <w:sz w:val="19"/>
        </w:rPr>
        <w:t>VisitCallSite(transientCallSite.Service, provider)</w:t>
      </w:r>
      <w:r>
        <w:rPr>
          <w:rFonts w:hint="eastAsia" w:ascii="新宋体" w:hAnsi="新宋体" w:eastAsia="新宋体"/>
          <w:color w:val="000000"/>
          <w:sz w:val="19"/>
          <w:lang w:val="en-US" w:eastAsia="zh-CN"/>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provider.CaptureDisposable</w:t>
      </w:r>
      <w:r>
        <w:rPr>
          <w:rFonts w:hint="eastAsia" w:ascii="新宋体" w:hAnsi="新宋体" w:eastAsia="新宋体"/>
          <w:color w:val="000000"/>
          <w:sz w:val="19"/>
          <w:lang w:val="en-US" w:eastAsia="zh-CN"/>
        </w:rPr>
        <w:t>(service</w:t>
      </w:r>
      <w:r>
        <w:rPr>
          <w:rFonts w:hint="eastAsia" w:ascii="新宋体" w:hAnsi="新宋体" w:eastAsia="新宋体"/>
          <w:color w:val="000000"/>
          <w:sz w:val="19"/>
        </w:rPr>
        <w:t>);</w:t>
      </w:r>
    </w:p>
    <w:p>
      <w:pPr>
        <w:numPr>
          <w:ilvl w:val="0"/>
          <w:numId w:val="0"/>
        </w:numPr>
        <w:rPr>
          <w:rFonts w:hint="eastAsia" w:ascii="新宋体" w:hAnsi="新宋体" w:eastAsia="新宋体"/>
          <w:color w:val="000000"/>
          <w:sz w:val="19"/>
        </w:rPr>
      </w:pPr>
      <w:r>
        <w:rPr>
          <w:rFonts w:hint="eastAsia" w:ascii="新宋体" w:hAnsi="新宋体" w:eastAsia="新宋体"/>
          <w:color w:val="000000"/>
          <w:sz w:val="19"/>
        </w:rPr>
        <w:t xml:space="preserve">        }</w:t>
      </w:r>
    </w:p>
    <w:p>
      <w:pPr>
        <w:numPr>
          <w:ilvl w:val="0"/>
          <w:numId w:val="0"/>
        </w:num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首先需要在当前作用域下的服务容器创建服务实例，然后调用服务容器的</w:t>
      </w:r>
      <w:r>
        <w:rPr>
          <w:rFonts w:hint="eastAsia" w:ascii="新宋体" w:hAnsi="新宋体" w:eastAsia="新宋体"/>
          <w:color w:val="000000"/>
          <w:sz w:val="19"/>
        </w:rPr>
        <w:t>CaptureDisposable</w:t>
      </w:r>
      <w:r>
        <w:rPr>
          <w:rFonts w:hint="eastAsia" w:ascii="新宋体" w:hAnsi="新宋体" w:eastAsia="新宋体"/>
          <w:color w:val="000000"/>
          <w:sz w:val="19"/>
          <w:lang w:val="en-US" w:eastAsia="zh-CN"/>
        </w:rPr>
        <w:t>方法，这个方法的逻辑是这样的：如果创建的服务容器实现了IDispose接口，那么就将它添加到当前的服务容器里。下面是</w:t>
      </w:r>
      <w:r>
        <w:rPr>
          <w:rFonts w:hint="eastAsia" w:ascii="新宋体" w:hAnsi="新宋体" w:eastAsia="新宋体"/>
          <w:color w:val="000000"/>
          <w:sz w:val="19"/>
        </w:rPr>
        <w:t>CaptureDisposable</w:t>
      </w:r>
      <w:r>
        <w:rPr>
          <w:rFonts w:hint="eastAsia" w:ascii="新宋体" w:hAnsi="新宋体" w:eastAsia="新宋体"/>
          <w:color w:val="000000"/>
          <w:sz w:val="19"/>
          <w:lang w:val="en-US" w:eastAsia="zh-CN"/>
        </w:rPr>
        <w:t>的代码大致逻辑（注意服务是添加到</w:t>
      </w:r>
      <w:r>
        <w:rPr>
          <w:rFonts w:hint="eastAsia" w:ascii="新宋体" w:hAnsi="新宋体" w:eastAsia="新宋体"/>
          <w:color w:val="000000"/>
          <w:sz w:val="19"/>
        </w:rPr>
        <w:t>_transientDisposables</w:t>
      </w:r>
      <w:r>
        <w:rPr>
          <w:rFonts w:hint="eastAsia" w:ascii="新宋体" w:hAnsi="新宋体" w:eastAsia="新宋体"/>
          <w:color w:val="000000"/>
          <w:sz w:val="19"/>
          <w:lang w:val="en-US" w:eastAsia="zh-CN"/>
        </w:rPr>
        <w:t>字段里的）：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internal</w:t>
      </w:r>
      <w:r>
        <w:rPr>
          <w:rFonts w:hint="eastAsia" w:ascii="新宋体" w:hAnsi="新宋体" w:eastAsia="新宋体"/>
          <w:color w:val="000000"/>
          <w:sz w:val="19"/>
        </w:rPr>
        <w:t xml:space="preserve"> </w:t>
      </w:r>
      <w:r>
        <w:rPr>
          <w:rFonts w:hint="eastAsia" w:ascii="新宋体" w:hAnsi="新宋体" w:eastAsia="新宋体"/>
          <w:color w:val="0000FF"/>
          <w:sz w:val="19"/>
        </w:rPr>
        <w:t>object</w:t>
      </w:r>
      <w:r>
        <w:rPr>
          <w:rFonts w:hint="eastAsia" w:ascii="新宋体" w:hAnsi="新宋体" w:eastAsia="新宋体"/>
          <w:color w:val="000000"/>
          <w:sz w:val="19"/>
        </w:rPr>
        <w:t xml:space="preserve"> CaptureDisposable(</w:t>
      </w:r>
      <w:r>
        <w:rPr>
          <w:rFonts w:hint="eastAsia" w:ascii="新宋体" w:hAnsi="新宋体" w:eastAsia="新宋体"/>
          <w:color w:val="0000FF"/>
          <w:sz w:val="19"/>
        </w:rPr>
        <w:t>object</w:t>
      </w:r>
      <w:r>
        <w:rPr>
          <w:rFonts w:hint="eastAsia" w:ascii="新宋体" w:hAnsi="新宋体" w:eastAsia="新宋体"/>
          <w:color w:val="000000"/>
          <w:sz w:val="19"/>
        </w:rPr>
        <w:t xml:space="preserve"> service)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disposable = service </w:t>
      </w:r>
      <w:r>
        <w:rPr>
          <w:rFonts w:hint="eastAsia" w:ascii="新宋体" w:hAnsi="新宋体" w:eastAsia="新宋体"/>
          <w:color w:val="0000FF"/>
          <w:sz w:val="19"/>
        </w:rPr>
        <w:t>as</w:t>
      </w:r>
      <w:r>
        <w:rPr>
          <w:rFonts w:hint="eastAsia" w:ascii="新宋体" w:hAnsi="新宋体" w:eastAsia="新宋体"/>
          <w:color w:val="000000"/>
          <w:sz w:val="19"/>
        </w:rPr>
        <w:t xml:space="preserve"> </w:t>
      </w:r>
      <w:r>
        <w:rPr>
          <w:rFonts w:hint="eastAsia" w:ascii="新宋体" w:hAnsi="新宋体" w:eastAsia="新宋体"/>
          <w:color w:val="2B91AF"/>
          <w:sz w:val="19"/>
        </w:rPr>
        <w:t>IDisposable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(disposable != </w:t>
      </w:r>
      <w:r>
        <w:rPr>
          <w:rFonts w:hint="eastAsia" w:ascii="新宋体" w:hAnsi="新宋体" w:eastAsia="新宋体"/>
          <w:color w:val="0000FF"/>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(_transientDisposables == </w:t>
      </w:r>
      <w:r>
        <w:rPr>
          <w:rFonts w:hint="eastAsia" w:ascii="新宋体" w:hAnsi="新宋体" w:eastAsia="新宋体"/>
          <w:color w:val="0000FF"/>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_transientDisposables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List</w:t>
      </w:r>
      <w:r>
        <w:rPr>
          <w:rFonts w:hint="eastAsia" w:ascii="新宋体" w:hAnsi="新宋体" w:eastAsia="新宋体"/>
          <w:color w:val="000000"/>
          <w:sz w:val="19"/>
        </w:rPr>
        <w:t>&lt;</w:t>
      </w:r>
      <w:r>
        <w:rPr>
          <w:rFonts w:hint="eastAsia" w:ascii="新宋体" w:hAnsi="新宋体" w:eastAsia="新宋体"/>
          <w:color w:val="2B91AF"/>
          <w:sz w:val="19"/>
        </w:rPr>
        <w:t>IDisposable</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_transientDisposables.Add(disposable);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service;</w:t>
      </w:r>
    </w:p>
    <w:p>
      <w:pPr>
        <w:numPr>
          <w:ilvl w:val="0"/>
          <w:numId w:val="0"/>
        </w:numPr>
        <w:rPr>
          <w:rFonts w:hint="eastAsia" w:ascii="新宋体" w:hAnsi="新宋体" w:eastAsia="新宋体"/>
          <w:color w:val="000000"/>
          <w:sz w:val="19"/>
        </w:rPr>
      </w:pPr>
      <w:r>
        <w:rPr>
          <w:rFonts w:hint="eastAsia" w:ascii="新宋体" w:hAnsi="新宋体" w:eastAsia="新宋体"/>
          <w:color w:val="000000"/>
          <w:sz w:val="19"/>
        </w:rPr>
        <w:t xml:space="preserve">        }</w:t>
      </w:r>
    </w:p>
    <w:p>
      <w:pPr>
        <w:numPr>
          <w:ilvl w:val="0"/>
          <w:numId w:val="0"/>
        </w:numPr>
        <w:rPr>
          <w:rFonts w:hint="eastAsia" w:ascii="新宋体" w:hAnsi="新宋体" w:eastAsia="新宋体"/>
          <w:color w:val="000000"/>
          <w:sz w:val="19"/>
        </w:rPr>
      </w:pPr>
    </w:p>
    <w:p>
      <w:pPr>
        <w:numPr>
          <w:ilvl w:val="0"/>
          <w:numId w:val="2"/>
        </w:numPr>
        <w:rPr>
          <w:rFonts w:hint="eastAsia"/>
          <w:lang w:val="en-US" w:eastAsia="zh-CN"/>
        </w:rPr>
      </w:pPr>
      <w:r>
        <w:rPr>
          <w:rFonts w:hint="eastAsia"/>
          <w:lang w:val="en-US" w:eastAsia="zh-CN"/>
        </w:rPr>
        <w:t>ScopedCallSite</w:t>
      </w:r>
    </w:p>
    <w:p>
      <w:pPr>
        <w:numPr>
          <w:ilvl w:val="0"/>
          <w:numId w:val="0"/>
        </w:numPr>
        <w:ind w:firstLine="420" w:firstLineChars="0"/>
        <w:rPr>
          <w:rFonts w:hint="eastAsia"/>
          <w:lang w:val="en-US" w:eastAsia="zh-CN"/>
        </w:rPr>
      </w:pPr>
      <w:r>
        <w:rPr>
          <w:rFonts w:hint="eastAsia"/>
          <w:lang w:val="en-US" w:eastAsia="zh-CN"/>
        </w:rPr>
        <w:t>对于TransientCallSite ，</w:t>
      </w:r>
      <w:r>
        <w:rPr>
          <w:rFonts w:hint="eastAsia" w:ascii="新宋体" w:hAnsi="新宋体" w:eastAsia="新宋体"/>
          <w:color w:val="000000"/>
          <w:sz w:val="19"/>
          <w:lang w:val="en-US" w:eastAsia="zh-CN"/>
        </w:rPr>
        <w:t>首先判断在当前服务容器下有没有该类型的服务实例（之前是否已被创建过），如果没有，则创建并添加到当前的服务容器里，</w:t>
      </w:r>
      <w:r>
        <w:rPr>
          <w:rFonts w:hint="eastAsia"/>
          <w:lang w:val="en-US" w:eastAsia="zh-CN"/>
        </w:rPr>
        <w:t>代码逻辑如下（注意服务是添加到</w:t>
      </w:r>
      <w:r>
        <w:rPr>
          <w:rFonts w:hint="eastAsia" w:ascii="新宋体" w:hAnsi="新宋体" w:eastAsia="新宋体"/>
          <w:color w:val="000000"/>
          <w:sz w:val="19"/>
        </w:rPr>
        <w:t>ResolvedServices</w:t>
      </w:r>
      <w:r>
        <w:rPr>
          <w:rFonts w:hint="eastAsia" w:ascii="新宋体" w:hAnsi="新宋体" w:eastAsia="新宋体"/>
          <w:color w:val="000000"/>
          <w:sz w:val="19"/>
          <w:lang w:val="en-US" w:eastAsia="zh-CN"/>
        </w:rPr>
        <w:t>属性里的</w:t>
      </w:r>
      <w:r>
        <w:rPr>
          <w:rFonts w:hint="eastAsia"/>
          <w:lang w:val="en-US" w:eastAsia="zh-CN"/>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protected</w:t>
      </w:r>
      <w:r>
        <w:rPr>
          <w:rFonts w:hint="eastAsia" w:ascii="新宋体" w:hAnsi="新宋体" w:eastAsia="新宋体"/>
          <w:color w:val="000000"/>
          <w:sz w:val="19"/>
        </w:rPr>
        <w:t xml:space="preserve"> </w:t>
      </w:r>
      <w:r>
        <w:rPr>
          <w:rFonts w:hint="eastAsia" w:ascii="新宋体" w:hAnsi="新宋体" w:eastAsia="新宋体"/>
          <w:color w:val="0000FF"/>
          <w:sz w:val="19"/>
        </w:rPr>
        <w:t>override</w:t>
      </w:r>
      <w:r>
        <w:rPr>
          <w:rFonts w:hint="eastAsia" w:ascii="新宋体" w:hAnsi="新宋体" w:eastAsia="新宋体"/>
          <w:color w:val="000000"/>
          <w:sz w:val="19"/>
        </w:rPr>
        <w:t xml:space="preserve"> </w:t>
      </w:r>
      <w:r>
        <w:rPr>
          <w:rFonts w:hint="eastAsia" w:ascii="新宋体" w:hAnsi="新宋体" w:eastAsia="新宋体"/>
          <w:color w:val="0000FF"/>
          <w:sz w:val="19"/>
        </w:rPr>
        <w:t>object</w:t>
      </w:r>
      <w:r>
        <w:rPr>
          <w:rFonts w:hint="eastAsia" w:ascii="新宋体" w:hAnsi="新宋体" w:eastAsia="新宋体"/>
          <w:color w:val="000000"/>
          <w:sz w:val="19"/>
        </w:rPr>
        <w:t xml:space="preserve"> VisitScoped(</w:t>
      </w:r>
      <w:r>
        <w:rPr>
          <w:rFonts w:hint="eastAsia" w:ascii="新宋体" w:hAnsi="新宋体" w:eastAsia="新宋体"/>
          <w:color w:val="2B91AF"/>
          <w:sz w:val="19"/>
        </w:rPr>
        <w:t>ScopedCallSite</w:t>
      </w:r>
      <w:r>
        <w:rPr>
          <w:rFonts w:hint="eastAsia" w:ascii="新宋体" w:hAnsi="新宋体" w:eastAsia="新宋体"/>
          <w:color w:val="000000"/>
          <w:sz w:val="19"/>
        </w:rPr>
        <w:t xml:space="preserve"> scopedCallSite, </w:t>
      </w:r>
      <w:r>
        <w:rPr>
          <w:rFonts w:hint="eastAsia" w:ascii="新宋体" w:hAnsi="新宋体" w:eastAsia="新宋体"/>
          <w:color w:val="2B91AF"/>
          <w:sz w:val="19"/>
        </w:rPr>
        <w:t>ServiceProvider</w:t>
      </w:r>
      <w:r>
        <w:rPr>
          <w:rFonts w:hint="eastAsia" w:ascii="新宋体" w:hAnsi="新宋体" w:eastAsia="新宋体"/>
          <w:color w:val="000000"/>
          <w:sz w:val="19"/>
        </w:rPr>
        <w:t xml:space="preserve"> provider)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object</w:t>
      </w:r>
      <w:r>
        <w:rPr>
          <w:rFonts w:hint="eastAsia" w:ascii="新宋体" w:hAnsi="新宋体" w:eastAsia="新宋体"/>
          <w:color w:val="000000"/>
          <w:sz w:val="19"/>
        </w:rPr>
        <w:t xml:space="preserve"> resolved;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lock</w:t>
      </w:r>
      <w:r>
        <w:rPr>
          <w:rFonts w:hint="eastAsia" w:ascii="新宋体" w:hAnsi="新宋体" w:eastAsia="新宋体"/>
          <w:color w:val="000000"/>
          <w:sz w:val="19"/>
        </w:rPr>
        <w:t xml:space="preserve"> (provider.ResolvedServices)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(!provider.ResolvedServices.TryGetValue(scopedCallSite.Key, </w:t>
      </w:r>
      <w:r>
        <w:rPr>
          <w:rFonts w:hint="eastAsia" w:ascii="新宋体" w:hAnsi="新宋体" w:eastAsia="新宋体"/>
          <w:color w:val="0000FF"/>
          <w:sz w:val="19"/>
        </w:rPr>
        <w:t>out</w:t>
      </w:r>
      <w:r>
        <w:rPr>
          <w:rFonts w:hint="eastAsia" w:ascii="新宋体" w:hAnsi="新宋体" w:eastAsia="新宋体"/>
          <w:color w:val="000000"/>
          <w:sz w:val="19"/>
        </w:rPr>
        <w:t xml:space="preserve"> resolved))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resolved = VisitCallSite(scopedCallSite.ServiceCallSite, provider);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provider.ResolvedServices.Add(scopedCallSite.Key, resolved);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resolved;</w:t>
      </w:r>
    </w:p>
    <w:p>
      <w:pPr>
        <w:numPr>
          <w:ilvl w:val="0"/>
          <w:numId w:val="0"/>
        </w:numPr>
        <w:rPr>
          <w:rFonts w:hint="eastAsia" w:ascii="新宋体" w:hAnsi="新宋体" w:eastAsia="新宋体"/>
          <w:color w:val="000000"/>
          <w:sz w:val="19"/>
        </w:rPr>
      </w:pPr>
      <w:r>
        <w:rPr>
          <w:rFonts w:hint="eastAsia" w:ascii="新宋体" w:hAnsi="新宋体" w:eastAsia="新宋体"/>
          <w:color w:val="000000"/>
          <w:sz w:val="19"/>
        </w:rPr>
        <w:t xml:space="preserve">        }</w:t>
      </w:r>
    </w:p>
    <w:p>
      <w:pPr>
        <w:numPr>
          <w:ilvl w:val="0"/>
          <w:numId w:val="0"/>
        </w:numPr>
        <w:rPr>
          <w:rFonts w:hint="eastAsia" w:ascii="新宋体" w:hAnsi="新宋体" w:eastAsia="新宋体"/>
          <w:color w:val="000000"/>
          <w:sz w:val="19"/>
        </w:rPr>
      </w:pPr>
    </w:p>
    <w:p>
      <w:pPr>
        <w:numPr>
          <w:ilvl w:val="0"/>
          <w:numId w:val="2"/>
        </w:numPr>
        <w:rPr>
          <w:rFonts w:hint="eastAsia"/>
          <w:lang w:val="en-US" w:eastAsia="zh-CN"/>
        </w:rPr>
      </w:pPr>
      <w:r>
        <w:rPr>
          <w:rFonts w:hint="eastAsia"/>
          <w:lang w:val="en-US" w:eastAsia="zh-CN"/>
        </w:rPr>
        <w:t>SingletonCallSite</w:t>
      </w:r>
    </w:p>
    <w:p>
      <w:pPr>
        <w:numPr>
          <w:ilvl w:val="0"/>
          <w:numId w:val="0"/>
        </w:numPr>
        <w:ind w:firstLine="420" w:firstLineChars="0"/>
        <w:rPr>
          <w:rFonts w:hint="eastAsia"/>
          <w:lang w:val="en-US" w:eastAsia="zh-CN"/>
        </w:rPr>
      </w:pPr>
      <w:r>
        <w:rPr>
          <w:rFonts w:hint="eastAsia"/>
          <w:lang w:val="en-US" w:eastAsia="zh-CN"/>
        </w:rPr>
        <w:t>前面说到，对于Singleton类型的服务，解析工作会指派到根服务容器下，所以它的逻辑很简单：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protected</w:t>
      </w:r>
      <w:r>
        <w:rPr>
          <w:rFonts w:hint="eastAsia" w:ascii="新宋体" w:hAnsi="新宋体" w:eastAsia="新宋体"/>
          <w:color w:val="000000"/>
          <w:sz w:val="19"/>
        </w:rPr>
        <w:t xml:space="preserve"> </w:t>
      </w:r>
      <w:r>
        <w:rPr>
          <w:rFonts w:hint="eastAsia" w:ascii="新宋体" w:hAnsi="新宋体" w:eastAsia="新宋体"/>
          <w:color w:val="0000FF"/>
          <w:sz w:val="19"/>
        </w:rPr>
        <w:t>override</w:t>
      </w:r>
      <w:r>
        <w:rPr>
          <w:rFonts w:hint="eastAsia" w:ascii="新宋体" w:hAnsi="新宋体" w:eastAsia="新宋体"/>
          <w:color w:val="000000"/>
          <w:sz w:val="19"/>
        </w:rPr>
        <w:t xml:space="preserve"> </w:t>
      </w:r>
      <w:r>
        <w:rPr>
          <w:rFonts w:hint="eastAsia" w:ascii="新宋体" w:hAnsi="新宋体" w:eastAsia="新宋体"/>
          <w:color w:val="0000FF"/>
          <w:sz w:val="19"/>
        </w:rPr>
        <w:t>object</w:t>
      </w:r>
      <w:r>
        <w:rPr>
          <w:rFonts w:hint="eastAsia" w:ascii="新宋体" w:hAnsi="新宋体" w:eastAsia="新宋体"/>
          <w:color w:val="000000"/>
          <w:sz w:val="19"/>
        </w:rPr>
        <w:t xml:space="preserve"> VisitSingleton(</w:t>
      </w:r>
      <w:r>
        <w:rPr>
          <w:rFonts w:hint="eastAsia" w:ascii="新宋体" w:hAnsi="新宋体" w:eastAsia="新宋体"/>
          <w:color w:val="2B91AF"/>
          <w:sz w:val="19"/>
        </w:rPr>
        <w:t>SingletonCallSite</w:t>
      </w:r>
      <w:r>
        <w:rPr>
          <w:rFonts w:hint="eastAsia" w:ascii="新宋体" w:hAnsi="新宋体" w:eastAsia="新宋体"/>
          <w:color w:val="000000"/>
          <w:sz w:val="19"/>
        </w:rPr>
        <w:t xml:space="preserve"> singletonCallSite, </w:t>
      </w:r>
      <w:r>
        <w:rPr>
          <w:rFonts w:hint="eastAsia" w:ascii="新宋体" w:hAnsi="新宋体" w:eastAsia="新宋体"/>
          <w:color w:val="2B91AF"/>
          <w:sz w:val="19"/>
        </w:rPr>
        <w:t>ServiceProvider</w:t>
      </w:r>
      <w:r>
        <w:rPr>
          <w:rFonts w:hint="eastAsia" w:ascii="新宋体" w:hAnsi="新宋体" w:eastAsia="新宋体"/>
          <w:color w:val="000000"/>
          <w:sz w:val="19"/>
        </w:rPr>
        <w:t xml:space="preserve"> provider)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VisitScoped(singletonCallSite, provider.Root);</w:t>
      </w:r>
    </w:p>
    <w:p>
      <w:pPr>
        <w:numPr>
          <w:ilvl w:val="0"/>
          <w:numId w:val="0"/>
        </w:numPr>
        <w:ind w:firstLine="420" w:firstLineChars="0"/>
        <w:rPr>
          <w:rFonts w:hint="eastAsia" w:ascii="新宋体" w:hAnsi="新宋体" w:eastAsia="新宋体"/>
          <w:color w:val="000000"/>
          <w:sz w:val="19"/>
        </w:rPr>
      </w:pPr>
      <w:r>
        <w:rPr>
          <w:rFonts w:hint="eastAsia" w:ascii="新宋体" w:hAnsi="新宋体" w:eastAsia="新宋体"/>
          <w:color w:val="000000"/>
          <w:sz w:val="19"/>
        </w:rPr>
        <w:t xml:space="preserve">        }</w:t>
      </w:r>
    </w:p>
    <w:p>
      <w:pPr>
        <w:numPr>
          <w:ilvl w:val="0"/>
          <w:numId w:val="0"/>
        </w:numPr>
        <w:ind w:firstLine="420" w:firstLineChars="0"/>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解析逻辑和Scopeed类型的服务一样，唯一的不同是显式指定了根服务容器，这样该服务的生命周期管理及创建工作都交给了根服务容器。</w:t>
      </w:r>
    </w:p>
    <w:p>
      <w:pPr>
        <w:numPr>
          <w:ilvl w:val="0"/>
          <w:numId w:val="0"/>
        </w:numPr>
        <w:rPr>
          <w:rFonts w:hint="eastAsia" w:ascii="新宋体" w:hAnsi="新宋体" w:eastAsia="新宋体"/>
          <w:color w:val="000000"/>
          <w:sz w:val="19"/>
          <w:lang w:val="en-US" w:eastAsia="zh-CN"/>
        </w:rPr>
      </w:pPr>
    </w:p>
    <w:p>
      <w:pPr>
        <w:numPr>
          <w:ilvl w:val="0"/>
          <w:numId w:val="0"/>
        </w:numPr>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综上所述，我们回过头来看一下</w:t>
      </w:r>
      <w:r>
        <w:rPr>
          <w:rFonts w:hint="eastAsia" w:ascii="新宋体" w:hAnsi="新宋体" w:eastAsia="新宋体"/>
          <w:color w:val="000000"/>
          <w:sz w:val="19"/>
          <w:lang w:val="en-US" w:eastAsia="zh-CN"/>
        </w:rPr>
        <w:fldChar w:fldCharType="begin"/>
      </w:r>
      <w:r>
        <w:rPr>
          <w:rFonts w:hint="eastAsia" w:ascii="新宋体" w:hAnsi="新宋体" w:eastAsia="新宋体"/>
          <w:color w:val="000000"/>
          <w:sz w:val="19"/>
          <w:lang w:val="en-US" w:eastAsia="zh-CN"/>
        </w:rPr>
        <w:instrText xml:space="preserve"> HYPERLINK "http://justing.me/article/20160823113540" </w:instrText>
      </w:r>
      <w:r>
        <w:rPr>
          <w:rFonts w:hint="eastAsia" w:ascii="新宋体" w:hAnsi="新宋体" w:eastAsia="新宋体"/>
          <w:color w:val="000000"/>
          <w:sz w:val="19"/>
          <w:lang w:val="en-US" w:eastAsia="zh-CN"/>
        </w:rPr>
        <w:fldChar w:fldCharType="separate"/>
      </w:r>
      <w:r>
        <w:rPr>
          <w:rStyle w:val="4"/>
          <w:rFonts w:hint="eastAsia" w:ascii="新宋体" w:hAnsi="新宋体" w:eastAsia="新宋体"/>
          <w:color w:val="000000"/>
          <w:sz w:val="19"/>
          <w:lang w:val="en-US" w:eastAsia="zh-CN"/>
        </w:rPr>
        <w:t>第一篇</w:t>
      </w:r>
      <w:r>
        <w:rPr>
          <w:rFonts w:hint="eastAsia" w:ascii="新宋体" w:hAnsi="新宋体" w:eastAsia="新宋体"/>
          <w:color w:val="000000"/>
          <w:sz w:val="19"/>
          <w:lang w:val="en-US" w:eastAsia="zh-CN"/>
        </w:rPr>
        <w:fldChar w:fldCharType="end"/>
      </w:r>
      <w:r>
        <w:rPr>
          <w:rFonts w:hint="eastAsia" w:ascii="新宋体" w:hAnsi="新宋体" w:eastAsia="新宋体"/>
          <w:color w:val="000000"/>
          <w:sz w:val="19"/>
          <w:lang w:val="en-US" w:eastAsia="zh-CN"/>
        </w:rPr>
        <w:t>总结的三条结论：</w:t>
      </w:r>
    </w:p>
    <w:p>
      <w:pPr>
        <w:numPr>
          <w:ilvl w:val="0"/>
          <w:numId w:val="3"/>
        </w:numPr>
        <w:ind w:left="420" w:leftChars="0" w:hanging="420" w:firstLineChars="0"/>
        <w:rPr>
          <w:rFonts w:hint="eastAsia" w:ascii="新宋体" w:hAnsi="新宋体" w:eastAsia="新宋体"/>
          <w:color w:val="000000"/>
          <w:sz w:val="19"/>
          <w:lang w:val="en-US" w:eastAsia="zh-CN"/>
        </w:rPr>
      </w:pPr>
      <w:r>
        <w:rPr>
          <w:rFonts w:hint="default" w:ascii="新宋体" w:hAnsi="新宋体" w:eastAsia="新宋体"/>
          <w:color w:val="000000"/>
          <w:sz w:val="19"/>
          <w:lang w:val="en-US" w:eastAsia="zh-CN"/>
        </w:rPr>
        <w:t>Transient模式的服务，如果服务实例实现了IDisposable，那么当前作用域的服务容器就会保持对它的引用，否则不会；</w:t>
      </w:r>
    </w:p>
    <w:p>
      <w:pPr>
        <w:numPr>
          <w:ilvl w:val="0"/>
          <w:numId w:val="3"/>
        </w:numPr>
        <w:ind w:left="420" w:leftChars="0" w:hanging="420" w:firstLineChars="0"/>
        <w:rPr>
          <w:rFonts w:hint="eastAsia" w:ascii="新宋体" w:hAnsi="新宋体" w:eastAsia="新宋体"/>
          <w:color w:val="000000"/>
          <w:sz w:val="19"/>
          <w:lang w:val="en-US" w:eastAsia="zh-CN"/>
        </w:rPr>
      </w:pPr>
      <w:r>
        <w:rPr>
          <w:rFonts w:hint="default" w:ascii="新宋体" w:hAnsi="新宋体" w:eastAsia="新宋体"/>
          <w:color w:val="000000"/>
          <w:sz w:val="19"/>
          <w:lang w:val="en-US" w:eastAsia="zh-CN"/>
        </w:rPr>
        <w:t>Scope模式的服务由当前当前作用域的服务容器保持对它的引用；</w:t>
      </w:r>
    </w:p>
    <w:p>
      <w:pPr>
        <w:numPr>
          <w:ilvl w:val="0"/>
          <w:numId w:val="3"/>
        </w:numPr>
        <w:ind w:left="420" w:leftChars="0" w:hanging="420" w:firstLineChars="0"/>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单例模式的服务在整个应用程序期间都由根服务容器保持对它的引用；</w:t>
      </w:r>
    </w:p>
    <w:p>
      <w:pPr>
        <w:numPr>
          <w:ilvl w:val="0"/>
          <w:numId w:val="0"/>
        </w:numPr>
        <w:ind w:leftChars="0"/>
        <w:rPr>
          <w:rFonts w:hint="eastAsia" w:ascii="新宋体" w:hAnsi="新宋体" w:eastAsia="新宋体"/>
          <w:color w:val="000000"/>
          <w:sz w:val="19"/>
          <w:lang w:val="en-US" w:eastAsia="zh-CN"/>
        </w:rPr>
      </w:pPr>
    </w:p>
    <w:p>
      <w:pPr>
        <w:numPr>
          <w:ilvl w:val="0"/>
          <w:numId w:val="4"/>
        </w:numPr>
        <w:ind w:leftChars="0"/>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服务的销毁</w:t>
      </w:r>
    </w:p>
    <w:p>
      <w:pPr>
        <w:numPr>
          <w:ilvl w:val="0"/>
          <w:numId w:val="0"/>
        </w:numPr>
        <w:ind w:firstLine="420" w:firstLineChars="0"/>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服务的生命周期结束于服务的销毁，一般来说我们不会主动调用服务的Dispose方法，相反我们要销毁服务，往往是销毁接管它生命周期的作用域，也就是IServiceScope对象。当我们调用IServiceScope对象的Dispose方法时，他会继而调用对应的服务容器的Dispose方法（我们一般不会直接通过IServiceProvider调用，因为这个接口不实现IDispose），而服务容器又会进一步销毁所有由它引用的之前创建的服务实例，下面是ServiceProvider的Dispose方法大致逻辑：</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Dispose()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(_transientDisposables != </w:t>
      </w:r>
      <w:r>
        <w:rPr>
          <w:rFonts w:hint="eastAsia" w:ascii="新宋体" w:hAnsi="新宋体" w:eastAsia="新宋体"/>
          <w:color w:val="0000FF"/>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foreach</w:t>
      </w: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disposable </w:t>
      </w:r>
      <w:r>
        <w:rPr>
          <w:rFonts w:hint="eastAsia" w:ascii="新宋体" w:hAnsi="新宋体" w:eastAsia="新宋体"/>
          <w:color w:val="0000FF"/>
          <w:sz w:val="19"/>
        </w:rPr>
        <w:t>in</w:t>
      </w:r>
      <w:r>
        <w:rPr>
          <w:rFonts w:hint="eastAsia" w:ascii="新宋体" w:hAnsi="新宋体" w:eastAsia="新宋体"/>
          <w:color w:val="000000"/>
          <w:sz w:val="19"/>
        </w:rPr>
        <w:t xml:space="preserve"> _transientDisposables)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disposable.Dispose();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_transientDisposables.Clear();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foreach</w:t>
      </w: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entry </w:t>
      </w:r>
      <w:r>
        <w:rPr>
          <w:rFonts w:hint="eastAsia" w:ascii="新宋体" w:hAnsi="新宋体" w:eastAsia="新宋体"/>
          <w:color w:val="0000FF"/>
          <w:sz w:val="19"/>
        </w:rPr>
        <w:t>in</w:t>
      </w:r>
      <w:r>
        <w:rPr>
          <w:rFonts w:hint="eastAsia" w:ascii="新宋体" w:hAnsi="新宋体" w:eastAsia="新宋体"/>
          <w:color w:val="000000"/>
          <w:sz w:val="19"/>
        </w:rPr>
        <w:t xml:space="preserve"> ResolvedServices)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(entry.Value </w:t>
      </w:r>
      <w:r>
        <w:rPr>
          <w:rFonts w:hint="eastAsia" w:ascii="新宋体" w:hAnsi="新宋体" w:eastAsia="新宋体"/>
          <w:color w:val="0000FF"/>
          <w:sz w:val="19"/>
        </w:rPr>
        <w:t>as</w:t>
      </w:r>
      <w:r>
        <w:rPr>
          <w:rFonts w:hint="eastAsia" w:ascii="新宋体" w:hAnsi="新宋体" w:eastAsia="新宋体"/>
          <w:color w:val="000000"/>
          <w:sz w:val="19"/>
        </w:rPr>
        <w:t xml:space="preserve"> </w:t>
      </w:r>
      <w:r>
        <w:rPr>
          <w:rFonts w:hint="eastAsia" w:ascii="新宋体" w:hAnsi="新宋体" w:eastAsia="新宋体"/>
          <w:color w:val="2B91AF"/>
          <w:sz w:val="19"/>
        </w:rPr>
        <w:t>IDisposable</w:t>
      </w:r>
      <w:r>
        <w:rPr>
          <w:rFonts w:hint="eastAsia" w:ascii="新宋体" w:hAnsi="新宋体" w:eastAsia="新宋体"/>
          <w:color w:val="000000"/>
          <w:sz w:val="19"/>
        </w:rPr>
        <w:t>)?.Dispose();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ResolvedServices.Clear();</w:t>
      </w:r>
    </w:p>
    <w:p>
      <w:pPr>
        <w:numPr>
          <w:ilvl w:val="0"/>
          <w:numId w:val="0"/>
        </w:numPr>
        <w:ind w:firstLine="420" w:firstLineChars="0"/>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w:t>
      </w:r>
    </w:p>
    <w:p>
      <w:pPr>
        <w:numPr>
          <w:ilvl w:val="0"/>
          <w:numId w:val="0"/>
        </w:numPr>
        <w:rPr>
          <w:rFonts w:hint="eastAsia"/>
          <w:lang w:val="en-US" w:eastAsia="zh-CN"/>
        </w:rPr>
      </w:pPr>
      <w:r>
        <w:rPr>
          <w:rFonts w:hint="eastAsia" w:ascii="新宋体" w:hAnsi="新宋体" w:eastAsia="新宋体"/>
          <w:color w:val="000000"/>
          <w:sz w:val="19"/>
          <w:lang w:val="en-US" w:eastAsia="zh-CN"/>
        </w:rPr>
        <w:t>我们又看到了这两个熟悉的ServiceProvider成员：</w:t>
      </w:r>
      <w:r>
        <w:rPr>
          <w:rFonts w:hint="eastAsia" w:ascii="新宋体" w:hAnsi="新宋体" w:eastAsia="新宋体"/>
          <w:color w:val="000000"/>
          <w:sz w:val="19"/>
        </w:rPr>
        <w:t>_transientDisposables</w:t>
      </w:r>
      <w:r>
        <w:rPr>
          <w:rFonts w:hint="eastAsia" w:ascii="新宋体" w:hAnsi="新宋体" w:eastAsia="新宋体"/>
          <w:color w:val="000000"/>
          <w:sz w:val="19"/>
          <w:lang w:val="en-US" w:eastAsia="zh-CN"/>
        </w:rPr>
        <w:t>和</w:t>
      </w:r>
      <w:r>
        <w:rPr>
          <w:rFonts w:hint="eastAsia" w:ascii="新宋体" w:hAnsi="新宋体" w:eastAsia="新宋体"/>
          <w:color w:val="000000"/>
          <w:sz w:val="19"/>
        </w:rPr>
        <w:t>ResolvedServices</w:t>
      </w:r>
      <w:r>
        <w:rPr>
          <w:rFonts w:hint="eastAsia" w:ascii="新宋体" w:hAnsi="新宋体" w:eastAsia="新宋体"/>
          <w:color w:val="000000"/>
          <w:sz w:val="19"/>
          <w:lang w:eastAsia="zh-CN"/>
        </w:rPr>
        <w:t>，</w:t>
      </w:r>
      <w:r>
        <w:rPr>
          <w:rFonts w:hint="eastAsia" w:ascii="新宋体" w:hAnsi="新宋体" w:eastAsia="新宋体"/>
          <w:color w:val="000000"/>
          <w:sz w:val="19"/>
          <w:lang w:val="en-US" w:eastAsia="zh-CN"/>
        </w:rPr>
        <w:t>前者引用了所有</w:t>
      </w:r>
      <w:r>
        <w:rPr>
          <w:rFonts w:hint="eastAsia"/>
          <w:lang w:val="en-US" w:eastAsia="zh-CN"/>
        </w:rPr>
        <w:t>Transient类型并且实现了IDispose接口的服务实例，后者引用了所有Scoped类型的服务实例。到此为止，我们再来看一下</w:t>
      </w:r>
      <w:r>
        <w:rPr>
          <w:rFonts w:hint="eastAsia"/>
          <w:lang w:val="en-US" w:eastAsia="zh-CN"/>
        </w:rPr>
        <w:fldChar w:fldCharType="begin"/>
      </w:r>
      <w:r>
        <w:rPr>
          <w:rFonts w:hint="eastAsia"/>
          <w:lang w:val="en-US" w:eastAsia="zh-CN"/>
        </w:rPr>
        <w:instrText xml:space="preserve"> HYPERLINK "http://justing.me/article/20160823113540" </w:instrText>
      </w:r>
      <w:r>
        <w:rPr>
          <w:rFonts w:hint="eastAsia"/>
          <w:lang w:val="en-US" w:eastAsia="zh-CN"/>
        </w:rPr>
        <w:fldChar w:fldCharType="separate"/>
      </w:r>
      <w:r>
        <w:rPr>
          <w:rStyle w:val="4"/>
          <w:rFonts w:hint="eastAsia"/>
          <w:lang w:val="en-US" w:eastAsia="zh-CN"/>
        </w:rPr>
        <w:t>第一篇</w:t>
      </w:r>
      <w:r>
        <w:rPr>
          <w:rFonts w:hint="eastAsia"/>
          <w:lang w:val="en-US" w:eastAsia="zh-CN"/>
        </w:rPr>
        <w:fldChar w:fldCharType="end"/>
      </w:r>
      <w:r>
        <w:rPr>
          <w:rFonts w:hint="eastAsia"/>
          <w:lang w:val="en-US" w:eastAsia="zh-CN"/>
        </w:rPr>
        <w:t>总结的服务使用的准则：</w:t>
      </w:r>
    </w:p>
    <w:p>
      <w:pPr>
        <w:numPr>
          <w:ilvl w:val="0"/>
          <w:numId w:val="5"/>
        </w:numPr>
        <w:ind w:left="420" w:leftChars="0" w:hanging="420" w:firstLineChars="0"/>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如果服务是以Transient方式注册的，并且服务实例实现了IDisposable，那么应该在子作用域内创建，否则创建的服务将始终被根服务容器引用，从而引起内存泄漏；</w:t>
      </w:r>
      <w:r>
        <w:rPr>
          <w:rFonts w:hint="eastAsia" w:ascii="新宋体" w:hAnsi="新宋体" w:eastAsia="新宋体"/>
          <w:color w:val="000000"/>
          <w:sz w:val="19"/>
          <w:lang w:val="en-US" w:eastAsia="zh-CN"/>
        </w:rPr>
        <w:t xml:space="preserve"> </w:t>
      </w:r>
    </w:p>
    <w:p>
      <w:pPr>
        <w:numPr>
          <w:ilvl w:val="0"/>
          <w:numId w:val="5"/>
        </w:numPr>
        <w:ind w:left="420" w:leftChars="0" w:hanging="420" w:firstLineChars="0"/>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如果服务是以Scope</w:t>
      </w:r>
      <w:r>
        <w:rPr>
          <w:rFonts w:hint="eastAsia" w:ascii="新宋体" w:hAnsi="新宋体" w:eastAsia="新宋体"/>
          <w:color w:val="000000"/>
          <w:sz w:val="19"/>
          <w:lang w:val="en-US" w:eastAsia="zh-CN"/>
        </w:rPr>
        <w:t>d</w:t>
      </w:r>
      <w:r>
        <w:rPr>
          <w:rFonts w:hint="default" w:ascii="新宋体" w:hAnsi="新宋体" w:eastAsia="新宋体"/>
          <w:color w:val="000000"/>
          <w:sz w:val="19"/>
          <w:lang w:val="en-US" w:eastAsia="zh-CN"/>
        </w:rPr>
        <w:t>方式注册的，那么应该在子作用域内进行创建</w:t>
      </w:r>
      <w:bookmarkStart w:id="0" w:name="_GoBack"/>
      <w:bookmarkEnd w:id="0"/>
      <w:r>
        <w:rPr>
          <w:rFonts w:hint="default" w:ascii="新宋体" w:hAnsi="新宋体" w:eastAsia="新宋体"/>
          <w:color w:val="000000"/>
          <w:sz w:val="19"/>
          <w:lang w:val="en-US" w:eastAsia="zh-CN"/>
        </w:rPr>
        <w:t>，否则它会以单例的形式一直存在根服务容器中；</w:t>
      </w:r>
    </w:p>
    <w:p>
      <w:pPr>
        <w:numPr>
          <w:ilvl w:val="0"/>
          <w:numId w:val="5"/>
        </w:numPr>
        <w:ind w:left="420" w:leftChars="0" w:hanging="420" w:firstLineChars="0"/>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如果服务是单例的，那么你应该明确它是线程安全的，并且它的生命周期和应用程序的生命周期是一致的；</w:t>
      </w:r>
    </w:p>
    <w:p>
      <w:pPr>
        <w:numPr>
          <w:ilvl w:val="0"/>
          <w:numId w:val="0"/>
        </w:numPr>
        <w:rPr>
          <w:rFonts w:hint="eastAsia"/>
          <w:lang w:val="en-US" w:eastAsia="zh-CN"/>
        </w:rPr>
      </w:pPr>
    </w:p>
    <w:p>
      <w:pPr>
        <w:numPr>
          <w:ilvl w:val="0"/>
          <w:numId w:val="0"/>
        </w:numPr>
        <w:rPr>
          <w:rFonts w:hint="eastAsia" w:ascii="新宋体" w:hAnsi="新宋体" w:eastAsia="新宋体"/>
          <w:color w:val="000000"/>
          <w:sz w:val="19"/>
        </w:rPr>
      </w:pPr>
    </w:p>
    <w:p>
      <w:pPr>
        <w:numPr>
          <w:ilvl w:val="0"/>
          <w:numId w:val="0"/>
        </w:numPr>
        <w:rPr>
          <w:rFonts w:hint="eastAsia" w:ascii="新宋体" w:hAnsi="新宋体" w:eastAsia="新宋体"/>
          <w:color w:val="000000"/>
          <w:sz w:val="19"/>
          <w:lang w:val="en-US" w:eastAsia="zh-CN"/>
        </w:rPr>
      </w:pPr>
    </w:p>
    <w:p>
      <w:pPr>
        <w:numPr>
          <w:ilvl w:val="0"/>
          <w:numId w:val="0"/>
        </w:numPr>
        <w:rPr>
          <w:rFonts w:hint="eastAsia" w:ascii="新宋体" w:hAnsi="新宋体" w:eastAsia="新宋体"/>
          <w:color w:val="000000"/>
          <w:sz w:val="19"/>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4CCA0"/>
    <w:multiLevelType w:val="singleLevel"/>
    <w:tmpl w:val="57D4CCA0"/>
    <w:lvl w:ilvl="0" w:tentative="0">
      <w:start w:val="2"/>
      <w:numFmt w:val="chineseCounting"/>
      <w:suff w:val="nothing"/>
      <w:lvlText w:val="%1．"/>
      <w:lvlJc w:val="left"/>
    </w:lvl>
  </w:abstractNum>
  <w:abstractNum w:abstractNumId="1">
    <w:nsid w:val="57D4D103"/>
    <w:multiLevelType w:val="singleLevel"/>
    <w:tmpl w:val="57D4D103"/>
    <w:lvl w:ilvl="0" w:tentative="0">
      <w:start w:val="1"/>
      <w:numFmt w:val="decimal"/>
      <w:suff w:val="nothing"/>
      <w:lvlText w:val="%1."/>
      <w:lvlJc w:val="left"/>
    </w:lvl>
  </w:abstractNum>
  <w:abstractNum w:abstractNumId="2">
    <w:nsid w:val="57D4D4F2"/>
    <w:multiLevelType w:val="singleLevel"/>
    <w:tmpl w:val="57D4D4F2"/>
    <w:lvl w:ilvl="0" w:tentative="0">
      <w:start w:val="1"/>
      <w:numFmt w:val="bullet"/>
      <w:lvlText w:val=""/>
      <w:lvlJc w:val="left"/>
      <w:pPr>
        <w:ind w:left="420" w:leftChars="0" w:hanging="420" w:firstLineChars="0"/>
      </w:pPr>
      <w:rPr>
        <w:rFonts w:hint="default" w:ascii="Wingdings" w:hAnsi="Wingdings"/>
      </w:rPr>
    </w:lvl>
  </w:abstractNum>
  <w:abstractNum w:abstractNumId="3">
    <w:nsid w:val="57D4D54B"/>
    <w:multiLevelType w:val="singleLevel"/>
    <w:tmpl w:val="57D4D54B"/>
    <w:lvl w:ilvl="0" w:tentative="0">
      <w:start w:val="3"/>
      <w:numFmt w:val="chineseCounting"/>
      <w:suff w:val="nothing"/>
      <w:lvlText w:val="%1．"/>
      <w:lvlJc w:val="left"/>
    </w:lvl>
  </w:abstractNum>
  <w:abstractNum w:abstractNumId="4">
    <w:nsid w:val="57D4D7C6"/>
    <w:multiLevelType w:val="singleLevel"/>
    <w:tmpl w:val="57D4D7C6"/>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003D9"/>
    <w:rsid w:val="004C56B5"/>
    <w:rsid w:val="00583581"/>
    <w:rsid w:val="00B51EFF"/>
    <w:rsid w:val="00D65BDE"/>
    <w:rsid w:val="013356E7"/>
    <w:rsid w:val="01567BFB"/>
    <w:rsid w:val="02143083"/>
    <w:rsid w:val="0304521B"/>
    <w:rsid w:val="031A7B92"/>
    <w:rsid w:val="03212985"/>
    <w:rsid w:val="03367FC4"/>
    <w:rsid w:val="03715DF9"/>
    <w:rsid w:val="0495646C"/>
    <w:rsid w:val="05084814"/>
    <w:rsid w:val="0545718F"/>
    <w:rsid w:val="054E5163"/>
    <w:rsid w:val="05754A92"/>
    <w:rsid w:val="05C156E0"/>
    <w:rsid w:val="05E65570"/>
    <w:rsid w:val="05EC6094"/>
    <w:rsid w:val="060A14FC"/>
    <w:rsid w:val="06293288"/>
    <w:rsid w:val="06A960D6"/>
    <w:rsid w:val="06B8430F"/>
    <w:rsid w:val="06C618A7"/>
    <w:rsid w:val="06ED0E69"/>
    <w:rsid w:val="070E2FC9"/>
    <w:rsid w:val="07170467"/>
    <w:rsid w:val="071A0681"/>
    <w:rsid w:val="075B0979"/>
    <w:rsid w:val="0763207A"/>
    <w:rsid w:val="07741673"/>
    <w:rsid w:val="07D06482"/>
    <w:rsid w:val="080F1BA9"/>
    <w:rsid w:val="085D5930"/>
    <w:rsid w:val="09354602"/>
    <w:rsid w:val="09A26F12"/>
    <w:rsid w:val="0A0D5207"/>
    <w:rsid w:val="0A47601D"/>
    <w:rsid w:val="0AFB6AAA"/>
    <w:rsid w:val="0C083E05"/>
    <w:rsid w:val="0C1B273A"/>
    <w:rsid w:val="0C4243DB"/>
    <w:rsid w:val="0C471BA0"/>
    <w:rsid w:val="0C652668"/>
    <w:rsid w:val="0C777F8B"/>
    <w:rsid w:val="0C8279B3"/>
    <w:rsid w:val="0CB36B2A"/>
    <w:rsid w:val="0D4D6CD4"/>
    <w:rsid w:val="0D6256B8"/>
    <w:rsid w:val="0D960CB2"/>
    <w:rsid w:val="0DDF7DDC"/>
    <w:rsid w:val="0EB66A41"/>
    <w:rsid w:val="0ED553F8"/>
    <w:rsid w:val="0F45580A"/>
    <w:rsid w:val="0FA4097C"/>
    <w:rsid w:val="1004395B"/>
    <w:rsid w:val="109758BF"/>
    <w:rsid w:val="10B37B07"/>
    <w:rsid w:val="10D20286"/>
    <w:rsid w:val="110B2E5A"/>
    <w:rsid w:val="11250A99"/>
    <w:rsid w:val="115A37F4"/>
    <w:rsid w:val="116027F3"/>
    <w:rsid w:val="119E4E08"/>
    <w:rsid w:val="11AA1EC1"/>
    <w:rsid w:val="11B82348"/>
    <w:rsid w:val="12AB4280"/>
    <w:rsid w:val="1327426C"/>
    <w:rsid w:val="133C71E2"/>
    <w:rsid w:val="13507289"/>
    <w:rsid w:val="137B3F5A"/>
    <w:rsid w:val="13CC115A"/>
    <w:rsid w:val="13CD1035"/>
    <w:rsid w:val="1473302D"/>
    <w:rsid w:val="14CD6996"/>
    <w:rsid w:val="1503141C"/>
    <w:rsid w:val="151D739D"/>
    <w:rsid w:val="15351A7D"/>
    <w:rsid w:val="154A4D79"/>
    <w:rsid w:val="15832BEA"/>
    <w:rsid w:val="15CE7864"/>
    <w:rsid w:val="16063006"/>
    <w:rsid w:val="166B3366"/>
    <w:rsid w:val="16E72CC7"/>
    <w:rsid w:val="172240D4"/>
    <w:rsid w:val="178409F5"/>
    <w:rsid w:val="17862684"/>
    <w:rsid w:val="17A624E3"/>
    <w:rsid w:val="17D84CB5"/>
    <w:rsid w:val="1846494B"/>
    <w:rsid w:val="18804F51"/>
    <w:rsid w:val="18815121"/>
    <w:rsid w:val="18F67C9A"/>
    <w:rsid w:val="18FC4A1D"/>
    <w:rsid w:val="190577A0"/>
    <w:rsid w:val="191D4F2E"/>
    <w:rsid w:val="192F430A"/>
    <w:rsid w:val="19B851C4"/>
    <w:rsid w:val="19FF4B7F"/>
    <w:rsid w:val="1A534F1E"/>
    <w:rsid w:val="1A5F6FD8"/>
    <w:rsid w:val="1A946D7E"/>
    <w:rsid w:val="1AAF3438"/>
    <w:rsid w:val="1B276A57"/>
    <w:rsid w:val="1B3A2CD9"/>
    <w:rsid w:val="1B4E1F2F"/>
    <w:rsid w:val="1BA716E7"/>
    <w:rsid w:val="1BC45FF4"/>
    <w:rsid w:val="1BF75296"/>
    <w:rsid w:val="1C0E1B60"/>
    <w:rsid w:val="1C723B77"/>
    <w:rsid w:val="1CA05545"/>
    <w:rsid w:val="1D07096C"/>
    <w:rsid w:val="1D3C5541"/>
    <w:rsid w:val="1D797C26"/>
    <w:rsid w:val="1DAE250E"/>
    <w:rsid w:val="1DDD228F"/>
    <w:rsid w:val="1E2660A9"/>
    <w:rsid w:val="1E703ABF"/>
    <w:rsid w:val="1EBF5E78"/>
    <w:rsid w:val="1EC455E7"/>
    <w:rsid w:val="1F0518B9"/>
    <w:rsid w:val="1F3D639F"/>
    <w:rsid w:val="1F554383"/>
    <w:rsid w:val="1F6729E7"/>
    <w:rsid w:val="1F882BF2"/>
    <w:rsid w:val="1F9C05D1"/>
    <w:rsid w:val="1FA916A4"/>
    <w:rsid w:val="1FDE3CF5"/>
    <w:rsid w:val="202744CE"/>
    <w:rsid w:val="20336439"/>
    <w:rsid w:val="203E7D6C"/>
    <w:rsid w:val="20776252"/>
    <w:rsid w:val="209A4CD5"/>
    <w:rsid w:val="21332254"/>
    <w:rsid w:val="21687349"/>
    <w:rsid w:val="21E70FA2"/>
    <w:rsid w:val="2257527E"/>
    <w:rsid w:val="22747D76"/>
    <w:rsid w:val="22A0782A"/>
    <w:rsid w:val="22C47C30"/>
    <w:rsid w:val="232326B0"/>
    <w:rsid w:val="232A0F30"/>
    <w:rsid w:val="23341671"/>
    <w:rsid w:val="23446249"/>
    <w:rsid w:val="2381037F"/>
    <w:rsid w:val="23AB0FB0"/>
    <w:rsid w:val="23B910A1"/>
    <w:rsid w:val="23E13BFC"/>
    <w:rsid w:val="247C423C"/>
    <w:rsid w:val="24BE22A1"/>
    <w:rsid w:val="24CE0F1F"/>
    <w:rsid w:val="26286D69"/>
    <w:rsid w:val="266C7664"/>
    <w:rsid w:val="26990F30"/>
    <w:rsid w:val="27072117"/>
    <w:rsid w:val="27086FAD"/>
    <w:rsid w:val="273B54BE"/>
    <w:rsid w:val="275D5D53"/>
    <w:rsid w:val="27AB191D"/>
    <w:rsid w:val="2804520F"/>
    <w:rsid w:val="282A4827"/>
    <w:rsid w:val="287E3AC8"/>
    <w:rsid w:val="28894582"/>
    <w:rsid w:val="289F1A75"/>
    <w:rsid w:val="28C4059D"/>
    <w:rsid w:val="28D234BF"/>
    <w:rsid w:val="28D34DC5"/>
    <w:rsid w:val="291A0BB9"/>
    <w:rsid w:val="2924550D"/>
    <w:rsid w:val="29300DEE"/>
    <w:rsid w:val="2A6922B9"/>
    <w:rsid w:val="2AC1759B"/>
    <w:rsid w:val="2AFF19EE"/>
    <w:rsid w:val="2B190C7C"/>
    <w:rsid w:val="2B8632AD"/>
    <w:rsid w:val="2BE101EB"/>
    <w:rsid w:val="2BF45874"/>
    <w:rsid w:val="2BF718EF"/>
    <w:rsid w:val="2C5A4EC8"/>
    <w:rsid w:val="2C806694"/>
    <w:rsid w:val="2C9D259C"/>
    <w:rsid w:val="2C9E4C35"/>
    <w:rsid w:val="2CF42122"/>
    <w:rsid w:val="2D883D52"/>
    <w:rsid w:val="2D965841"/>
    <w:rsid w:val="2D9F5304"/>
    <w:rsid w:val="2DF50352"/>
    <w:rsid w:val="2E363794"/>
    <w:rsid w:val="2E7762D4"/>
    <w:rsid w:val="2EE30893"/>
    <w:rsid w:val="2F3E796B"/>
    <w:rsid w:val="2F691BE4"/>
    <w:rsid w:val="2FCC1766"/>
    <w:rsid w:val="30A90DDD"/>
    <w:rsid w:val="30B90598"/>
    <w:rsid w:val="31580ED3"/>
    <w:rsid w:val="31F95414"/>
    <w:rsid w:val="31FE7CAF"/>
    <w:rsid w:val="320E44C2"/>
    <w:rsid w:val="322D3035"/>
    <w:rsid w:val="33037C7B"/>
    <w:rsid w:val="330A37CC"/>
    <w:rsid w:val="34894F2A"/>
    <w:rsid w:val="34CC1AC3"/>
    <w:rsid w:val="34CE2EAE"/>
    <w:rsid w:val="34D32FEF"/>
    <w:rsid w:val="35032AE7"/>
    <w:rsid w:val="353F0F21"/>
    <w:rsid w:val="35407B9A"/>
    <w:rsid w:val="35482828"/>
    <w:rsid w:val="35812F70"/>
    <w:rsid w:val="36156D96"/>
    <w:rsid w:val="366A102D"/>
    <w:rsid w:val="367A2A3A"/>
    <w:rsid w:val="3735501E"/>
    <w:rsid w:val="381119F5"/>
    <w:rsid w:val="385B154F"/>
    <w:rsid w:val="386B3AF4"/>
    <w:rsid w:val="3903775D"/>
    <w:rsid w:val="3904120C"/>
    <w:rsid w:val="393B0922"/>
    <w:rsid w:val="397B6A24"/>
    <w:rsid w:val="39A07A17"/>
    <w:rsid w:val="39C55856"/>
    <w:rsid w:val="39FA78B9"/>
    <w:rsid w:val="3A396FB7"/>
    <w:rsid w:val="3AFD4174"/>
    <w:rsid w:val="3B446A3A"/>
    <w:rsid w:val="3B7055CF"/>
    <w:rsid w:val="3B770A76"/>
    <w:rsid w:val="3B9B518D"/>
    <w:rsid w:val="3BD94CB4"/>
    <w:rsid w:val="3C1C787B"/>
    <w:rsid w:val="3CA13822"/>
    <w:rsid w:val="3D3D0A4B"/>
    <w:rsid w:val="3D4D7829"/>
    <w:rsid w:val="3D5D140C"/>
    <w:rsid w:val="3D645A31"/>
    <w:rsid w:val="3EA06C50"/>
    <w:rsid w:val="3F163117"/>
    <w:rsid w:val="3F2018DD"/>
    <w:rsid w:val="3F8423BB"/>
    <w:rsid w:val="3F9905D6"/>
    <w:rsid w:val="40397969"/>
    <w:rsid w:val="40E84688"/>
    <w:rsid w:val="41CE228A"/>
    <w:rsid w:val="42440D10"/>
    <w:rsid w:val="42620301"/>
    <w:rsid w:val="42C56AA9"/>
    <w:rsid w:val="43085A70"/>
    <w:rsid w:val="432B205D"/>
    <w:rsid w:val="433827C2"/>
    <w:rsid w:val="43E54207"/>
    <w:rsid w:val="43F7092F"/>
    <w:rsid w:val="43F845E0"/>
    <w:rsid w:val="444A58F4"/>
    <w:rsid w:val="444F32F6"/>
    <w:rsid w:val="44A61069"/>
    <w:rsid w:val="44CA5B0B"/>
    <w:rsid w:val="44DB79AB"/>
    <w:rsid w:val="44F85109"/>
    <w:rsid w:val="45624ABE"/>
    <w:rsid w:val="45706CE5"/>
    <w:rsid w:val="45757544"/>
    <w:rsid w:val="45E805E8"/>
    <w:rsid w:val="460F1A0E"/>
    <w:rsid w:val="46FE66B8"/>
    <w:rsid w:val="476E1377"/>
    <w:rsid w:val="477F4EF5"/>
    <w:rsid w:val="479B1CC2"/>
    <w:rsid w:val="480B00C0"/>
    <w:rsid w:val="486D237A"/>
    <w:rsid w:val="488A38B0"/>
    <w:rsid w:val="489335F5"/>
    <w:rsid w:val="48BB33CB"/>
    <w:rsid w:val="48C60ADC"/>
    <w:rsid w:val="493B7217"/>
    <w:rsid w:val="49450B86"/>
    <w:rsid w:val="495D1040"/>
    <w:rsid w:val="4AC772C9"/>
    <w:rsid w:val="4B2038D5"/>
    <w:rsid w:val="4B4F0522"/>
    <w:rsid w:val="4B5F2078"/>
    <w:rsid w:val="4B6F51E1"/>
    <w:rsid w:val="4B9362EA"/>
    <w:rsid w:val="4C02523E"/>
    <w:rsid w:val="4C334276"/>
    <w:rsid w:val="4CFD156D"/>
    <w:rsid w:val="4D0B5034"/>
    <w:rsid w:val="4D3557FD"/>
    <w:rsid w:val="4D3A4607"/>
    <w:rsid w:val="4D4020E6"/>
    <w:rsid w:val="4E4009DF"/>
    <w:rsid w:val="4E425B4C"/>
    <w:rsid w:val="4E841143"/>
    <w:rsid w:val="4FF1577B"/>
    <w:rsid w:val="502D667D"/>
    <w:rsid w:val="50497D93"/>
    <w:rsid w:val="50BC3F9C"/>
    <w:rsid w:val="50FE6337"/>
    <w:rsid w:val="51132905"/>
    <w:rsid w:val="51761D4E"/>
    <w:rsid w:val="519677A5"/>
    <w:rsid w:val="51A33CCC"/>
    <w:rsid w:val="51BB50E8"/>
    <w:rsid w:val="51D37988"/>
    <w:rsid w:val="520F4EF9"/>
    <w:rsid w:val="52606967"/>
    <w:rsid w:val="52CA05FB"/>
    <w:rsid w:val="52CF16BD"/>
    <w:rsid w:val="52E92513"/>
    <w:rsid w:val="52EE2B87"/>
    <w:rsid w:val="530F79F9"/>
    <w:rsid w:val="54434583"/>
    <w:rsid w:val="545F2760"/>
    <w:rsid w:val="54D267E4"/>
    <w:rsid w:val="555220FC"/>
    <w:rsid w:val="55E91359"/>
    <w:rsid w:val="569C05B3"/>
    <w:rsid w:val="569F4909"/>
    <w:rsid w:val="56A74C0C"/>
    <w:rsid w:val="56B50617"/>
    <w:rsid w:val="57A134D6"/>
    <w:rsid w:val="58431C03"/>
    <w:rsid w:val="59BA0510"/>
    <w:rsid w:val="5A4358EF"/>
    <w:rsid w:val="5A952D49"/>
    <w:rsid w:val="5AF9260C"/>
    <w:rsid w:val="5B102F58"/>
    <w:rsid w:val="5BAF3910"/>
    <w:rsid w:val="5BB14CAE"/>
    <w:rsid w:val="5C3938ED"/>
    <w:rsid w:val="5C474DF2"/>
    <w:rsid w:val="5C7A532E"/>
    <w:rsid w:val="5C7A7F4F"/>
    <w:rsid w:val="5CC10674"/>
    <w:rsid w:val="5D23616B"/>
    <w:rsid w:val="5D91103C"/>
    <w:rsid w:val="5E020979"/>
    <w:rsid w:val="5E7560F1"/>
    <w:rsid w:val="5E790823"/>
    <w:rsid w:val="5EA30D5D"/>
    <w:rsid w:val="5F824C37"/>
    <w:rsid w:val="5F9421FB"/>
    <w:rsid w:val="5FBD3461"/>
    <w:rsid w:val="60A279E0"/>
    <w:rsid w:val="6124525F"/>
    <w:rsid w:val="61393014"/>
    <w:rsid w:val="615B1628"/>
    <w:rsid w:val="615F75DA"/>
    <w:rsid w:val="627A5526"/>
    <w:rsid w:val="62C146E8"/>
    <w:rsid w:val="63AD2DF0"/>
    <w:rsid w:val="642C6C92"/>
    <w:rsid w:val="64315953"/>
    <w:rsid w:val="646878F2"/>
    <w:rsid w:val="64740935"/>
    <w:rsid w:val="648C71F8"/>
    <w:rsid w:val="652104F0"/>
    <w:rsid w:val="65410BFF"/>
    <w:rsid w:val="654B0D57"/>
    <w:rsid w:val="65581726"/>
    <w:rsid w:val="65774DAA"/>
    <w:rsid w:val="659E038D"/>
    <w:rsid w:val="65E17EFD"/>
    <w:rsid w:val="666A48B3"/>
    <w:rsid w:val="667C7A65"/>
    <w:rsid w:val="66DD0AD8"/>
    <w:rsid w:val="66EC32C7"/>
    <w:rsid w:val="6753245C"/>
    <w:rsid w:val="675E208E"/>
    <w:rsid w:val="67773DF6"/>
    <w:rsid w:val="679D2CF9"/>
    <w:rsid w:val="67F22972"/>
    <w:rsid w:val="67F83CB1"/>
    <w:rsid w:val="68115533"/>
    <w:rsid w:val="68542E31"/>
    <w:rsid w:val="68C67758"/>
    <w:rsid w:val="68E16585"/>
    <w:rsid w:val="691925D4"/>
    <w:rsid w:val="692C56C8"/>
    <w:rsid w:val="695D6D5D"/>
    <w:rsid w:val="69C87C7F"/>
    <w:rsid w:val="69CB2F6F"/>
    <w:rsid w:val="69D75D44"/>
    <w:rsid w:val="6A0B1676"/>
    <w:rsid w:val="6A20035F"/>
    <w:rsid w:val="6A4851B9"/>
    <w:rsid w:val="6A6C3930"/>
    <w:rsid w:val="6AB366D8"/>
    <w:rsid w:val="6AC36405"/>
    <w:rsid w:val="6ADD6CB8"/>
    <w:rsid w:val="6B2525DE"/>
    <w:rsid w:val="6B4B0A03"/>
    <w:rsid w:val="6C1421EB"/>
    <w:rsid w:val="6C2655B1"/>
    <w:rsid w:val="6C6D0C89"/>
    <w:rsid w:val="6D1F7EC2"/>
    <w:rsid w:val="6D5F6F9E"/>
    <w:rsid w:val="6D8E38A6"/>
    <w:rsid w:val="6DB84209"/>
    <w:rsid w:val="6E0B71B0"/>
    <w:rsid w:val="6E0D3F49"/>
    <w:rsid w:val="6E617574"/>
    <w:rsid w:val="6E75285D"/>
    <w:rsid w:val="6EA177E6"/>
    <w:rsid w:val="6ED4665D"/>
    <w:rsid w:val="6FFD6472"/>
    <w:rsid w:val="70374DBB"/>
    <w:rsid w:val="70990161"/>
    <w:rsid w:val="709E3328"/>
    <w:rsid w:val="70B061F2"/>
    <w:rsid w:val="711037D8"/>
    <w:rsid w:val="713D144A"/>
    <w:rsid w:val="71496B30"/>
    <w:rsid w:val="722A3997"/>
    <w:rsid w:val="72780EF2"/>
    <w:rsid w:val="72851EA7"/>
    <w:rsid w:val="72C76464"/>
    <w:rsid w:val="73282B88"/>
    <w:rsid w:val="7348392A"/>
    <w:rsid w:val="734A14F2"/>
    <w:rsid w:val="735146DB"/>
    <w:rsid w:val="748D448B"/>
    <w:rsid w:val="748F6CAD"/>
    <w:rsid w:val="74962371"/>
    <w:rsid w:val="75D31DAC"/>
    <w:rsid w:val="76112BF8"/>
    <w:rsid w:val="76335D43"/>
    <w:rsid w:val="77223B7C"/>
    <w:rsid w:val="772B0529"/>
    <w:rsid w:val="775B6B00"/>
    <w:rsid w:val="77B16060"/>
    <w:rsid w:val="77C212C7"/>
    <w:rsid w:val="77D97750"/>
    <w:rsid w:val="78231624"/>
    <w:rsid w:val="78723DA7"/>
    <w:rsid w:val="789904B0"/>
    <w:rsid w:val="78A10E12"/>
    <w:rsid w:val="78FD1E19"/>
    <w:rsid w:val="794F7FCA"/>
    <w:rsid w:val="795179D0"/>
    <w:rsid w:val="79BB7542"/>
    <w:rsid w:val="79BC0B00"/>
    <w:rsid w:val="79FF6215"/>
    <w:rsid w:val="7A0351C7"/>
    <w:rsid w:val="7A7C1299"/>
    <w:rsid w:val="7A9D60E8"/>
    <w:rsid w:val="7AF25DF8"/>
    <w:rsid w:val="7B24491B"/>
    <w:rsid w:val="7B267ACB"/>
    <w:rsid w:val="7B3F115A"/>
    <w:rsid w:val="7B416F85"/>
    <w:rsid w:val="7B5F3887"/>
    <w:rsid w:val="7B7A3876"/>
    <w:rsid w:val="7B9C61F3"/>
    <w:rsid w:val="7BAB3F04"/>
    <w:rsid w:val="7BAC7950"/>
    <w:rsid w:val="7C21589F"/>
    <w:rsid w:val="7C9D271E"/>
    <w:rsid w:val="7CD11822"/>
    <w:rsid w:val="7D563240"/>
    <w:rsid w:val="7D637BDC"/>
    <w:rsid w:val="7DC30BC2"/>
    <w:rsid w:val="7DCA7FA4"/>
    <w:rsid w:val="7DEA6899"/>
    <w:rsid w:val="7E325D67"/>
    <w:rsid w:val="7E69215C"/>
    <w:rsid w:val="7E9658E3"/>
    <w:rsid w:val="7EBD2C14"/>
    <w:rsid w:val="7EDC50D6"/>
    <w:rsid w:val="7F41244B"/>
    <w:rsid w:val="7F8F16B4"/>
    <w:rsid w:val="7FFF6A5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shao</dc:creator>
  <cp:lastModifiedBy>shao</cp:lastModifiedBy>
  <dcterms:modified xsi:type="dcterms:W3CDTF">2016-09-11T05:40:43Z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