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679D99" w14:textId="77777777" w:rsidR="00B17E16" w:rsidRDefault="003F0C21" w:rsidP="003F0C21">
      <w:pPr>
        <w:jc w:val="center"/>
        <w:rPr>
          <w:rFonts w:ascii="Times New Roman" w:hAnsi="Times New Roman" w:cs="Times New Roman"/>
          <w:b/>
          <w:bCs/>
          <w:sz w:val="28"/>
          <w:szCs w:val="28"/>
        </w:rPr>
      </w:pPr>
      <w:r w:rsidRPr="003F0C21">
        <w:rPr>
          <w:rFonts w:ascii="Times New Roman" w:hAnsi="Times New Roman" w:cs="Times New Roman"/>
          <w:b/>
          <w:bCs/>
          <w:sz w:val="28"/>
          <w:szCs w:val="28"/>
        </w:rPr>
        <w:t>IoT analytics: Forecasting</w:t>
      </w:r>
    </w:p>
    <w:p w14:paraId="5715BE23" w14:textId="77777777" w:rsidR="003F0C21" w:rsidRDefault="003F0C21" w:rsidP="003F0C21">
      <w:pPr>
        <w:jc w:val="center"/>
        <w:rPr>
          <w:rFonts w:ascii="Times New Roman" w:hAnsi="Times New Roman" w:cs="Times New Roman"/>
          <w:sz w:val="24"/>
          <w:szCs w:val="24"/>
        </w:rPr>
      </w:pPr>
      <w:r w:rsidRPr="003F0C21">
        <w:rPr>
          <w:rFonts w:ascii="Times New Roman" w:hAnsi="Times New Roman" w:cs="Times New Roman"/>
          <w:sz w:val="24"/>
          <w:szCs w:val="24"/>
        </w:rPr>
        <w:t>Wen-Han Hu(whu24)</w:t>
      </w:r>
    </w:p>
    <w:p w14:paraId="782C3075" w14:textId="77777777" w:rsidR="003F0C21" w:rsidRDefault="003F0C21" w:rsidP="003F0C21">
      <w:pPr>
        <w:rPr>
          <w:rFonts w:ascii="TimesNewRomanPS-ItalicMT" w:hAnsi="TimesNewRomanPS-ItalicMT" w:cs="TimesNewRomanPS-ItalicMT"/>
          <w:b/>
          <w:bCs/>
          <w:sz w:val="24"/>
          <w:szCs w:val="24"/>
        </w:rPr>
      </w:pPr>
      <w:r w:rsidRPr="003F0C21">
        <w:rPr>
          <w:rFonts w:ascii="TimesNewRomanPS-ItalicMT" w:hAnsi="TimesNewRomanPS-ItalicMT" w:cs="TimesNewRomanPS-ItalicMT"/>
          <w:b/>
          <w:bCs/>
          <w:sz w:val="24"/>
          <w:szCs w:val="24"/>
        </w:rPr>
        <w:t>Data preparation</w:t>
      </w:r>
      <w:r>
        <w:rPr>
          <w:rFonts w:ascii="TimesNewRomanPS-ItalicMT" w:hAnsi="TimesNewRomanPS-ItalicMT" w:cs="TimesNewRomanPS-ItalicMT"/>
          <w:b/>
          <w:bCs/>
          <w:sz w:val="24"/>
          <w:szCs w:val="24"/>
        </w:rPr>
        <w:t>:</w:t>
      </w:r>
    </w:p>
    <w:p w14:paraId="524C0059" w14:textId="77777777" w:rsidR="003F0C21" w:rsidRDefault="003F0C21" w:rsidP="003F0C21">
      <w:pPr>
        <w:ind w:firstLine="720"/>
        <w:rPr>
          <w:rFonts w:ascii="TimesNewRomanPS-ItalicMT" w:hAnsi="TimesNewRomanPS-ItalicMT" w:cs="TimesNewRomanPS-ItalicMT"/>
          <w:sz w:val="24"/>
          <w:szCs w:val="24"/>
        </w:rPr>
      </w:pPr>
      <w:r w:rsidRPr="003F0C21">
        <w:rPr>
          <w:rFonts w:ascii="TimesNewRomanPS-ItalicMT" w:hAnsi="TimesNewRomanPS-ItalicMT" w:cs="TimesNewRomanPS-ItalicMT"/>
          <w:sz w:val="24"/>
          <w:szCs w:val="24"/>
        </w:rPr>
        <w:t>We only need to use the ‘Temperature’ attribute in the dataset in this project. As the result, we only extract the ‘Temperature’ from the dataset and overview the ‘Temperature’ attribute to have a brief understanding of our data.</w:t>
      </w:r>
    </w:p>
    <w:p w14:paraId="48B63C4F" w14:textId="77777777" w:rsidR="003F0C21" w:rsidRDefault="003F0C21" w:rsidP="003F0C21">
      <w:pPr>
        <w:ind w:firstLine="720"/>
        <w:jc w:val="center"/>
        <w:rPr>
          <w:rFonts w:ascii="TimesNewRomanPS-ItalicMT" w:hAnsi="TimesNewRomanPS-ItalicMT" w:cs="TimesNewRomanPS-ItalicMT"/>
          <w:sz w:val="24"/>
          <w:szCs w:val="24"/>
        </w:rPr>
      </w:pPr>
      <w:r>
        <w:rPr>
          <w:rFonts w:ascii="TimesNewRomanPS-ItalicMT" w:hAnsi="TimesNewRomanPS-ItalicMT" w:cs="TimesNewRomanPS-ItalicMT"/>
          <w:noProof/>
          <w:sz w:val="24"/>
          <w:szCs w:val="24"/>
        </w:rPr>
        <w:drawing>
          <wp:inline distT="0" distB="0" distL="0" distR="0" wp14:anchorId="4B72E7FA" wp14:editId="123A4F98">
            <wp:extent cx="1362265" cy="2219635"/>
            <wp:effectExtent l="0" t="0" r="9525"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ta.PNG"/>
                    <pic:cNvPicPr/>
                  </pic:nvPicPr>
                  <pic:blipFill>
                    <a:blip r:embed="rId4">
                      <a:extLst>
                        <a:ext uri="{28A0092B-C50C-407E-A947-70E740481C1C}">
                          <a14:useLocalDpi xmlns:a14="http://schemas.microsoft.com/office/drawing/2010/main" val="0"/>
                        </a:ext>
                      </a:extLst>
                    </a:blip>
                    <a:stretch>
                      <a:fillRect/>
                    </a:stretch>
                  </pic:blipFill>
                  <pic:spPr>
                    <a:xfrm>
                      <a:off x="0" y="0"/>
                      <a:ext cx="1362265" cy="2219635"/>
                    </a:xfrm>
                    <a:prstGeom prst="rect">
                      <a:avLst/>
                    </a:prstGeom>
                  </pic:spPr>
                </pic:pic>
              </a:graphicData>
            </a:graphic>
          </wp:inline>
        </w:drawing>
      </w:r>
    </w:p>
    <w:p w14:paraId="123484B5" w14:textId="77777777" w:rsidR="003F0C21" w:rsidRPr="003F0C21" w:rsidRDefault="003F0C21" w:rsidP="003F0C21">
      <w:pPr>
        <w:rPr>
          <w:rFonts w:ascii="TimesNewRomanPS-ItalicMT" w:hAnsi="TimesNewRomanPS-ItalicMT" w:cs="TimesNewRomanPS-ItalicMT"/>
          <w:sz w:val="24"/>
          <w:szCs w:val="24"/>
        </w:rPr>
      </w:pPr>
      <w:r>
        <w:rPr>
          <w:rFonts w:ascii="TimesNewRomanPS-ItalicMT" w:hAnsi="TimesNewRomanPS-ItalicMT" w:cs="TimesNewRomanPS-ItalicMT"/>
          <w:sz w:val="24"/>
          <w:szCs w:val="24"/>
        </w:rPr>
        <w:t xml:space="preserve">As the figure above, we have total number of 4345 ‘Temperature’ data, we will separate the first 70% of our training data the remaining 30% as our test data. </w:t>
      </w:r>
    </w:p>
    <w:p w14:paraId="03D3DDB6" w14:textId="77777777" w:rsidR="003F0C21" w:rsidRDefault="003F0C21" w:rsidP="003F0C21">
      <w:pPr>
        <w:rPr>
          <w:rFonts w:ascii="TimesNewRomanPS-ItalicMT" w:hAnsi="TimesNewRomanPS-ItalicMT" w:cs="TimesNewRomanPS-ItalicMT"/>
          <w:b/>
          <w:bCs/>
          <w:sz w:val="24"/>
          <w:szCs w:val="24"/>
        </w:rPr>
      </w:pPr>
      <w:r w:rsidRPr="003F0C21">
        <w:rPr>
          <w:rFonts w:ascii="TimesNewRomanPS-ItalicMT" w:hAnsi="TimesNewRomanPS-ItalicMT" w:cs="TimesNewRomanPS-ItalicMT"/>
          <w:b/>
          <w:bCs/>
          <w:sz w:val="24"/>
          <w:szCs w:val="24"/>
        </w:rPr>
        <w:t>Task 1. Check for stationarity</w:t>
      </w:r>
    </w:p>
    <w:p w14:paraId="71ED4D4E" w14:textId="77777777" w:rsidR="003F0C21" w:rsidRPr="00CC796E" w:rsidRDefault="003F0C21" w:rsidP="00CC796E">
      <w:pPr>
        <w:ind w:firstLine="720"/>
        <w:rPr>
          <w:rFonts w:ascii="TimesNewRomanPS-ItalicMT" w:hAnsi="TimesNewRomanPS-ItalicMT" w:cs="TimesNewRomanPS-ItalicMT"/>
          <w:sz w:val="24"/>
          <w:szCs w:val="24"/>
        </w:rPr>
      </w:pPr>
      <w:r w:rsidRPr="00CC796E">
        <w:rPr>
          <w:rFonts w:ascii="TimesNewRomanPS-ItalicMT" w:hAnsi="TimesNewRomanPS-ItalicMT" w:cs="TimesNewRomanPS-ItalicMT"/>
          <w:sz w:val="24"/>
          <w:szCs w:val="24"/>
        </w:rPr>
        <w:t xml:space="preserve">In order to check the time series data if stationary, we need to evaluate its mean, variance and seasonality. </w:t>
      </w:r>
    </w:p>
    <w:p w14:paraId="37BBA066" w14:textId="77777777" w:rsidR="003F0C21" w:rsidRDefault="003F0C21" w:rsidP="003F0C21">
      <w:pPr>
        <w:rPr>
          <w:rFonts w:ascii="TimesNewRomanPS-ItalicMT" w:hAnsi="TimesNewRomanPS-ItalicMT" w:cs="TimesNewRomanPS-ItalicMT"/>
          <w:b/>
          <w:bCs/>
          <w:sz w:val="24"/>
          <w:szCs w:val="24"/>
        </w:rPr>
      </w:pPr>
      <w:r>
        <w:rPr>
          <w:rFonts w:ascii="TimesNewRomanPS-ItalicMT" w:hAnsi="TimesNewRomanPS-ItalicMT" w:cs="TimesNewRomanPS-ItalicMT" w:hint="eastAsia"/>
          <w:b/>
          <w:bCs/>
          <w:noProof/>
          <w:sz w:val="24"/>
          <w:szCs w:val="24"/>
        </w:rPr>
        <w:drawing>
          <wp:inline distT="0" distB="0" distL="0" distR="0" wp14:anchorId="620C31AA" wp14:editId="08DA307C">
            <wp:extent cx="5686425" cy="2385359"/>
            <wp:effectExtent l="0" t="0" r="0" b="0"/>
            <wp:docPr id="2" name="圖片 2" descr="一張含有 天線, 物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mp. Time Series plot.png"/>
                    <pic:cNvPicPr/>
                  </pic:nvPicPr>
                  <pic:blipFill rotWithShape="1">
                    <a:blip r:embed="rId5">
                      <a:extLst>
                        <a:ext uri="{28A0092B-C50C-407E-A947-70E740481C1C}">
                          <a14:useLocalDpi xmlns:a14="http://schemas.microsoft.com/office/drawing/2010/main" val="0"/>
                        </a:ext>
                      </a:extLst>
                    </a:blip>
                    <a:srcRect l="7118" t="5208" r="5555" b="3212"/>
                    <a:stretch/>
                  </pic:blipFill>
                  <pic:spPr bwMode="auto">
                    <a:xfrm>
                      <a:off x="0" y="0"/>
                      <a:ext cx="5707401" cy="2394158"/>
                    </a:xfrm>
                    <a:prstGeom prst="rect">
                      <a:avLst/>
                    </a:prstGeom>
                    <a:ln>
                      <a:noFill/>
                    </a:ln>
                    <a:extLst>
                      <a:ext uri="{53640926-AAD7-44D8-BBD7-CCE9431645EC}">
                        <a14:shadowObscured xmlns:a14="http://schemas.microsoft.com/office/drawing/2010/main"/>
                      </a:ext>
                    </a:extLst>
                  </pic:spPr>
                </pic:pic>
              </a:graphicData>
            </a:graphic>
          </wp:inline>
        </w:drawing>
      </w:r>
    </w:p>
    <w:p w14:paraId="340534A9" w14:textId="2BF42F39" w:rsidR="00CC796E" w:rsidRPr="00CC796E" w:rsidRDefault="00CC796E" w:rsidP="00CC796E">
      <w:pPr>
        <w:ind w:firstLine="720"/>
        <w:rPr>
          <w:rFonts w:ascii="TimesNewRomanPS-ItalicMT" w:hAnsi="TimesNewRomanPS-ItalicMT" w:cs="TimesNewRomanPS-ItalicMT"/>
          <w:sz w:val="24"/>
          <w:szCs w:val="24"/>
        </w:rPr>
      </w:pPr>
      <w:r w:rsidRPr="00CC796E">
        <w:rPr>
          <w:rFonts w:ascii="TimesNewRomanPS-ItalicMT" w:hAnsi="TimesNewRomanPS-ItalicMT" w:cs="TimesNewRomanPS-ItalicMT"/>
          <w:sz w:val="24"/>
          <w:szCs w:val="24"/>
        </w:rPr>
        <w:t>The red line indicates the overall mean of the ‘Temperature’ data, we can observe that the mean slightly changes overall</w:t>
      </w:r>
      <w:r w:rsidR="002E7F44">
        <w:rPr>
          <w:rFonts w:ascii="TimesNewRomanPS-ItalicMT" w:hAnsi="TimesNewRomanPS-ItalicMT" w:cs="TimesNewRomanPS-ItalicMT"/>
          <w:sz w:val="24"/>
          <w:szCs w:val="24"/>
        </w:rPr>
        <w:t xml:space="preserve"> as well as the variance</w:t>
      </w:r>
      <w:r w:rsidRPr="00CC796E">
        <w:rPr>
          <w:rFonts w:ascii="TimesNewRomanPS-ItalicMT" w:hAnsi="TimesNewRomanPS-ItalicMT" w:cs="TimesNewRomanPS-ItalicMT"/>
          <w:sz w:val="24"/>
          <w:szCs w:val="24"/>
        </w:rPr>
        <w:t>. Hence, we can use log transformation</w:t>
      </w:r>
      <w:r w:rsidR="002E7F44">
        <w:rPr>
          <w:rFonts w:ascii="TimesNewRomanPS-ItalicMT" w:hAnsi="TimesNewRomanPS-ItalicMT" w:cs="TimesNewRomanPS-ItalicMT" w:hint="eastAsia"/>
          <w:sz w:val="24"/>
          <w:szCs w:val="24"/>
        </w:rPr>
        <w:t xml:space="preserve"> a</w:t>
      </w:r>
      <w:r w:rsidR="002E7F44">
        <w:rPr>
          <w:rFonts w:ascii="TimesNewRomanPS-ItalicMT" w:hAnsi="TimesNewRomanPS-ItalicMT" w:cs="TimesNewRomanPS-ItalicMT"/>
          <w:sz w:val="24"/>
          <w:szCs w:val="24"/>
        </w:rPr>
        <w:t>nd first order differencing</w:t>
      </w:r>
      <w:r w:rsidRPr="00CC796E">
        <w:rPr>
          <w:rFonts w:ascii="TimesNewRomanPS-ItalicMT" w:hAnsi="TimesNewRomanPS-ItalicMT" w:cs="TimesNewRomanPS-ItalicMT"/>
          <w:sz w:val="24"/>
          <w:szCs w:val="24"/>
        </w:rPr>
        <w:t xml:space="preserve"> to </w:t>
      </w:r>
      <w:r w:rsidR="002E7F44">
        <w:rPr>
          <w:rFonts w:ascii="TimesNewRomanPS-ItalicMT" w:hAnsi="TimesNewRomanPS-ItalicMT" w:cs="TimesNewRomanPS-ItalicMT"/>
          <w:sz w:val="24"/>
          <w:szCs w:val="24"/>
        </w:rPr>
        <w:t xml:space="preserve">remove the trend and variable variance to </w:t>
      </w:r>
      <w:r w:rsidRPr="00CC796E">
        <w:rPr>
          <w:rFonts w:ascii="TimesNewRomanPS-ItalicMT" w:hAnsi="TimesNewRomanPS-ItalicMT" w:cs="TimesNewRomanPS-ItalicMT"/>
          <w:sz w:val="24"/>
          <w:szCs w:val="24"/>
        </w:rPr>
        <w:lastRenderedPageBreak/>
        <w:t>make the data stationary.</w:t>
      </w:r>
      <w:r w:rsidR="00DE69A6">
        <w:rPr>
          <w:rFonts w:ascii="TimesNewRomanPS-ItalicMT" w:hAnsi="TimesNewRomanPS-ItalicMT" w:cs="TimesNewRomanPS-ItalicMT" w:hint="eastAsia"/>
          <w:noProof/>
          <w:sz w:val="24"/>
          <w:szCs w:val="24"/>
        </w:rPr>
        <w:t xml:space="preserve"> </w:t>
      </w:r>
      <w:r w:rsidR="00DE69A6">
        <w:rPr>
          <w:rFonts w:ascii="TimesNewRomanPS-ItalicMT" w:hAnsi="TimesNewRomanPS-ItalicMT" w:cs="TimesNewRomanPS-ItalicMT" w:hint="eastAsia"/>
          <w:noProof/>
          <w:sz w:val="24"/>
          <w:szCs w:val="24"/>
        </w:rPr>
        <w:drawing>
          <wp:inline distT="0" distB="0" distL="0" distR="0" wp14:anchorId="3582C3D6" wp14:editId="749FCAD2">
            <wp:extent cx="6070726" cy="2533650"/>
            <wp:effectExtent l="0" t="0" r="6350" b="0"/>
            <wp:docPr id="19" name="圖片 19" descr="一張含有 天線, 物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emp. Time Series plot (log).png"/>
                    <pic:cNvPicPr/>
                  </pic:nvPicPr>
                  <pic:blipFill rotWithShape="1">
                    <a:blip r:embed="rId6">
                      <a:extLst>
                        <a:ext uri="{28A0092B-C50C-407E-A947-70E740481C1C}">
                          <a14:useLocalDpi xmlns:a14="http://schemas.microsoft.com/office/drawing/2010/main" val="0"/>
                        </a:ext>
                      </a:extLst>
                    </a:blip>
                    <a:srcRect l="7986" t="6511" r="7986" b="5816"/>
                    <a:stretch/>
                  </pic:blipFill>
                  <pic:spPr bwMode="auto">
                    <a:xfrm>
                      <a:off x="0" y="0"/>
                      <a:ext cx="6101905" cy="2546663"/>
                    </a:xfrm>
                    <a:prstGeom prst="rect">
                      <a:avLst/>
                    </a:prstGeom>
                    <a:ln>
                      <a:noFill/>
                    </a:ln>
                    <a:extLst>
                      <a:ext uri="{53640926-AAD7-44D8-BBD7-CCE9431645EC}">
                        <a14:shadowObscured xmlns:a14="http://schemas.microsoft.com/office/drawing/2010/main"/>
                      </a:ext>
                    </a:extLst>
                  </pic:spPr>
                </pic:pic>
              </a:graphicData>
            </a:graphic>
          </wp:inline>
        </w:drawing>
      </w:r>
    </w:p>
    <w:p w14:paraId="46C1F56F" w14:textId="77777777" w:rsidR="00DE69A6" w:rsidRDefault="00DE69A6" w:rsidP="00DE69A6">
      <w:pPr>
        <w:rPr>
          <w:rFonts w:ascii="TimesNewRomanPS-ItalicMT" w:hAnsi="TimesNewRomanPS-ItalicMT" w:cs="TimesNewRomanPS-ItalicMT"/>
          <w:sz w:val="24"/>
          <w:szCs w:val="24"/>
        </w:rPr>
      </w:pPr>
      <w:r>
        <w:rPr>
          <w:rFonts w:ascii="TimesNewRomanPS-ItalicMT" w:hAnsi="TimesNewRomanPS-ItalicMT" w:cs="TimesNewRomanPS-ItalicMT" w:hint="eastAsia"/>
          <w:noProof/>
          <w:sz w:val="24"/>
          <w:szCs w:val="24"/>
        </w:rPr>
        <w:drawing>
          <wp:inline distT="0" distB="0" distL="0" distR="0" wp14:anchorId="3134D193" wp14:editId="5258D4D6">
            <wp:extent cx="6128188" cy="2533650"/>
            <wp:effectExtent l="0" t="0" r="6350" b="0"/>
            <wp:docPr id="18" name="圖片 18" descr="一張含有 天空, 天線, 物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emp. Time Series plot (log&amp;diff).png"/>
                    <pic:cNvPicPr/>
                  </pic:nvPicPr>
                  <pic:blipFill rotWithShape="1">
                    <a:blip r:embed="rId7">
                      <a:extLst>
                        <a:ext uri="{28A0092B-C50C-407E-A947-70E740481C1C}">
                          <a14:useLocalDpi xmlns:a14="http://schemas.microsoft.com/office/drawing/2010/main" val="0"/>
                        </a:ext>
                      </a:extLst>
                    </a:blip>
                    <a:srcRect l="6944" t="6944" r="7812" b="4948"/>
                    <a:stretch/>
                  </pic:blipFill>
                  <pic:spPr bwMode="auto">
                    <a:xfrm>
                      <a:off x="0" y="0"/>
                      <a:ext cx="6151305" cy="2543207"/>
                    </a:xfrm>
                    <a:prstGeom prst="rect">
                      <a:avLst/>
                    </a:prstGeom>
                    <a:ln>
                      <a:noFill/>
                    </a:ln>
                    <a:extLst>
                      <a:ext uri="{53640926-AAD7-44D8-BBD7-CCE9431645EC}">
                        <a14:shadowObscured xmlns:a14="http://schemas.microsoft.com/office/drawing/2010/main"/>
                      </a:ext>
                    </a:extLst>
                  </pic:spPr>
                </pic:pic>
              </a:graphicData>
            </a:graphic>
          </wp:inline>
        </w:drawing>
      </w:r>
    </w:p>
    <w:p w14:paraId="19F18C74" w14:textId="7864B074" w:rsidR="00CC796E" w:rsidRDefault="00CC796E" w:rsidP="00CC796E">
      <w:pPr>
        <w:ind w:firstLine="720"/>
        <w:rPr>
          <w:rFonts w:ascii="TimesNewRomanPS-ItalicMT" w:hAnsi="TimesNewRomanPS-ItalicMT" w:cs="TimesNewRomanPS-ItalicMT"/>
          <w:sz w:val="24"/>
          <w:szCs w:val="24"/>
        </w:rPr>
      </w:pPr>
      <w:r w:rsidRPr="00CC796E">
        <w:rPr>
          <w:rFonts w:ascii="TimesNewRomanPS-ItalicMT" w:hAnsi="TimesNewRomanPS-ItalicMT" w:cs="TimesNewRomanPS-ItalicMT"/>
          <w:sz w:val="24"/>
          <w:szCs w:val="24"/>
        </w:rPr>
        <w:t xml:space="preserve">After transformation, we can </w:t>
      </w:r>
      <w:r w:rsidR="00DE69A6">
        <w:rPr>
          <w:rFonts w:ascii="TimesNewRomanPS-ItalicMT" w:hAnsi="TimesNewRomanPS-ItalicMT" w:cs="TimesNewRomanPS-ItalicMT"/>
          <w:sz w:val="24"/>
          <w:szCs w:val="24"/>
        </w:rPr>
        <w:t xml:space="preserve">observe that the time series data has constant mean and variance without trend. </w:t>
      </w:r>
      <w:r w:rsidR="00A57BE9">
        <w:rPr>
          <w:rFonts w:ascii="TimesNewRomanPS-ItalicMT" w:hAnsi="TimesNewRomanPS-ItalicMT" w:cs="TimesNewRomanPS-ItalicMT"/>
          <w:sz w:val="24"/>
          <w:szCs w:val="24"/>
        </w:rPr>
        <w:t xml:space="preserve">To be more objective to evaluate the time series if </w:t>
      </w:r>
      <w:r w:rsidR="002E7F44">
        <w:rPr>
          <w:rFonts w:ascii="TimesNewRomanPS-ItalicMT" w:hAnsi="TimesNewRomanPS-ItalicMT" w:cs="TimesNewRomanPS-ItalicMT"/>
          <w:sz w:val="24"/>
          <w:szCs w:val="24"/>
        </w:rPr>
        <w:t>stationary</w:t>
      </w:r>
      <w:r w:rsidR="00A57BE9">
        <w:rPr>
          <w:rFonts w:ascii="TimesNewRomanPS-ItalicMT" w:hAnsi="TimesNewRomanPS-ItalicMT" w:cs="TimesNewRomanPS-ItalicMT"/>
          <w:sz w:val="24"/>
          <w:szCs w:val="24"/>
        </w:rPr>
        <w:t xml:space="preserve">, we can </w:t>
      </w:r>
      <w:r w:rsidRPr="00CC796E">
        <w:rPr>
          <w:rFonts w:ascii="TimesNewRomanPS-ItalicMT" w:hAnsi="TimesNewRomanPS-ItalicMT" w:cs="TimesNewRomanPS-ItalicMT"/>
          <w:sz w:val="24"/>
          <w:szCs w:val="24"/>
        </w:rPr>
        <w:t>apply some statistical test</w:t>
      </w:r>
      <w:r w:rsidR="00A57BE9">
        <w:rPr>
          <w:rFonts w:ascii="TimesNewRomanPS-ItalicMT" w:hAnsi="TimesNewRomanPS-ItalicMT" w:cs="TimesNewRomanPS-ItalicMT"/>
          <w:sz w:val="24"/>
          <w:szCs w:val="24"/>
        </w:rPr>
        <w:t>s</w:t>
      </w:r>
      <w:r w:rsidRPr="00CC796E">
        <w:rPr>
          <w:rFonts w:ascii="TimesNewRomanPS-ItalicMT" w:hAnsi="TimesNewRomanPS-ItalicMT" w:cs="TimesNewRomanPS-ItalicMT"/>
          <w:sz w:val="24"/>
          <w:szCs w:val="24"/>
        </w:rPr>
        <w:t>, such as</w:t>
      </w:r>
      <w:r w:rsidRPr="00CC796E">
        <w:t xml:space="preserve"> </w:t>
      </w:r>
      <w:r w:rsidRPr="00CC796E">
        <w:rPr>
          <w:rFonts w:ascii="TimesNewRomanPS-ItalicMT" w:hAnsi="TimesNewRomanPS-ItalicMT" w:cs="TimesNewRomanPS-ItalicMT"/>
          <w:sz w:val="24"/>
          <w:szCs w:val="24"/>
        </w:rPr>
        <w:t>augmented</w:t>
      </w:r>
      <w:r>
        <w:rPr>
          <w:rFonts w:ascii="TimesNewRomanPS-ItalicMT" w:hAnsi="TimesNewRomanPS-ItalicMT" w:cs="TimesNewRomanPS-ItalicMT"/>
          <w:sz w:val="24"/>
          <w:szCs w:val="24"/>
        </w:rPr>
        <w:t xml:space="preserve"> </w:t>
      </w:r>
      <w:r w:rsidRPr="00CC796E">
        <w:rPr>
          <w:rFonts w:ascii="TimesNewRomanPS-ItalicMT" w:hAnsi="TimesNewRomanPS-ItalicMT" w:cs="TimesNewRomanPS-ItalicMT"/>
          <w:sz w:val="24"/>
          <w:szCs w:val="24"/>
        </w:rPr>
        <w:t>Dickey-Fuller test, to validate the time series data.</w:t>
      </w:r>
    </w:p>
    <w:p w14:paraId="62A5EB8C" w14:textId="77777777" w:rsidR="00CC796E" w:rsidRDefault="00CC796E" w:rsidP="00CC796E">
      <w:pPr>
        <w:ind w:firstLine="720"/>
        <w:jc w:val="center"/>
        <w:rPr>
          <w:rFonts w:ascii="TimesNewRomanPS-ItalicMT" w:hAnsi="TimesNewRomanPS-ItalicMT" w:cs="TimesNewRomanPS-ItalicMT"/>
          <w:sz w:val="24"/>
          <w:szCs w:val="24"/>
        </w:rPr>
      </w:pPr>
      <w:r>
        <w:rPr>
          <w:rFonts w:ascii="TimesNewRomanPS-ItalicMT" w:hAnsi="TimesNewRomanPS-ItalicMT" w:cs="TimesNewRomanPS-ItalicMT"/>
          <w:noProof/>
          <w:sz w:val="24"/>
          <w:szCs w:val="24"/>
        </w:rPr>
        <w:drawing>
          <wp:inline distT="0" distB="0" distL="0" distR="0" wp14:anchorId="34E9E6D1" wp14:editId="0C48A7EF">
            <wp:extent cx="1933845" cy="1038370"/>
            <wp:effectExtent l="0" t="0" r="9525" b="952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PNG"/>
                    <pic:cNvPicPr/>
                  </pic:nvPicPr>
                  <pic:blipFill>
                    <a:blip r:embed="rId8">
                      <a:extLst>
                        <a:ext uri="{28A0092B-C50C-407E-A947-70E740481C1C}">
                          <a14:useLocalDpi xmlns:a14="http://schemas.microsoft.com/office/drawing/2010/main" val="0"/>
                        </a:ext>
                      </a:extLst>
                    </a:blip>
                    <a:stretch>
                      <a:fillRect/>
                    </a:stretch>
                  </pic:blipFill>
                  <pic:spPr>
                    <a:xfrm>
                      <a:off x="0" y="0"/>
                      <a:ext cx="1933845" cy="1038370"/>
                    </a:xfrm>
                    <a:prstGeom prst="rect">
                      <a:avLst/>
                    </a:prstGeom>
                  </pic:spPr>
                </pic:pic>
              </a:graphicData>
            </a:graphic>
          </wp:inline>
        </w:drawing>
      </w:r>
    </w:p>
    <w:p w14:paraId="124A368C" w14:textId="77777777" w:rsidR="00915BED" w:rsidRDefault="00915BED" w:rsidP="00915BED">
      <w:pPr>
        <w:ind w:firstLine="720"/>
        <w:rPr>
          <w:rFonts w:ascii="TimesNewRomanPS-ItalicMT" w:hAnsi="TimesNewRomanPS-ItalicMT" w:cs="TimesNewRomanPS-ItalicMT"/>
          <w:sz w:val="24"/>
          <w:szCs w:val="24"/>
        </w:rPr>
      </w:pPr>
      <w:r w:rsidRPr="00915BED">
        <w:rPr>
          <w:rFonts w:ascii="TimesNewRomanPS-ItalicMT" w:hAnsi="TimesNewRomanPS-ItalicMT" w:cs="TimesNewRomanPS-ItalicMT"/>
          <w:sz w:val="24"/>
          <w:szCs w:val="24"/>
        </w:rPr>
        <w:t>Running the temperature data prints the test statistic value of -4. The more negative this statistic, the more likely we are to reject the null hypothesis (we have a stationary dataset).</w:t>
      </w:r>
      <w:r>
        <w:rPr>
          <w:rFonts w:ascii="TimesNewRomanPS-ItalicMT" w:hAnsi="TimesNewRomanPS-ItalicMT" w:cs="TimesNewRomanPS-ItalicMT"/>
          <w:sz w:val="24"/>
          <w:szCs w:val="24"/>
        </w:rPr>
        <w:t xml:space="preserve"> </w:t>
      </w:r>
      <w:r w:rsidRPr="00915BED">
        <w:rPr>
          <w:rFonts w:ascii="TimesNewRomanPS-ItalicMT" w:hAnsi="TimesNewRomanPS-ItalicMT" w:cs="TimesNewRomanPS-ItalicMT"/>
          <w:sz w:val="24"/>
          <w:szCs w:val="24"/>
        </w:rPr>
        <w:t xml:space="preserve">As part of the output, we get a look-up table to help determine the </w:t>
      </w:r>
      <w:r w:rsidRPr="00915BED">
        <w:rPr>
          <w:rFonts w:ascii="TimesNewRomanPS-ItalicMT" w:hAnsi="TimesNewRomanPS-ItalicMT" w:cs="TimesNewRomanPS-ItalicMT"/>
          <w:sz w:val="24"/>
          <w:szCs w:val="24"/>
        </w:rPr>
        <w:lastRenderedPageBreak/>
        <w:t>ADF statistic. We can see that our statistic value of -4 is less than the value of -3.4</w:t>
      </w:r>
      <w:r w:rsidR="00AD4B80">
        <w:rPr>
          <w:rFonts w:ascii="TimesNewRomanPS-ItalicMT" w:hAnsi="TimesNewRomanPS-ItalicMT" w:cs="TimesNewRomanPS-ItalicMT"/>
          <w:sz w:val="24"/>
          <w:szCs w:val="24"/>
        </w:rPr>
        <w:t>32</w:t>
      </w:r>
      <w:r w:rsidRPr="00915BED">
        <w:rPr>
          <w:rFonts w:ascii="TimesNewRomanPS-ItalicMT" w:hAnsi="TimesNewRomanPS-ItalicMT" w:cs="TimesNewRomanPS-ItalicMT"/>
          <w:sz w:val="24"/>
          <w:szCs w:val="24"/>
        </w:rPr>
        <w:t xml:space="preserve"> at 1%.</w:t>
      </w:r>
      <w:r>
        <w:rPr>
          <w:rFonts w:ascii="TimesNewRomanPS-ItalicMT" w:hAnsi="TimesNewRomanPS-ItalicMT" w:cs="TimesNewRomanPS-ItalicMT"/>
          <w:sz w:val="24"/>
          <w:szCs w:val="24"/>
        </w:rPr>
        <w:t xml:space="preserve"> </w:t>
      </w:r>
      <w:r w:rsidRPr="00915BED">
        <w:rPr>
          <w:rFonts w:ascii="TimesNewRomanPS-ItalicMT" w:hAnsi="TimesNewRomanPS-ItalicMT" w:cs="TimesNewRomanPS-ItalicMT"/>
          <w:sz w:val="24"/>
          <w:szCs w:val="24"/>
        </w:rPr>
        <w:t>This suggests that we can reject the null hypothesis with a significance level of less than 1% (i.e. a low probability that the result is a statistical fluke).</w:t>
      </w:r>
      <w:r>
        <w:rPr>
          <w:rFonts w:ascii="TimesNewRomanPS-ItalicMT" w:hAnsi="TimesNewRomanPS-ItalicMT" w:cs="TimesNewRomanPS-ItalicMT"/>
          <w:sz w:val="24"/>
          <w:szCs w:val="24"/>
        </w:rPr>
        <w:t xml:space="preserve"> </w:t>
      </w:r>
    </w:p>
    <w:p w14:paraId="441B66C9" w14:textId="77777777" w:rsidR="00915BED" w:rsidRPr="00CC796E" w:rsidRDefault="00915BED" w:rsidP="00915BED">
      <w:pPr>
        <w:ind w:firstLine="720"/>
        <w:rPr>
          <w:rFonts w:ascii="TimesNewRomanPS-ItalicMT" w:hAnsi="TimesNewRomanPS-ItalicMT" w:cs="TimesNewRomanPS-ItalicMT"/>
          <w:sz w:val="24"/>
          <w:szCs w:val="24"/>
        </w:rPr>
      </w:pPr>
      <w:r w:rsidRPr="00915BED">
        <w:rPr>
          <w:rFonts w:ascii="TimesNewRomanPS-ItalicMT" w:hAnsi="TimesNewRomanPS-ItalicMT" w:cs="TimesNewRomanPS-ItalicMT"/>
          <w:sz w:val="24"/>
          <w:szCs w:val="24"/>
        </w:rPr>
        <w:t>Rejecting the null hypothesis means that the process has no unit root, and in turn that the time series is stationary or does not have time-dependent structure</w:t>
      </w:r>
    </w:p>
    <w:p w14:paraId="6A430342" w14:textId="77777777" w:rsidR="00DA24BF" w:rsidRDefault="00DA24BF" w:rsidP="003F0C21">
      <w:pPr>
        <w:rPr>
          <w:rFonts w:ascii="TimesNewRomanPS-ItalicMT" w:hAnsi="TimesNewRomanPS-ItalicMT" w:cs="TimesNewRomanPS-ItalicMT"/>
          <w:b/>
          <w:bCs/>
          <w:sz w:val="24"/>
          <w:szCs w:val="24"/>
        </w:rPr>
      </w:pPr>
    </w:p>
    <w:p w14:paraId="27E0FDCE" w14:textId="77777777" w:rsidR="003F0C21" w:rsidRDefault="003F0C21" w:rsidP="003F0C21">
      <w:pPr>
        <w:rPr>
          <w:rFonts w:ascii="TimesNewRomanPS-ItalicMT" w:hAnsi="TimesNewRomanPS-ItalicMT" w:cs="TimesNewRomanPS-ItalicMT"/>
          <w:b/>
          <w:bCs/>
          <w:sz w:val="24"/>
          <w:szCs w:val="24"/>
        </w:rPr>
      </w:pPr>
      <w:r w:rsidRPr="003F0C21">
        <w:rPr>
          <w:rFonts w:ascii="TimesNewRomanPS-ItalicMT" w:hAnsi="TimesNewRomanPS-ItalicMT" w:cs="TimesNewRomanPS-ItalicMT"/>
          <w:b/>
          <w:bCs/>
          <w:sz w:val="24"/>
          <w:szCs w:val="24"/>
        </w:rPr>
        <w:t>Task 2. Fit a simple moving average model (using the training set)</w:t>
      </w:r>
    </w:p>
    <w:p w14:paraId="7D7580DA" w14:textId="77777777" w:rsidR="00915BED" w:rsidRPr="00DA24BF" w:rsidRDefault="00915BED" w:rsidP="00DA24BF">
      <w:pPr>
        <w:ind w:firstLine="720"/>
        <w:rPr>
          <w:rFonts w:ascii="TimesNewRomanPS-ItalicMT" w:hAnsi="TimesNewRomanPS-ItalicMT" w:cs="TimesNewRomanPS-ItalicMT"/>
          <w:sz w:val="24"/>
          <w:szCs w:val="24"/>
        </w:rPr>
      </w:pPr>
      <w:r w:rsidRPr="00DA24BF">
        <w:rPr>
          <w:rFonts w:ascii="TimesNewRomanPS-ItalicMT" w:hAnsi="TimesNewRomanPS-ItalicMT" w:cs="TimesNewRomanPS-ItalicMT"/>
          <w:sz w:val="24"/>
          <w:szCs w:val="24"/>
        </w:rPr>
        <w:t xml:space="preserve">In order to apply simple moving average model, we need to find the k with minimum RMSE. </w:t>
      </w:r>
    </w:p>
    <w:p w14:paraId="1FDD342B" w14:textId="77777777" w:rsidR="00DA24BF" w:rsidRDefault="00DA24BF" w:rsidP="00DA24BF">
      <w:pPr>
        <w:jc w:val="center"/>
        <w:rPr>
          <w:rFonts w:ascii="TimesNewRomanPS-ItalicMT" w:hAnsi="TimesNewRomanPS-ItalicMT" w:cs="TimesNewRomanPS-ItalicMT"/>
          <w:b/>
          <w:bCs/>
          <w:sz w:val="24"/>
          <w:szCs w:val="24"/>
        </w:rPr>
      </w:pPr>
      <w:r>
        <w:rPr>
          <w:rFonts w:ascii="TimesNewRomanPS-ItalicMT" w:hAnsi="TimesNewRomanPS-ItalicMT" w:cs="TimesNewRomanPS-ItalicMT"/>
          <w:b/>
          <w:bCs/>
          <w:noProof/>
          <w:sz w:val="24"/>
          <w:szCs w:val="24"/>
        </w:rPr>
        <w:drawing>
          <wp:inline distT="0" distB="0" distL="0" distR="0" wp14:anchorId="5A5F44A7" wp14:editId="13D9A9CA">
            <wp:extent cx="4105848" cy="2943636"/>
            <wp:effectExtent l="0" t="0" r="9525" b="9525"/>
            <wp:docPr id="5" name="圖片 5" descr="一張含有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PNG"/>
                    <pic:cNvPicPr/>
                  </pic:nvPicPr>
                  <pic:blipFill>
                    <a:blip r:embed="rId9">
                      <a:extLst>
                        <a:ext uri="{28A0092B-C50C-407E-A947-70E740481C1C}">
                          <a14:useLocalDpi xmlns:a14="http://schemas.microsoft.com/office/drawing/2010/main" val="0"/>
                        </a:ext>
                      </a:extLst>
                    </a:blip>
                    <a:stretch>
                      <a:fillRect/>
                    </a:stretch>
                  </pic:blipFill>
                  <pic:spPr>
                    <a:xfrm>
                      <a:off x="0" y="0"/>
                      <a:ext cx="4105848" cy="2943636"/>
                    </a:xfrm>
                    <a:prstGeom prst="rect">
                      <a:avLst/>
                    </a:prstGeom>
                  </pic:spPr>
                </pic:pic>
              </a:graphicData>
            </a:graphic>
          </wp:inline>
        </w:drawing>
      </w:r>
    </w:p>
    <w:p w14:paraId="051FC89C" w14:textId="06853479" w:rsidR="00EC798C" w:rsidRDefault="00EC798C" w:rsidP="00EC798C">
      <w:pPr>
        <w:ind w:firstLine="720"/>
        <w:rPr>
          <w:rFonts w:ascii="TimesNewRomanPS-ItalicMT" w:hAnsi="TimesNewRomanPS-ItalicMT" w:cs="TimesNewRomanPS-ItalicMT"/>
          <w:sz w:val="24"/>
          <w:szCs w:val="24"/>
        </w:rPr>
      </w:pPr>
      <w:r w:rsidRPr="00DA24BF">
        <w:rPr>
          <w:rFonts w:ascii="TimesNewRomanPS-ItalicMT" w:hAnsi="TimesNewRomanPS-ItalicMT" w:cs="TimesNewRomanPS-ItalicMT"/>
          <w:sz w:val="24"/>
          <w:szCs w:val="24"/>
        </w:rPr>
        <w:t xml:space="preserve">With the results above, </w:t>
      </w:r>
      <w:r>
        <w:rPr>
          <w:rFonts w:ascii="TimesNewRomanPS-ItalicMT" w:hAnsi="TimesNewRomanPS-ItalicMT" w:cs="TimesNewRomanPS-ItalicMT"/>
          <w:sz w:val="24"/>
          <w:szCs w:val="24"/>
        </w:rPr>
        <w:t>the lowest RMSE is 0.0</w:t>
      </w:r>
      <w:r>
        <w:rPr>
          <w:rFonts w:ascii="TimesNewRomanPS-ItalicMT" w:hAnsi="TimesNewRomanPS-ItalicMT" w:cs="TimesNewRomanPS-ItalicMT"/>
          <w:sz w:val="24"/>
          <w:szCs w:val="24"/>
        </w:rPr>
        <w:t>21129</w:t>
      </w:r>
      <w:r>
        <w:rPr>
          <w:rFonts w:ascii="TimesNewRomanPS-ItalicMT" w:hAnsi="TimesNewRomanPS-ItalicMT" w:cs="TimesNewRomanPS-ItalicMT"/>
          <w:sz w:val="24"/>
          <w:szCs w:val="24"/>
        </w:rPr>
        <w:t xml:space="preserve"> when</w:t>
      </w:r>
      <w:r w:rsidRPr="00DA24BF">
        <w:rPr>
          <w:rFonts w:ascii="TimesNewRomanPS-ItalicMT" w:hAnsi="TimesNewRomanPS-ItalicMT" w:cs="TimesNewRomanPS-ItalicMT"/>
          <w:sz w:val="24"/>
          <w:szCs w:val="24"/>
        </w:rPr>
        <w:t xml:space="preserve"> </w:t>
      </w:r>
      <w:r>
        <w:rPr>
          <w:rFonts w:ascii="TimesNewRomanPS-ItalicMT" w:hAnsi="TimesNewRomanPS-ItalicMT" w:cs="TimesNewRomanPS-ItalicMT"/>
          <w:sz w:val="24"/>
          <w:szCs w:val="24"/>
        </w:rPr>
        <w:t>k</w:t>
      </w:r>
      <w:r>
        <w:rPr>
          <w:rFonts w:ascii="TimesNewRomanPS-ItalicMT" w:hAnsi="TimesNewRomanPS-ItalicMT" w:cs="TimesNewRomanPS-ItalicMT"/>
          <w:sz w:val="24"/>
          <w:szCs w:val="24"/>
        </w:rPr>
        <w:t xml:space="preserve"> </w:t>
      </w:r>
      <w:r w:rsidRPr="00DA24BF">
        <w:rPr>
          <w:rFonts w:ascii="TimesNewRomanPS-ItalicMT" w:hAnsi="TimesNewRomanPS-ItalicMT" w:cs="TimesNewRomanPS-ItalicMT"/>
          <w:sz w:val="24"/>
          <w:szCs w:val="24"/>
        </w:rPr>
        <w:t>=</w:t>
      </w:r>
      <w:r>
        <w:rPr>
          <w:rFonts w:ascii="TimesNewRomanPS-ItalicMT" w:hAnsi="TimesNewRomanPS-ItalicMT" w:cs="TimesNewRomanPS-ItalicMT"/>
          <w:sz w:val="24"/>
          <w:szCs w:val="24"/>
        </w:rPr>
        <w:t xml:space="preserve"> </w:t>
      </w:r>
      <w:r>
        <w:rPr>
          <w:rFonts w:ascii="TimesNewRomanPS-ItalicMT" w:hAnsi="TimesNewRomanPS-ItalicMT" w:cs="TimesNewRomanPS-ItalicMT"/>
          <w:sz w:val="24"/>
          <w:szCs w:val="24"/>
        </w:rPr>
        <w:t>1</w:t>
      </w:r>
      <w:r>
        <w:rPr>
          <w:rFonts w:ascii="TimesNewRomanPS-ItalicMT" w:hAnsi="TimesNewRomanPS-ItalicMT" w:cs="TimesNewRomanPS-ItalicMT"/>
          <w:sz w:val="24"/>
          <w:szCs w:val="24"/>
        </w:rPr>
        <w:t xml:space="preserve">. </w:t>
      </w:r>
      <w:r>
        <w:rPr>
          <w:rFonts w:ascii="TimesNewRomanPS-ItalicMT" w:hAnsi="TimesNewRomanPS-ItalicMT" w:cs="TimesNewRomanPS-ItalicMT" w:hint="eastAsia"/>
          <w:sz w:val="24"/>
          <w:szCs w:val="24"/>
        </w:rPr>
        <w:t>He</w:t>
      </w:r>
      <w:r>
        <w:rPr>
          <w:rFonts w:ascii="TimesNewRomanPS-ItalicMT" w:hAnsi="TimesNewRomanPS-ItalicMT" w:cs="TimesNewRomanPS-ItalicMT"/>
          <w:sz w:val="24"/>
          <w:szCs w:val="24"/>
        </w:rPr>
        <w:t xml:space="preserve">nce, we can decide our </w:t>
      </w:r>
      <w:r>
        <w:rPr>
          <w:rFonts w:ascii="TimesNewRomanPS-ItalicMT" w:hAnsi="TimesNewRomanPS-ItalicMT" w:cs="TimesNewRomanPS-ItalicMT"/>
          <w:sz w:val="24"/>
          <w:szCs w:val="24"/>
        </w:rPr>
        <w:t>k</w:t>
      </w:r>
      <w:r>
        <w:rPr>
          <w:rFonts w:ascii="TimesNewRomanPS-ItalicMT" w:hAnsi="TimesNewRomanPS-ItalicMT" w:cs="TimesNewRomanPS-ItalicMT"/>
          <w:sz w:val="24"/>
          <w:szCs w:val="24"/>
        </w:rPr>
        <w:t xml:space="preserve"> is </w:t>
      </w:r>
      <w:r>
        <w:rPr>
          <w:rFonts w:ascii="TimesNewRomanPS-ItalicMT" w:hAnsi="TimesNewRomanPS-ItalicMT" w:cs="TimesNewRomanPS-ItalicMT"/>
          <w:sz w:val="24"/>
          <w:szCs w:val="24"/>
        </w:rPr>
        <w:t>1</w:t>
      </w:r>
      <w:r>
        <w:rPr>
          <w:rFonts w:ascii="TimesNewRomanPS-ItalicMT" w:hAnsi="TimesNewRomanPS-ItalicMT" w:cs="TimesNewRomanPS-ItalicMT"/>
          <w:sz w:val="24"/>
          <w:szCs w:val="24"/>
        </w:rPr>
        <w:t xml:space="preserve"> </w:t>
      </w:r>
      <w:r w:rsidRPr="00DA24BF">
        <w:rPr>
          <w:rFonts w:ascii="TimesNewRomanPS-ItalicMT" w:hAnsi="TimesNewRomanPS-ItalicMT" w:cs="TimesNewRomanPS-ItalicMT"/>
          <w:sz w:val="24"/>
          <w:szCs w:val="24"/>
        </w:rPr>
        <w:t xml:space="preserve">and plot the original data versus predicted data. </w:t>
      </w:r>
    </w:p>
    <w:p w14:paraId="68CE532A" w14:textId="77777777" w:rsidR="00DA24BF" w:rsidRDefault="00DA24BF" w:rsidP="00DA24BF">
      <w:pPr>
        <w:rPr>
          <w:rFonts w:ascii="TimesNewRomanPS-ItalicMT" w:hAnsi="TimesNewRomanPS-ItalicMT" w:cs="TimesNewRomanPS-ItalicMT"/>
          <w:sz w:val="24"/>
          <w:szCs w:val="24"/>
        </w:rPr>
      </w:pPr>
      <w:r>
        <w:rPr>
          <w:rFonts w:ascii="TimesNewRomanPS-ItalicMT" w:hAnsi="TimesNewRomanPS-ItalicMT" w:cs="TimesNewRomanPS-ItalicMT"/>
          <w:noProof/>
          <w:sz w:val="24"/>
          <w:szCs w:val="24"/>
        </w:rPr>
        <w:lastRenderedPageBreak/>
        <w:drawing>
          <wp:inline distT="0" distB="0" distL="0" distR="0" wp14:anchorId="20536C2C" wp14:editId="3B6999E5">
            <wp:extent cx="5987657" cy="2495550"/>
            <wp:effectExtent l="0" t="0" r="0" b="0"/>
            <wp:docPr id="7" name="圖片 7" descr="一張含有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PNG"/>
                    <pic:cNvPicPr/>
                  </pic:nvPicPr>
                  <pic:blipFill>
                    <a:blip r:embed="rId10">
                      <a:extLst>
                        <a:ext uri="{28A0092B-C50C-407E-A947-70E740481C1C}">
                          <a14:useLocalDpi xmlns:a14="http://schemas.microsoft.com/office/drawing/2010/main" val="0"/>
                        </a:ext>
                      </a:extLst>
                    </a:blip>
                    <a:stretch>
                      <a:fillRect/>
                    </a:stretch>
                  </pic:blipFill>
                  <pic:spPr>
                    <a:xfrm>
                      <a:off x="0" y="0"/>
                      <a:ext cx="5992914" cy="2497741"/>
                    </a:xfrm>
                    <a:prstGeom prst="rect">
                      <a:avLst/>
                    </a:prstGeom>
                  </pic:spPr>
                </pic:pic>
              </a:graphicData>
            </a:graphic>
          </wp:inline>
        </w:drawing>
      </w:r>
    </w:p>
    <w:p w14:paraId="4E596C51" w14:textId="77777777" w:rsidR="00DA24BF" w:rsidRDefault="00DA24BF" w:rsidP="00DA24BF">
      <w:pPr>
        <w:ind w:firstLine="720"/>
        <w:rPr>
          <w:rFonts w:ascii="TimesNewRomanPS-ItalicMT" w:hAnsi="TimesNewRomanPS-ItalicMT" w:cs="TimesNewRomanPS-ItalicMT"/>
          <w:sz w:val="24"/>
          <w:szCs w:val="24"/>
        </w:rPr>
      </w:pPr>
      <w:r>
        <w:rPr>
          <w:rFonts w:ascii="TimesNewRomanPS-ItalicMT" w:hAnsi="TimesNewRomanPS-ItalicMT" w:cs="TimesNewRomanPS-ItalicMT"/>
          <w:sz w:val="24"/>
          <w:szCs w:val="24"/>
        </w:rPr>
        <w:t>The blue line presents the original data and the orange line indicate the predicted data. We can see the most of them are overlapped. In order to have a different example, the following plot with k = 20 which is not the best k selection with minimum RMSE.</w:t>
      </w:r>
    </w:p>
    <w:p w14:paraId="579D3525" w14:textId="77777777" w:rsidR="00DA24BF" w:rsidRDefault="00DA24BF" w:rsidP="00DA24BF">
      <w:pPr>
        <w:rPr>
          <w:rFonts w:ascii="TimesNewRomanPS-ItalicMT" w:hAnsi="TimesNewRomanPS-ItalicMT" w:cs="TimesNewRomanPS-ItalicMT"/>
          <w:sz w:val="24"/>
          <w:szCs w:val="24"/>
        </w:rPr>
      </w:pPr>
      <w:r>
        <w:rPr>
          <w:rFonts w:ascii="TimesNewRomanPS-ItalicMT" w:hAnsi="TimesNewRomanPS-ItalicMT" w:cs="TimesNewRomanPS-ItalicMT"/>
          <w:noProof/>
          <w:sz w:val="24"/>
          <w:szCs w:val="24"/>
        </w:rPr>
        <w:drawing>
          <wp:inline distT="0" distB="0" distL="0" distR="0" wp14:anchorId="5D41ABB9" wp14:editId="3B65C7A0">
            <wp:extent cx="6033637" cy="2457450"/>
            <wp:effectExtent l="0" t="0" r="5715"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PNG"/>
                    <pic:cNvPicPr/>
                  </pic:nvPicPr>
                  <pic:blipFill>
                    <a:blip r:embed="rId11">
                      <a:extLst>
                        <a:ext uri="{28A0092B-C50C-407E-A947-70E740481C1C}">
                          <a14:useLocalDpi xmlns:a14="http://schemas.microsoft.com/office/drawing/2010/main" val="0"/>
                        </a:ext>
                      </a:extLst>
                    </a:blip>
                    <a:stretch>
                      <a:fillRect/>
                    </a:stretch>
                  </pic:blipFill>
                  <pic:spPr>
                    <a:xfrm>
                      <a:off x="0" y="0"/>
                      <a:ext cx="6073758" cy="2473791"/>
                    </a:xfrm>
                    <a:prstGeom prst="rect">
                      <a:avLst/>
                    </a:prstGeom>
                  </pic:spPr>
                </pic:pic>
              </a:graphicData>
            </a:graphic>
          </wp:inline>
        </w:drawing>
      </w:r>
    </w:p>
    <w:p w14:paraId="450C9E7D" w14:textId="77777777" w:rsidR="00AD4B80" w:rsidRDefault="00DA24BF" w:rsidP="00DA24BF">
      <w:pPr>
        <w:rPr>
          <w:rFonts w:ascii="TimesNewRomanPS-ItalicMT" w:hAnsi="TimesNewRomanPS-ItalicMT" w:cs="TimesNewRomanPS-ItalicMT"/>
          <w:sz w:val="24"/>
          <w:szCs w:val="24"/>
        </w:rPr>
      </w:pPr>
      <w:r>
        <w:rPr>
          <w:rFonts w:ascii="TimesNewRomanPS-ItalicMT" w:hAnsi="TimesNewRomanPS-ItalicMT" w:cs="TimesNewRomanPS-ItalicMT"/>
          <w:sz w:val="24"/>
          <w:szCs w:val="24"/>
        </w:rPr>
        <w:t>These two graphs indicate that the least RMSE has the best model fitting.</w:t>
      </w:r>
    </w:p>
    <w:p w14:paraId="1028F748" w14:textId="77777777" w:rsidR="00DA24BF" w:rsidRPr="00DA24BF" w:rsidRDefault="00AD4B80" w:rsidP="00DA24BF">
      <w:pPr>
        <w:rPr>
          <w:rFonts w:ascii="TimesNewRomanPS-ItalicMT" w:hAnsi="TimesNewRomanPS-ItalicMT" w:cs="TimesNewRomanPS-ItalicMT"/>
          <w:sz w:val="24"/>
          <w:szCs w:val="24"/>
        </w:rPr>
      </w:pPr>
      <w:r>
        <w:rPr>
          <w:rFonts w:ascii="TimesNewRomanPS-ItalicMT" w:hAnsi="TimesNewRomanPS-ItalicMT" w:cs="TimesNewRomanPS-ItalicMT"/>
          <w:sz w:val="24"/>
          <w:szCs w:val="24"/>
        </w:rPr>
        <w:t>Due to the SMA k = 1, we can know that the best prediction of our time series data is to use the previous data point to predict the future temperature.</w:t>
      </w:r>
      <w:r w:rsidR="00DA24BF">
        <w:rPr>
          <w:rFonts w:ascii="TimesNewRomanPS-ItalicMT" w:hAnsi="TimesNewRomanPS-ItalicMT" w:cs="TimesNewRomanPS-ItalicMT"/>
          <w:sz w:val="24"/>
          <w:szCs w:val="24"/>
        </w:rPr>
        <w:t xml:space="preserve">  </w:t>
      </w:r>
    </w:p>
    <w:p w14:paraId="0EA33EC8" w14:textId="77777777" w:rsidR="00F4766A" w:rsidRDefault="00F4766A" w:rsidP="003F0C21">
      <w:pPr>
        <w:rPr>
          <w:rFonts w:ascii="TimesNewRomanPS-ItalicMT" w:hAnsi="TimesNewRomanPS-ItalicMT" w:cs="TimesNewRomanPS-ItalicMT"/>
          <w:b/>
          <w:bCs/>
          <w:sz w:val="24"/>
          <w:szCs w:val="24"/>
        </w:rPr>
      </w:pPr>
    </w:p>
    <w:p w14:paraId="27AC25EC" w14:textId="77777777" w:rsidR="003F0C21" w:rsidRDefault="003F0C21" w:rsidP="003F0C21">
      <w:pPr>
        <w:rPr>
          <w:rFonts w:ascii="TimesNewRomanPS-ItalicMT" w:hAnsi="TimesNewRomanPS-ItalicMT" w:cs="TimesNewRomanPS-ItalicMT"/>
          <w:b/>
          <w:bCs/>
          <w:sz w:val="24"/>
          <w:szCs w:val="24"/>
        </w:rPr>
      </w:pPr>
      <w:r w:rsidRPr="003F0C21">
        <w:rPr>
          <w:rFonts w:ascii="TimesNewRomanPS-ItalicMT" w:hAnsi="TimesNewRomanPS-ItalicMT" w:cs="TimesNewRomanPS-ItalicMT"/>
          <w:b/>
          <w:bCs/>
          <w:sz w:val="24"/>
          <w:szCs w:val="24"/>
        </w:rPr>
        <w:t>Task 3. Fit an exponential smoothing model (use the training set)</w:t>
      </w:r>
    </w:p>
    <w:p w14:paraId="1237891B" w14:textId="77777777" w:rsidR="00DA24BF" w:rsidRDefault="00DA24BF" w:rsidP="00DA24BF">
      <w:pPr>
        <w:ind w:firstLine="720"/>
        <w:rPr>
          <w:rFonts w:ascii="TimesNewRomanPS-ItalicMT" w:hAnsi="TimesNewRomanPS-ItalicMT" w:cs="TimesNewRomanPS-ItalicMT"/>
          <w:sz w:val="24"/>
          <w:szCs w:val="24"/>
        </w:rPr>
      </w:pPr>
      <w:r w:rsidRPr="00DA24BF">
        <w:rPr>
          <w:rFonts w:ascii="TimesNewRomanPS-ItalicMT" w:hAnsi="TimesNewRomanPS-ItalicMT" w:cs="TimesNewRomanPS-ItalicMT"/>
          <w:sz w:val="24"/>
          <w:szCs w:val="24"/>
        </w:rPr>
        <w:t xml:space="preserve">In order to apply </w:t>
      </w:r>
      <w:r>
        <w:rPr>
          <w:rFonts w:ascii="TimesNewRomanPS-ItalicMT" w:hAnsi="TimesNewRomanPS-ItalicMT" w:cs="TimesNewRomanPS-ItalicMT"/>
          <w:sz w:val="24"/>
          <w:szCs w:val="24"/>
        </w:rPr>
        <w:t>exponential smoothing</w:t>
      </w:r>
      <w:r w:rsidRPr="00DA24BF">
        <w:rPr>
          <w:rFonts w:ascii="TimesNewRomanPS-ItalicMT" w:hAnsi="TimesNewRomanPS-ItalicMT" w:cs="TimesNewRomanPS-ItalicMT"/>
          <w:sz w:val="24"/>
          <w:szCs w:val="24"/>
        </w:rPr>
        <w:t xml:space="preserve"> model, we need to find the </w:t>
      </w:r>
      <w:r>
        <w:rPr>
          <w:rFonts w:ascii="TimesNewRomanPS-ItalicMT" w:hAnsi="TimesNewRomanPS-ItalicMT" w:cs="TimesNewRomanPS-ItalicMT"/>
          <w:sz w:val="24"/>
          <w:szCs w:val="24"/>
        </w:rPr>
        <w:t>alpha</w:t>
      </w:r>
      <w:r w:rsidRPr="00DA24BF">
        <w:rPr>
          <w:rFonts w:ascii="TimesNewRomanPS-ItalicMT" w:hAnsi="TimesNewRomanPS-ItalicMT" w:cs="TimesNewRomanPS-ItalicMT"/>
          <w:sz w:val="24"/>
          <w:szCs w:val="24"/>
        </w:rPr>
        <w:t xml:space="preserve"> with minimum RMSE.</w:t>
      </w:r>
    </w:p>
    <w:p w14:paraId="77939763" w14:textId="77777777" w:rsidR="00F4766A" w:rsidRDefault="00F4766A" w:rsidP="00F4766A">
      <w:pPr>
        <w:jc w:val="center"/>
        <w:rPr>
          <w:rFonts w:ascii="TimesNewRomanPS-ItalicMT" w:hAnsi="TimesNewRomanPS-ItalicMT" w:cs="TimesNewRomanPS-ItalicMT"/>
          <w:b/>
          <w:bCs/>
          <w:sz w:val="24"/>
          <w:szCs w:val="24"/>
        </w:rPr>
      </w:pPr>
      <w:r>
        <w:rPr>
          <w:rFonts w:ascii="TimesNewRomanPS-ItalicMT" w:hAnsi="TimesNewRomanPS-ItalicMT" w:cs="TimesNewRomanPS-ItalicMT"/>
          <w:b/>
          <w:bCs/>
          <w:noProof/>
          <w:sz w:val="24"/>
          <w:szCs w:val="24"/>
        </w:rPr>
        <w:lastRenderedPageBreak/>
        <w:drawing>
          <wp:inline distT="0" distB="0" distL="0" distR="0" wp14:anchorId="4AA822C9" wp14:editId="2F4B54CF">
            <wp:extent cx="4477375" cy="2953162"/>
            <wp:effectExtent l="0" t="0" r="0" b="0"/>
            <wp:docPr id="8" name="圖片 8" descr="一張含有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e.PNG"/>
                    <pic:cNvPicPr/>
                  </pic:nvPicPr>
                  <pic:blipFill>
                    <a:blip r:embed="rId12">
                      <a:extLst>
                        <a:ext uri="{28A0092B-C50C-407E-A947-70E740481C1C}">
                          <a14:useLocalDpi xmlns:a14="http://schemas.microsoft.com/office/drawing/2010/main" val="0"/>
                        </a:ext>
                      </a:extLst>
                    </a:blip>
                    <a:stretch>
                      <a:fillRect/>
                    </a:stretch>
                  </pic:blipFill>
                  <pic:spPr>
                    <a:xfrm>
                      <a:off x="0" y="0"/>
                      <a:ext cx="4477375" cy="2953162"/>
                    </a:xfrm>
                    <a:prstGeom prst="rect">
                      <a:avLst/>
                    </a:prstGeom>
                  </pic:spPr>
                </pic:pic>
              </a:graphicData>
            </a:graphic>
          </wp:inline>
        </w:drawing>
      </w:r>
    </w:p>
    <w:p w14:paraId="7423B536" w14:textId="7CBC0EC1" w:rsidR="00F4766A" w:rsidRDefault="00F4766A" w:rsidP="00F4766A">
      <w:pPr>
        <w:ind w:firstLine="720"/>
        <w:rPr>
          <w:rFonts w:ascii="TimesNewRomanPS-ItalicMT" w:hAnsi="TimesNewRomanPS-ItalicMT" w:cs="TimesNewRomanPS-ItalicMT"/>
          <w:sz w:val="24"/>
          <w:szCs w:val="24"/>
        </w:rPr>
      </w:pPr>
      <w:r w:rsidRPr="00DA24BF">
        <w:rPr>
          <w:rFonts w:ascii="TimesNewRomanPS-ItalicMT" w:hAnsi="TimesNewRomanPS-ItalicMT" w:cs="TimesNewRomanPS-ItalicMT"/>
          <w:sz w:val="24"/>
          <w:szCs w:val="24"/>
        </w:rPr>
        <w:t xml:space="preserve">With the results above, </w:t>
      </w:r>
      <w:r w:rsidR="00A14848">
        <w:rPr>
          <w:rFonts w:ascii="TimesNewRomanPS-ItalicMT" w:hAnsi="TimesNewRomanPS-ItalicMT" w:cs="TimesNewRomanPS-ItalicMT"/>
          <w:sz w:val="24"/>
          <w:szCs w:val="24"/>
        </w:rPr>
        <w:t>the lowest RMSE</w:t>
      </w:r>
      <w:r w:rsidR="00EC798C">
        <w:rPr>
          <w:rFonts w:ascii="TimesNewRomanPS-ItalicMT" w:hAnsi="TimesNewRomanPS-ItalicMT" w:cs="TimesNewRomanPS-ItalicMT"/>
          <w:sz w:val="24"/>
          <w:szCs w:val="24"/>
        </w:rPr>
        <w:t xml:space="preserve"> is 0.04568</w:t>
      </w:r>
      <w:r w:rsidR="00A14848">
        <w:rPr>
          <w:rFonts w:ascii="TimesNewRomanPS-ItalicMT" w:hAnsi="TimesNewRomanPS-ItalicMT" w:cs="TimesNewRomanPS-ItalicMT"/>
          <w:sz w:val="24"/>
          <w:szCs w:val="24"/>
        </w:rPr>
        <w:t xml:space="preserve"> when</w:t>
      </w:r>
      <w:r w:rsidRPr="00DA24BF">
        <w:rPr>
          <w:rFonts w:ascii="TimesNewRomanPS-ItalicMT" w:hAnsi="TimesNewRomanPS-ItalicMT" w:cs="TimesNewRomanPS-ItalicMT"/>
          <w:sz w:val="24"/>
          <w:szCs w:val="24"/>
        </w:rPr>
        <w:t xml:space="preserve"> </w:t>
      </w:r>
      <w:r>
        <w:rPr>
          <w:rFonts w:ascii="TimesNewRomanPS-ItalicMT" w:hAnsi="TimesNewRomanPS-ItalicMT" w:cs="TimesNewRomanPS-ItalicMT"/>
          <w:sz w:val="24"/>
          <w:szCs w:val="24"/>
        </w:rPr>
        <w:t xml:space="preserve">alpha </w:t>
      </w:r>
      <w:r w:rsidRPr="00DA24BF">
        <w:rPr>
          <w:rFonts w:ascii="TimesNewRomanPS-ItalicMT" w:hAnsi="TimesNewRomanPS-ItalicMT" w:cs="TimesNewRomanPS-ItalicMT"/>
          <w:sz w:val="24"/>
          <w:szCs w:val="24"/>
        </w:rPr>
        <w:t>=</w:t>
      </w:r>
      <w:r>
        <w:rPr>
          <w:rFonts w:ascii="TimesNewRomanPS-ItalicMT" w:hAnsi="TimesNewRomanPS-ItalicMT" w:cs="TimesNewRomanPS-ItalicMT"/>
          <w:sz w:val="24"/>
          <w:szCs w:val="24"/>
        </w:rPr>
        <w:t xml:space="preserve"> 0.9</w:t>
      </w:r>
      <w:r w:rsidR="00A14848">
        <w:rPr>
          <w:rFonts w:ascii="TimesNewRomanPS-ItalicMT" w:hAnsi="TimesNewRomanPS-ItalicMT" w:cs="TimesNewRomanPS-ItalicMT"/>
          <w:sz w:val="24"/>
          <w:szCs w:val="24"/>
        </w:rPr>
        <w:t xml:space="preserve">. </w:t>
      </w:r>
      <w:r w:rsidR="00A14848">
        <w:rPr>
          <w:rFonts w:ascii="TimesNewRomanPS-ItalicMT" w:hAnsi="TimesNewRomanPS-ItalicMT" w:cs="TimesNewRomanPS-ItalicMT" w:hint="eastAsia"/>
          <w:sz w:val="24"/>
          <w:szCs w:val="24"/>
        </w:rPr>
        <w:t>He</w:t>
      </w:r>
      <w:r w:rsidR="00A14848">
        <w:rPr>
          <w:rFonts w:ascii="TimesNewRomanPS-ItalicMT" w:hAnsi="TimesNewRomanPS-ItalicMT" w:cs="TimesNewRomanPS-ItalicMT"/>
          <w:sz w:val="24"/>
          <w:szCs w:val="24"/>
        </w:rPr>
        <w:t>nce, we can decide our alpha is 0.9</w:t>
      </w:r>
      <w:r>
        <w:rPr>
          <w:rFonts w:ascii="TimesNewRomanPS-ItalicMT" w:hAnsi="TimesNewRomanPS-ItalicMT" w:cs="TimesNewRomanPS-ItalicMT"/>
          <w:sz w:val="24"/>
          <w:szCs w:val="24"/>
        </w:rPr>
        <w:t xml:space="preserve"> </w:t>
      </w:r>
      <w:r w:rsidRPr="00DA24BF">
        <w:rPr>
          <w:rFonts w:ascii="TimesNewRomanPS-ItalicMT" w:hAnsi="TimesNewRomanPS-ItalicMT" w:cs="TimesNewRomanPS-ItalicMT"/>
          <w:sz w:val="24"/>
          <w:szCs w:val="24"/>
        </w:rPr>
        <w:t xml:space="preserve">and plot the original data versus predicted data. </w:t>
      </w:r>
    </w:p>
    <w:p w14:paraId="18EBC963" w14:textId="77777777" w:rsidR="00F4766A" w:rsidRDefault="00F4766A" w:rsidP="00F4766A">
      <w:pPr>
        <w:rPr>
          <w:rFonts w:ascii="TimesNewRomanPS-ItalicMT" w:hAnsi="TimesNewRomanPS-ItalicMT" w:cs="TimesNewRomanPS-ItalicMT"/>
          <w:sz w:val="24"/>
          <w:szCs w:val="24"/>
        </w:rPr>
      </w:pPr>
      <w:r>
        <w:rPr>
          <w:rFonts w:ascii="TimesNewRomanPS-ItalicMT" w:hAnsi="TimesNewRomanPS-ItalicMT" w:cs="TimesNewRomanPS-ItalicMT"/>
          <w:noProof/>
          <w:sz w:val="24"/>
          <w:szCs w:val="24"/>
        </w:rPr>
        <w:drawing>
          <wp:inline distT="0" distB="0" distL="0" distR="0" wp14:anchorId="7801503A" wp14:editId="656FC8C3">
            <wp:extent cx="5936551" cy="2495550"/>
            <wp:effectExtent l="0" t="0" r="762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PNG"/>
                    <pic:cNvPicPr/>
                  </pic:nvPicPr>
                  <pic:blipFill>
                    <a:blip r:embed="rId13">
                      <a:extLst>
                        <a:ext uri="{28A0092B-C50C-407E-A947-70E740481C1C}">
                          <a14:useLocalDpi xmlns:a14="http://schemas.microsoft.com/office/drawing/2010/main" val="0"/>
                        </a:ext>
                      </a:extLst>
                    </a:blip>
                    <a:stretch>
                      <a:fillRect/>
                    </a:stretch>
                  </pic:blipFill>
                  <pic:spPr>
                    <a:xfrm>
                      <a:off x="0" y="0"/>
                      <a:ext cx="5952191" cy="2502124"/>
                    </a:xfrm>
                    <a:prstGeom prst="rect">
                      <a:avLst/>
                    </a:prstGeom>
                  </pic:spPr>
                </pic:pic>
              </a:graphicData>
            </a:graphic>
          </wp:inline>
        </w:drawing>
      </w:r>
    </w:p>
    <w:p w14:paraId="28999CAE" w14:textId="77777777" w:rsidR="00F4766A" w:rsidRDefault="00F4766A" w:rsidP="00F4766A">
      <w:pPr>
        <w:ind w:firstLine="720"/>
        <w:rPr>
          <w:rFonts w:ascii="TimesNewRomanPS-ItalicMT" w:hAnsi="TimesNewRomanPS-ItalicMT" w:cs="TimesNewRomanPS-ItalicMT"/>
          <w:sz w:val="24"/>
          <w:szCs w:val="24"/>
        </w:rPr>
      </w:pPr>
      <w:r>
        <w:rPr>
          <w:rFonts w:ascii="TimesNewRomanPS-ItalicMT" w:hAnsi="TimesNewRomanPS-ItalicMT" w:cs="TimesNewRomanPS-ItalicMT"/>
          <w:sz w:val="24"/>
          <w:szCs w:val="24"/>
        </w:rPr>
        <w:t>The blue line presents the original data and the orange line indicate the predicted data. We can see the most of them are overlapped. In order to have a different example, the following plot with alpha = 0.1 which is not the best alpha selection with minimum RMSE.</w:t>
      </w:r>
    </w:p>
    <w:p w14:paraId="281C7E27" w14:textId="77777777" w:rsidR="00F4766A" w:rsidRDefault="00F4766A" w:rsidP="00F4766A">
      <w:pPr>
        <w:rPr>
          <w:rFonts w:ascii="TimesNewRomanPS-ItalicMT" w:hAnsi="TimesNewRomanPS-ItalicMT" w:cs="TimesNewRomanPS-ItalicMT"/>
          <w:sz w:val="24"/>
          <w:szCs w:val="24"/>
        </w:rPr>
      </w:pPr>
      <w:r>
        <w:rPr>
          <w:rFonts w:ascii="TimesNewRomanPS-ItalicMT" w:hAnsi="TimesNewRomanPS-ItalicMT" w:cs="TimesNewRomanPS-ItalicMT"/>
          <w:noProof/>
          <w:sz w:val="24"/>
          <w:szCs w:val="24"/>
        </w:rPr>
        <w:lastRenderedPageBreak/>
        <w:drawing>
          <wp:inline distT="0" distB="0" distL="0" distR="0" wp14:anchorId="0C75DF3F" wp14:editId="210237C6">
            <wp:extent cx="5899381" cy="2496312"/>
            <wp:effectExtent l="0" t="0" r="635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e.PNG"/>
                    <pic:cNvPicPr/>
                  </pic:nvPicPr>
                  <pic:blipFill>
                    <a:blip r:embed="rId14">
                      <a:extLst>
                        <a:ext uri="{28A0092B-C50C-407E-A947-70E740481C1C}">
                          <a14:useLocalDpi xmlns:a14="http://schemas.microsoft.com/office/drawing/2010/main" val="0"/>
                        </a:ext>
                      </a:extLst>
                    </a:blip>
                    <a:stretch>
                      <a:fillRect/>
                    </a:stretch>
                  </pic:blipFill>
                  <pic:spPr>
                    <a:xfrm>
                      <a:off x="0" y="0"/>
                      <a:ext cx="5899381" cy="2496312"/>
                    </a:xfrm>
                    <a:prstGeom prst="rect">
                      <a:avLst/>
                    </a:prstGeom>
                  </pic:spPr>
                </pic:pic>
              </a:graphicData>
            </a:graphic>
          </wp:inline>
        </w:drawing>
      </w:r>
    </w:p>
    <w:p w14:paraId="682067D2" w14:textId="77777777" w:rsidR="00F4766A" w:rsidRDefault="00F4766A" w:rsidP="00F4766A">
      <w:pPr>
        <w:rPr>
          <w:rFonts w:ascii="TimesNewRomanPS-ItalicMT" w:hAnsi="TimesNewRomanPS-ItalicMT" w:cs="TimesNewRomanPS-ItalicMT"/>
          <w:sz w:val="24"/>
          <w:szCs w:val="24"/>
        </w:rPr>
      </w:pPr>
    </w:p>
    <w:p w14:paraId="3E3BD255" w14:textId="00608D51" w:rsidR="00AD4B80" w:rsidRDefault="00F4766A" w:rsidP="00F950A8">
      <w:pPr>
        <w:ind w:firstLine="720"/>
        <w:rPr>
          <w:rFonts w:ascii="TimesNewRomanPS-ItalicMT" w:hAnsi="TimesNewRomanPS-ItalicMT" w:cs="TimesNewRomanPS-ItalicMT"/>
          <w:sz w:val="24"/>
          <w:szCs w:val="24"/>
        </w:rPr>
      </w:pPr>
      <w:r>
        <w:rPr>
          <w:rFonts w:ascii="TimesNewRomanPS-ItalicMT" w:hAnsi="TimesNewRomanPS-ItalicMT" w:cs="TimesNewRomanPS-ItalicMT"/>
          <w:sz w:val="24"/>
          <w:szCs w:val="24"/>
        </w:rPr>
        <w:t xml:space="preserve">These two graphs indicate that the least RMSE has the best model fitting as the results we had from the SMA model. </w:t>
      </w:r>
      <w:r w:rsidR="00353E78">
        <w:rPr>
          <w:rFonts w:ascii="TimesNewRomanPS-ItalicMT" w:hAnsi="TimesNewRomanPS-ItalicMT" w:cs="TimesNewRomanPS-ItalicMT"/>
          <w:sz w:val="24"/>
          <w:szCs w:val="24"/>
        </w:rPr>
        <w:t>Because we have too intensive data points so that it is difficult to observe that the SMA model</w:t>
      </w:r>
      <w:r w:rsidR="00F950A8">
        <w:rPr>
          <w:rFonts w:ascii="TimesNewRomanPS-ItalicMT" w:hAnsi="TimesNewRomanPS-ItalicMT" w:cs="TimesNewRomanPS-ItalicMT"/>
          <w:sz w:val="24"/>
          <w:szCs w:val="24"/>
        </w:rPr>
        <w:t>, which has smaller RMSE then EM</w:t>
      </w:r>
      <w:r w:rsidR="00A14848">
        <w:rPr>
          <w:rFonts w:ascii="TimesNewRomanPS-ItalicMT" w:hAnsi="TimesNewRomanPS-ItalicMT" w:cs="TimesNewRomanPS-ItalicMT"/>
          <w:sz w:val="24"/>
          <w:szCs w:val="24"/>
        </w:rPr>
        <w:t>A</w:t>
      </w:r>
      <w:r w:rsidR="00F950A8">
        <w:rPr>
          <w:rFonts w:ascii="TimesNewRomanPS-ItalicMT" w:hAnsi="TimesNewRomanPS-ItalicMT" w:cs="TimesNewRomanPS-ItalicMT"/>
          <w:sz w:val="24"/>
          <w:szCs w:val="24"/>
        </w:rPr>
        <w:t xml:space="preserve"> model, </w:t>
      </w:r>
      <w:r w:rsidR="00353E78">
        <w:rPr>
          <w:rFonts w:ascii="TimesNewRomanPS-ItalicMT" w:hAnsi="TimesNewRomanPS-ItalicMT" w:cs="TimesNewRomanPS-ItalicMT"/>
          <w:sz w:val="24"/>
          <w:szCs w:val="24"/>
        </w:rPr>
        <w:t>should be slightly better than EM model</w:t>
      </w:r>
      <w:r w:rsidR="00F950A8">
        <w:rPr>
          <w:rFonts w:ascii="TimesNewRomanPS-ItalicMT" w:hAnsi="TimesNewRomanPS-ItalicMT" w:cs="TimesNewRomanPS-ItalicMT"/>
          <w:sz w:val="24"/>
          <w:szCs w:val="24"/>
        </w:rPr>
        <w:t>.</w:t>
      </w:r>
      <w:r w:rsidR="00353E78">
        <w:rPr>
          <w:rFonts w:ascii="TimesNewRomanPS-ItalicMT" w:hAnsi="TimesNewRomanPS-ItalicMT" w:cs="TimesNewRomanPS-ItalicMT"/>
          <w:sz w:val="24"/>
          <w:szCs w:val="24"/>
        </w:rPr>
        <w:t xml:space="preserve"> </w:t>
      </w:r>
    </w:p>
    <w:p w14:paraId="1800E810" w14:textId="689C1134" w:rsidR="00F4766A" w:rsidRPr="00DA24BF" w:rsidRDefault="00AD4B80" w:rsidP="00AD4B80">
      <w:pPr>
        <w:ind w:firstLine="720"/>
        <w:rPr>
          <w:rFonts w:ascii="TimesNewRomanPS-ItalicMT" w:hAnsi="TimesNewRomanPS-ItalicMT" w:cs="TimesNewRomanPS-ItalicMT"/>
          <w:sz w:val="24"/>
          <w:szCs w:val="24"/>
        </w:rPr>
      </w:pPr>
      <w:r>
        <w:rPr>
          <w:rFonts w:ascii="TimesNewRomanPS-ItalicMT" w:hAnsi="TimesNewRomanPS-ItalicMT" w:cs="TimesNewRomanPS-ItalicMT"/>
          <w:sz w:val="24"/>
          <w:szCs w:val="24"/>
        </w:rPr>
        <w:t>We can further confirm that the prediction closely depends on the prior data by the SMA k =1 and EM</w:t>
      </w:r>
      <w:r w:rsidR="00A14848">
        <w:rPr>
          <w:rFonts w:ascii="TimesNewRomanPS-ItalicMT" w:hAnsi="TimesNewRomanPS-ItalicMT" w:cs="TimesNewRomanPS-ItalicMT"/>
          <w:sz w:val="24"/>
          <w:szCs w:val="24"/>
        </w:rPr>
        <w:t xml:space="preserve">A </w:t>
      </w:r>
      <w:r>
        <w:rPr>
          <w:rFonts w:ascii="TimesNewRomanPS-ItalicMT" w:hAnsi="TimesNewRomanPS-ItalicMT" w:cs="TimesNewRomanPS-ItalicMT"/>
          <w:sz w:val="24"/>
          <w:szCs w:val="24"/>
        </w:rPr>
        <w:t>alpha = 0.9 which is given more weight on the previous actual data point.</w:t>
      </w:r>
    </w:p>
    <w:p w14:paraId="75D377D7" w14:textId="77777777" w:rsidR="00F4766A" w:rsidRPr="003F0C21" w:rsidRDefault="00F4766A" w:rsidP="00F4766A">
      <w:pPr>
        <w:rPr>
          <w:rFonts w:ascii="TimesNewRomanPS-ItalicMT" w:hAnsi="TimesNewRomanPS-ItalicMT" w:cs="TimesNewRomanPS-ItalicMT"/>
          <w:b/>
          <w:bCs/>
          <w:sz w:val="24"/>
          <w:szCs w:val="24"/>
        </w:rPr>
      </w:pPr>
    </w:p>
    <w:p w14:paraId="4CA95EA1" w14:textId="77777777" w:rsidR="003F0C21" w:rsidRDefault="003F0C21" w:rsidP="003F0C21">
      <w:pPr>
        <w:rPr>
          <w:rFonts w:ascii="TimesNewRomanPS-ItalicMT" w:hAnsi="TimesNewRomanPS-ItalicMT" w:cs="TimesNewRomanPS-ItalicMT"/>
          <w:b/>
          <w:bCs/>
          <w:sz w:val="24"/>
          <w:szCs w:val="24"/>
        </w:rPr>
      </w:pPr>
      <w:r w:rsidRPr="003F0C21">
        <w:rPr>
          <w:rFonts w:ascii="TimesNewRomanPS-ItalicMT" w:hAnsi="TimesNewRomanPS-ItalicMT" w:cs="TimesNewRomanPS-ItalicMT"/>
          <w:b/>
          <w:bCs/>
          <w:sz w:val="24"/>
          <w:szCs w:val="24"/>
        </w:rPr>
        <w:t>Task 4. Fit an AR(p) model (use the training set)</w:t>
      </w:r>
    </w:p>
    <w:p w14:paraId="18A01325" w14:textId="77777777" w:rsidR="00F4766A" w:rsidRDefault="00F4766A" w:rsidP="00F4766A">
      <w:pPr>
        <w:ind w:firstLine="720"/>
        <w:rPr>
          <w:rFonts w:ascii="TimesNewRomanPS-ItalicMT" w:hAnsi="TimesNewRomanPS-ItalicMT" w:cs="TimesNewRomanPS-ItalicMT"/>
          <w:sz w:val="24"/>
          <w:szCs w:val="24"/>
        </w:rPr>
      </w:pPr>
      <w:r w:rsidRPr="00DA24BF">
        <w:rPr>
          <w:rFonts w:ascii="TimesNewRomanPS-ItalicMT" w:hAnsi="TimesNewRomanPS-ItalicMT" w:cs="TimesNewRomanPS-ItalicMT"/>
          <w:sz w:val="24"/>
          <w:szCs w:val="24"/>
        </w:rPr>
        <w:t xml:space="preserve">In order to apply </w:t>
      </w:r>
      <w:r>
        <w:rPr>
          <w:rFonts w:ascii="TimesNewRomanPS-ItalicMT" w:hAnsi="TimesNewRomanPS-ItalicMT" w:cs="TimesNewRomanPS-ItalicMT"/>
          <w:sz w:val="24"/>
          <w:szCs w:val="24"/>
        </w:rPr>
        <w:t>autoregressive</w:t>
      </w:r>
      <w:r w:rsidRPr="00DA24BF">
        <w:rPr>
          <w:rFonts w:ascii="TimesNewRomanPS-ItalicMT" w:hAnsi="TimesNewRomanPS-ItalicMT" w:cs="TimesNewRomanPS-ItalicMT"/>
          <w:sz w:val="24"/>
          <w:szCs w:val="24"/>
        </w:rPr>
        <w:t xml:space="preserve"> model, we need to find the </w:t>
      </w:r>
      <w:r>
        <w:rPr>
          <w:rFonts w:ascii="TimesNewRomanPS-ItalicMT" w:hAnsi="TimesNewRomanPS-ItalicMT" w:cs="TimesNewRomanPS-ItalicMT"/>
          <w:sz w:val="24"/>
          <w:szCs w:val="24"/>
        </w:rPr>
        <w:t xml:space="preserve">lag k </w:t>
      </w:r>
      <w:r w:rsidRPr="00F4766A">
        <w:rPr>
          <w:rFonts w:ascii="TimesNewRomanPS-ItalicMT" w:hAnsi="TimesNewRomanPS-ItalicMT" w:cs="TimesNewRomanPS-ItalicMT"/>
          <w:sz w:val="24"/>
          <w:szCs w:val="24"/>
        </w:rPr>
        <w:t>at which PACF cuts off</w:t>
      </w:r>
      <w:r w:rsidRPr="00DA24BF">
        <w:rPr>
          <w:rFonts w:ascii="TimesNewRomanPS-ItalicMT" w:hAnsi="TimesNewRomanPS-ItalicMT" w:cs="TimesNewRomanPS-ItalicMT"/>
          <w:sz w:val="24"/>
          <w:szCs w:val="24"/>
        </w:rPr>
        <w:t>.</w:t>
      </w:r>
      <w:r>
        <w:rPr>
          <w:rFonts w:ascii="TimesNewRomanPS-ItalicMT" w:hAnsi="TimesNewRomanPS-ItalicMT" w:cs="TimesNewRomanPS-ItalicMT"/>
          <w:sz w:val="24"/>
          <w:szCs w:val="24"/>
        </w:rPr>
        <w:t xml:space="preserve"> The cut-off point is 0.15 which is the same value as describe in the textbook.</w:t>
      </w:r>
    </w:p>
    <w:p w14:paraId="500B1EF3" w14:textId="77777777" w:rsidR="00F4766A" w:rsidRPr="003F0C21" w:rsidRDefault="00F4766A" w:rsidP="003F0C21">
      <w:pPr>
        <w:rPr>
          <w:rFonts w:ascii="TimesNewRomanPS-ItalicMT" w:hAnsi="TimesNewRomanPS-ItalicMT" w:cs="TimesNewRomanPS-ItalicMT"/>
          <w:b/>
          <w:bCs/>
          <w:sz w:val="24"/>
          <w:szCs w:val="24"/>
        </w:rPr>
      </w:pPr>
    </w:p>
    <w:p w14:paraId="55AF2612" w14:textId="77777777" w:rsidR="00F4766A" w:rsidRDefault="00F4766A" w:rsidP="00F4766A">
      <w:pPr>
        <w:jc w:val="center"/>
        <w:rPr>
          <w:rFonts w:ascii="TimesNewRomanPS-ItalicMT" w:hAnsi="TimesNewRomanPS-ItalicMT" w:cs="TimesNewRomanPS-ItalicMT"/>
          <w:b/>
          <w:bCs/>
          <w:sz w:val="24"/>
          <w:szCs w:val="24"/>
        </w:rPr>
      </w:pPr>
      <w:r>
        <w:rPr>
          <w:rFonts w:ascii="TimesNewRomanPS-ItalicMT" w:hAnsi="TimesNewRomanPS-ItalicMT" w:cs="TimesNewRomanPS-ItalicMT"/>
          <w:b/>
          <w:bCs/>
          <w:noProof/>
          <w:sz w:val="24"/>
          <w:szCs w:val="24"/>
        </w:rPr>
        <w:lastRenderedPageBreak/>
        <w:drawing>
          <wp:inline distT="0" distB="0" distL="0" distR="0" wp14:anchorId="6D227022" wp14:editId="5D34B3F2">
            <wp:extent cx="3877216" cy="2896004"/>
            <wp:effectExtent l="0" t="0" r="9525" b="0"/>
            <wp:docPr id="11" name="圖片 11" descr="一張含有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e.PNG"/>
                    <pic:cNvPicPr/>
                  </pic:nvPicPr>
                  <pic:blipFill>
                    <a:blip r:embed="rId15">
                      <a:extLst>
                        <a:ext uri="{28A0092B-C50C-407E-A947-70E740481C1C}">
                          <a14:useLocalDpi xmlns:a14="http://schemas.microsoft.com/office/drawing/2010/main" val="0"/>
                        </a:ext>
                      </a:extLst>
                    </a:blip>
                    <a:stretch>
                      <a:fillRect/>
                    </a:stretch>
                  </pic:blipFill>
                  <pic:spPr>
                    <a:xfrm>
                      <a:off x="0" y="0"/>
                      <a:ext cx="3877216" cy="2896004"/>
                    </a:xfrm>
                    <a:prstGeom prst="rect">
                      <a:avLst/>
                    </a:prstGeom>
                  </pic:spPr>
                </pic:pic>
              </a:graphicData>
            </a:graphic>
          </wp:inline>
        </w:drawing>
      </w:r>
    </w:p>
    <w:p w14:paraId="3B54598E" w14:textId="250376CA" w:rsidR="00F4766A" w:rsidRDefault="00F4766A" w:rsidP="00353E78">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We calculate the PACF coefficients until we get the first</w:t>
      </w:r>
      <w:r w:rsidR="00353E78">
        <w:rPr>
          <w:rFonts w:ascii="TimesNewRomanPSMT" w:hAnsi="TimesNewRomanPSMT" w:cs="TimesNewRomanPSMT"/>
          <w:sz w:val="24"/>
          <w:szCs w:val="24"/>
        </w:rPr>
        <w:t xml:space="preserve"> </w:t>
      </w:r>
      <w:r>
        <w:rPr>
          <w:rFonts w:ascii="TimesNewRomanPSMT" w:hAnsi="TimesNewRomanPSMT" w:cs="TimesNewRomanPSMT"/>
          <w:sz w:val="24"/>
          <w:szCs w:val="24"/>
        </w:rPr>
        <w:t>zero coefficient</w:t>
      </w:r>
      <w:r w:rsidR="00353E78">
        <w:rPr>
          <w:rFonts w:ascii="TimesNewRomanPSMT" w:hAnsi="TimesNewRomanPSMT" w:cs="TimesNewRomanPSMT"/>
          <w:sz w:val="24"/>
          <w:szCs w:val="24"/>
        </w:rPr>
        <w:t xml:space="preserve"> and</w:t>
      </w:r>
      <w:r>
        <w:rPr>
          <w:rFonts w:ascii="TimesNewRomanPSMT" w:hAnsi="TimesNewRomanPSMT" w:cs="TimesNewRomanPSMT"/>
          <w:sz w:val="24"/>
          <w:szCs w:val="24"/>
        </w:rPr>
        <w:t xml:space="preserve"> fix the order </w:t>
      </w:r>
      <w:r>
        <w:rPr>
          <w:rFonts w:ascii="TimesNewRomanPS-ItalicMT" w:hAnsi="TimesNewRomanPS-ItalicMT" w:cs="TimesNewRomanPS-ItalicMT"/>
          <w:i/>
          <w:iCs/>
          <w:sz w:val="24"/>
          <w:szCs w:val="24"/>
        </w:rPr>
        <w:t xml:space="preserve">p </w:t>
      </w:r>
      <w:r>
        <w:rPr>
          <w:rFonts w:ascii="TimesNewRomanPSMT" w:hAnsi="TimesNewRomanPSMT" w:cs="TimesNewRomanPSMT"/>
          <w:sz w:val="24"/>
          <w:szCs w:val="24"/>
        </w:rPr>
        <w:t>of the AR(</w:t>
      </w:r>
      <w:r>
        <w:rPr>
          <w:rFonts w:ascii="TimesNewRomanPS-ItalicMT" w:hAnsi="TimesNewRomanPS-ItalicMT" w:cs="TimesNewRomanPS-ItalicMT"/>
          <w:i/>
          <w:iCs/>
          <w:sz w:val="24"/>
          <w:szCs w:val="24"/>
        </w:rPr>
        <w:t>p</w:t>
      </w:r>
      <w:r>
        <w:rPr>
          <w:rFonts w:ascii="TimesNewRomanPSMT" w:hAnsi="TimesNewRomanPSMT" w:cs="TimesNewRomanPSMT"/>
          <w:sz w:val="24"/>
          <w:szCs w:val="24"/>
        </w:rPr>
        <w:t>) model to the lag</w:t>
      </w:r>
      <w:r w:rsidR="00353E78">
        <w:rPr>
          <w:rFonts w:ascii="TimesNewRomanPSMT" w:hAnsi="TimesNewRomanPSMT" w:cs="TimesNewRomanPSMT"/>
          <w:sz w:val="24"/>
          <w:szCs w:val="24"/>
        </w:rPr>
        <w:t xml:space="preserve"> </w:t>
      </w:r>
      <w:r>
        <w:rPr>
          <w:rFonts w:ascii="TimesNewRomanPSMT" w:hAnsi="TimesNewRomanPSMT" w:cs="TimesNewRomanPSMT"/>
          <w:sz w:val="24"/>
          <w:szCs w:val="24"/>
        </w:rPr>
        <w:t>prior to getting the zero coefficient. As in the case of the autocorrelation,</w:t>
      </w:r>
      <w:r w:rsidR="00353E78">
        <w:rPr>
          <w:rFonts w:ascii="TimesNewRomanPSMT" w:hAnsi="TimesNewRomanPSMT" w:cs="TimesNewRomanPSMT"/>
          <w:sz w:val="24"/>
          <w:szCs w:val="24"/>
        </w:rPr>
        <w:t xml:space="preserve"> </w:t>
      </w:r>
      <w:r>
        <w:rPr>
          <w:rFonts w:ascii="TimesNewRomanPSMT" w:hAnsi="TimesNewRomanPSMT" w:cs="TimesNewRomanPSMT"/>
          <w:sz w:val="24"/>
          <w:szCs w:val="24"/>
        </w:rPr>
        <w:t>a partial autocorrelation value is zero if it falls within the confidence</w:t>
      </w:r>
      <w:r w:rsidR="00353E78">
        <w:rPr>
          <w:rFonts w:ascii="TimesNewRomanPSMT" w:hAnsi="TimesNewRomanPSMT" w:cs="TimesNewRomanPSMT"/>
          <w:sz w:val="24"/>
          <w:szCs w:val="24"/>
        </w:rPr>
        <w:t xml:space="preserve"> </w:t>
      </w:r>
      <w:r>
        <w:rPr>
          <w:rFonts w:ascii="TimesNewRomanPSMT" w:hAnsi="TimesNewRomanPSMT" w:cs="TimesNewRomanPSMT"/>
          <w:sz w:val="24"/>
          <w:szCs w:val="24"/>
        </w:rPr>
        <w:t>interval bounds, or in the absence of these bounds, its absolute</w:t>
      </w:r>
      <w:r w:rsidR="00353E78">
        <w:rPr>
          <w:rFonts w:ascii="TimesNewRomanPSMT" w:hAnsi="TimesNewRomanPSMT" w:cs="TimesNewRomanPSMT"/>
          <w:sz w:val="24"/>
          <w:szCs w:val="24"/>
        </w:rPr>
        <w:t xml:space="preserve"> </w:t>
      </w:r>
      <w:r>
        <w:rPr>
          <w:rFonts w:ascii="TimesNewRomanPSMT" w:hAnsi="TimesNewRomanPSMT" w:cs="TimesNewRomanPSMT"/>
          <w:sz w:val="24"/>
          <w:szCs w:val="24"/>
        </w:rPr>
        <w:t xml:space="preserve">value is less than 0.15. We see that at </w:t>
      </w:r>
      <w:r>
        <w:rPr>
          <w:rFonts w:ascii="TimesNewRomanPS-ItalicMT" w:hAnsi="TimesNewRomanPS-ItalicMT" w:cs="TimesNewRomanPS-ItalicMT"/>
          <w:i/>
          <w:iCs/>
          <w:sz w:val="24"/>
          <w:szCs w:val="24"/>
        </w:rPr>
        <w:t xml:space="preserve">p </w:t>
      </w:r>
      <w:r>
        <w:rPr>
          <w:rFonts w:ascii="TimesNewRomanPSMT" w:hAnsi="TimesNewRomanPSMT" w:cs="TimesNewRomanPSMT"/>
          <w:sz w:val="24"/>
          <w:szCs w:val="24"/>
        </w:rPr>
        <w:t xml:space="preserve">= </w:t>
      </w:r>
      <w:r w:rsidR="00A14848">
        <w:rPr>
          <w:rFonts w:ascii="TimesNewRomanPSMT" w:hAnsi="TimesNewRomanPSMT" w:cs="TimesNewRomanPSMT"/>
          <w:sz w:val="24"/>
          <w:szCs w:val="24"/>
        </w:rPr>
        <w:t>3</w:t>
      </w:r>
      <w:r>
        <w:rPr>
          <w:rFonts w:ascii="TimesNewRomanPSMT" w:hAnsi="TimesNewRomanPSMT" w:cs="TimesNewRomanPSMT"/>
          <w:sz w:val="24"/>
          <w:szCs w:val="24"/>
        </w:rPr>
        <w:t xml:space="preserve">, </w:t>
      </w:r>
      <w:r w:rsidR="00353E78">
        <w:rPr>
          <w:rFonts w:ascii="Cambria Math" w:eastAsia="CambriaMath" w:hAnsi="Cambria Math" w:cs="Cambria Math"/>
          <w:sz w:val="24"/>
          <w:szCs w:val="24"/>
        </w:rPr>
        <w:t>p</w:t>
      </w:r>
      <w:r>
        <w:rPr>
          <w:rFonts w:ascii="CambriaMath" w:eastAsia="CambriaMath" w:hAnsi="TimesNewRomanPSMT" w:cs="CambriaMath"/>
          <w:sz w:val="24"/>
          <w:szCs w:val="24"/>
        </w:rPr>
        <w:t xml:space="preserve"> </w:t>
      </w:r>
      <w:r w:rsidRPr="00AD4B80">
        <w:rPr>
          <w:rFonts w:ascii="TimesNewRomanPSMT" w:hAnsi="TimesNewRomanPSMT" w:cs="TimesNewRomanPSMT"/>
          <w:sz w:val="24"/>
          <w:szCs w:val="24"/>
        </w:rPr>
        <w:t xml:space="preserve">&lt; </w:t>
      </w:r>
      <w:r w:rsidR="00AD4B80" w:rsidRPr="00AD4B80">
        <w:rPr>
          <w:rFonts w:ascii="TimesNewRomanPSMT" w:hAnsi="TimesNewRomanPSMT" w:cs="TimesNewRomanPSMT"/>
          <w:sz w:val="24"/>
          <w:szCs w:val="24"/>
        </w:rPr>
        <w:t>0.15</w:t>
      </w:r>
      <w:r>
        <w:rPr>
          <w:rFonts w:ascii="TimesNewRomanPSMT" w:hAnsi="TimesNewRomanPSMT" w:cs="TimesNewRomanPSMT"/>
          <w:sz w:val="24"/>
          <w:szCs w:val="24"/>
        </w:rPr>
        <w:t>, and</w:t>
      </w:r>
      <w:r w:rsidR="00353E78">
        <w:rPr>
          <w:rFonts w:ascii="TimesNewRomanPSMT" w:hAnsi="TimesNewRomanPSMT" w:cs="TimesNewRomanPSMT"/>
          <w:sz w:val="24"/>
          <w:szCs w:val="24"/>
        </w:rPr>
        <w:t xml:space="preserve"> </w:t>
      </w:r>
      <w:r>
        <w:rPr>
          <w:rFonts w:ascii="TimesNewRomanPSMT" w:hAnsi="TimesNewRomanPSMT" w:cs="TimesNewRomanPSMT"/>
          <w:sz w:val="24"/>
          <w:szCs w:val="24"/>
        </w:rPr>
        <w:t>therefore we select an AR(3).</w:t>
      </w:r>
    </w:p>
    <w:p w14:paraId="2DFC6E56" w14:textId="77777777" w:rsidR="00353E78" w:rsidRDefault="00353E78" w:rsidP="00353E78">
      <w:pPr>
        <w:autoSpaceDE w:val="0"/>
        <w:autoSpaceDN w:val="0"/>
        <w:adjustRightInd w:val="0"/>
        <w:spacing w:after="0" w:line="240" w:lineRule="auto"/>
        <w:rPr>
          <w:rFonts w:ascii="TimesNewRomanPSMT" w:hAnsi="TimesNewRomanPSMT" w:cs="TimesNewRomanPSMT"/>
          <w:sz w:val="24"/>
          <w:szCs w:val="24"/>
        </w:rPr>
      </w:pPr>
    </w:p>
    <w:p w14:paraId="4821933D" w14:textId="77777777" w:rsidR="00353E78" w:rsidRDefault="00353E78" w:rsidP="00353E78">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The following show the parameters of AR(3) model:</w:t>
      </w:r>
    </w:p>
    <w:p w14:paraId="4B1A5544" w14:textId="77777777" w:rsidR="00353E78" w:rsidRPr="00353E78" w:rsidRDefault="00353E78" w:rsidP="002801FD">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noProof/>
          <w:sz w:val="24"/>
          <w:szCs w:val="24"/>
        </w:rPr>
        <w:drawing>
          <wp:inline distT="0" distB="0" distL="0" distR="0" wp14:anchorId="49E844D2" wp14:editId="6EA51A6E">
            <wp:extent cx="5771367" cy="3562350"/>
            <wp:effectExtent l="0" t="0" r="1270" b="0"/>
            <wp:docPr id="12" name="圖片 12" descr="一張含有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e.PNG"/>
                    <pic:cNvPicPr/>
                  </pic:nvPicPr>
                  <pic:blipFill>
                    <a:blip r:embed="rId16">
                      <a:extLst>
                        <a:ext uri="{28A0092B-C50C-407E-A947-70E740481C1C}">
                          <a14:useLocalDpi xmlns:a14="http://schemas.microsoft.com/office/drawing/2010/main" val="0"/>
                        </a:ext>
                      </a:extLst>
                    </a:blip>
                    <a:stretch>
                      <a:fillRect/>
                    </a:stretch>
                  </pic:blipFill>
                  <pic:spPr>
                    <a:xfrm>
                      <a:off x="0" y="0"/>
                      <a:ext cx="5858073" cy="3615869"/>
                    </a:xfrm>
                    <a:prstGeom prst="rect">
                      <a:avLst/>
                    </a:prstGeom>
                  </pic:spPr>
                </pic:pic>
              </a:graphicData>
            </a:graphic>
          </wp:inline>
        </w:drawing>
      </w:r>
    </w:p>
    <w:p w14:paraId="4C45DDD4" w14:textId="10F0D98F" w:rsidR="00F950A8" w:rsidRDefault="00F950A8" w:rsidP="00F950A8">
      <w:pPr>
        <w:ind w:firstLine="720"/>
        <w:rPr>
          <w:rFonts w:ascii="TimesNewRomanPS-ItalicMT" w:hAnsi="TimesNewRomanPS-ItalicMT" w:cs="TimesNewRomanPS-ItalicMT"/>
          <w:sz w:val="24"/>
          <w:szCs w:val="24"/>
        </w:rPr>
      </w:pPr>
      <w:r w:rsidRPr="00F950A8">
        <w:rPr>
          <w:rFonts w:ascii="TimesNewRomanPS-ItalicMT" w:hAnsi="TimesNewRomanPS-ItalicMT" w:cs="TimesNewRomanPS-ItalicMT"/>
          <w:sz w:val="24"/>
          <w:szCs w:val="24"/>
        </w:rPr>
        <w:t>With the coefficients above, then we can calculate the RMSE of original data and predicted data.</w:t>
      </w:r>
    </w:p>
    <w:p w14:paraId="02D702F1" w14:textId="4413C190" w:rsidR="00A14848" w:rsidRDefault="00A14848" w:rsidP="00A14848">
      <w:pPr>
        <w:rPr>
          <w:rFonts w:ascii="TimesNewRomanPS-ItalicMT" w:hAnsi="TimesNewRomanPS-ItalicMT" w:cs="TimesNewRomanPS-ItalicMT"/>
          <w:sz w:val="24"/>
          <w:szCs w:val="24"/>
        </w:rPr>
      </w:pPr>
      <w:r>
        <w:rPr>
          <w:rFonts w:ascii="TimesNewRomanPS-ItalicMT" w:hAnsi="TimesNewRomanPS-ItalicMT" w:cs="TimesNewRomanPS-ItalicMT"/>
          <w:sz w:val="24"/>
          <w:szCs w:val="24"/>
        </w:rPr>
        <w:lastRenderedPageBreak/>
        <w:t>Thus, we have the following expression</w:t>
      </w:r>
      <w:r>
        <w:rPr>
          <w:rFonts w:ascii="TimesNewRomanPS-ItalicMT" w:hAnsi="TimesNewRomanPS-ItalicMT" w:cs="TimesNewRomanPS-ItalicMT" w:hint="eastAsia"/>
          <w:sz w:val="24"/>
          <w:szCs w:val="24"/>
        </w:rPr>
        <w:t>.</w:t>
      </w:r>
    </w:p>
    <w:p w14:paraId="44F592F2" w14:textId="4892B066" w:rsidR="00A14848" w:rsidRPr="00F950A8" w:rsidRDefault="00A14848" w:rsidP="00F950A8">
      <w:pPr>
        <w:ind w:firstLine="720"/>
        <w:rPr>
          <w:rFonts w:ascii="TimesNewRomanPS-ItalicMT" w:hAnsi="TimesNewRomanPS-ItalicMT" w:cs="TimesNewRomanPS-ItalicMT"/>
          <w:sz w:val="24"/>
          <w:szCs w:val="24"/>
        </w:rPr>
      </w:pPr>
      <m:oMathPara>
        <m:oMath>
          <m:sSub>
            <m:sSubPr>
              <m:ctrlPr>
                <w:rPr>
                  <w:rFonts w:ascii="Cambria Math" w:hAnsi="Cambria Math" w:cs="TimesNewRomanPS-ItalicMT"/>
                  <w:i/>
                  <w:sz w:val="24"/>
                  <w:szCs w:val="24"/>
                </w:rPr>
              </m:ctrlPr>
            </m:sSubPr>
            <m:e>
              <m:r>
                <w:rPr>
                  <w:rFonts w:ascii="Cambria Math" w:hAnsi="Cambria Math" w:cs="TimesNewRomanPS-ItalicMT"/>
                  <w:sz w:val="24"/>
                  <w:szCs w:val="24"/>
                </w:rPr>
                <m:t>X</m:t>
              </m:r>
            </m:e>
            <m:sub>
              <m:r>
                <w:rPr>
                  <w:rFonts w:ascii="Cambria Math" w:hAnsi="Cambria Math" w:cs="TimesNewRomanPS-ItalicMT"/>
                  <w:sz w:val="24"/>
                  <w:szCs w:val="24"/>
                </w:rPr>
                <m:t>t</m:t>
              </m:r>
            </m:sub>
          </m:sSub>
          <m:r>
            <w:rPr>
              <w:rFonts w:ascii="Cambria Math" w:hAnsi="Cambria Math" w:cs="TimesNewRomanPS-ItalicMT"/>
              <w:sz w:val="24"/>
              <w:szCs w:val="24"/>
            </w:rPr>
            <m:t>=3.8883+1.7526</m:t>
          </m:r>
          <m:sSub>
            <m:sSubPr>
              <m:ctrlPr>
                <w:rPr>
                  <w:rFonts w:ascii="Cambria Math" w:hAnsi="Cambria Math" w:cs="TimesNewRomanPS-ItalicMT"/>
                  <w:i/>
                  <w:sz w:val="24"/>
                  <w:szCs w:val="24"/>
                </w:rPr>
              </m:ctrlPr>
            </m:sSubPr>
            <m:e>
              <m:r>
                <w:rPr>
                  <w:rFonts w:ascii="Cambria Math" w:hAnsi="Cambria Math" w:cs="TimesNewRomanPS-ItalicMT"/>
                  <w:sz w:val="24"/>
                  <w:szCs w:val="24"/>
                </w:rPr>
                <m:t>X</m:t>
              </m:r>
            </m:e>
            <m:sub>
              <m:r>
                <w:rPr>
                  <w:rFonts w:ascii="Cambria Math" w:hAnsi="Cambria Math" w:cs="TimesNewRomanPS-ItalicMT"/>
                  <w:sz w:val="24"/>
                  <w:szCs w:val="24"/>
                </w:rPr>
                <m:t>t-1</m:t>
              </m:r>
            </m:sub>
          </m:sSub>
          <m:r>
            <w:rPr>
              <w:rFonts w:ascii="Cambria Math" w:hAnsi="Cambria Math" w:cs="TimesNewRomanPS-ItalicMT"/>
              <w:sz w:val="24"/>
              <w:szCs w:val="24"/>
            </w:rPr>
            <m:t>-0.8075</m:t>
          </m:r>
          <m:sSub>
            <m:sSubPr>
              <m:ctrlPr>
                <w:rPr>
                  <w:rFonts w:ascii="Cambria Math" w:hAnsi="Cambria Math" w:cs="TimesNewRomanPS-ItalicMT"/>
                  <w:i/>
                  <w:sz w:val="24"/>
                  <w:szCs w:val="24"/>
                </w:rPr>
              </m:ctrlPr>
            </m:sSubPr>
            <m:e>
              <m:r>
                <w:rPr>
                  <w:rFonts w:ascii="Cambria Math" w:hAnsi="Cambria Math" w:cs="TimesNewRomanPS-ItalicMT"/>
                  <w:sz w:val="24"/>
                  <w:szCs w:val="24"/>
                </w:rPr>
                <m:t>X</m:t>
              </m:r>
            </m:e>
            <m:sub>
              <m:r>
                <w:rPr>
                  <w:rFonts w:ascii="Cambria Math" w:hAnsi="Cambria Math" w:cs="TimesNewRomanPS-ItalicMT"/>
                  <w:sz w:val="24"/>
                  <w:szCs w:val="24"/>
                </w:rPr>
                <m:t>t-</m:t>
              </m:r>
              <m:r>
                <w:rPr>
                  <w:rFonts w:ascii="Cambria Math" w:hAnsi="Cambria Math" w:cs="TimesNewRomanPS-ItalicMT"/>
                  <w:sz w:val="24"/>
                  <w:szCs w:val="24"/>
                </w:rPr>
                <m:t>2</m:t>
              </m:r>
            </m:sub>
          </m:sSub>
          <m:r>
            <w:rPr>
              <w:rFonts w:ascii="Cambria Math" w:hAnsi="Cambria Math" w:cs="TimesNewRomanPS-ItalicMT"/>
              <w:sz w:val="24"/>
              <w:szCs w:val="24"/>
            </w:rPr>
            <m:t>+0.0388</m:t>
          </m:r>
          <m:sSub>
            <m:sSubPr>
              <m:ctrlPr>
                <w:rPr>
                  <w:rFonts w:ascii="Cambria Math" w:hAnsi="Cambria Math" w:cs="TimesNewRomanPS-ItalicMT"/>
                  <w:i/>
                  <w:sz w:val="24"/>
                  <w:szCs w:val="24"/>
                </w:rPr>
              </m:ctrlPr>
            </m:sSubPr>
            <m:e>
              <m:r>
                <w:rPr>
                  <w:rFonts w:ascii="Cambria Math" w:hAnsi="Cambria Math" w:cs="TimesNewRomanPS-ItalicMT"/>
                  <w:sz w:val="24"/>
                  <w:szCs w:val="24"/>
                </w:rPr>
                <m:t>X</m:t>
              </m:r>
            </m:e>
            <m:sub>
              <m:r>
                <w:rPr>
                  <w:rFonts w:ascii="Cambria Math" w:hAnsi="Cambria Math" w:cs="TimesNewRomanPS-ItalicMT"/>
                  <w:sz w:val="24"/>
                  <w:szCs w:val="24"/>
                </w:rPr>
                <m:t>t-</m:t>
              </m:r>
              <m:r>
                <w:rPr>
                  <w:rFonts w:ascii="Cambria Math" w:hAnsi="Cambria Math" w:cs="TimesNewRomanPS-ItalicMT"/>
                  <w:sz w:val="24"/>
                  <w:szCs w:val="24"/>
                </w:rPr>
                <m:t>3</m:t>
              </m:r>
            </m:sub>
          </m:sSub>
        </m:oMath>
      </m:oMathPara>
    </w:p>
    <w:p w14:paraId="2F5BFCD6" w14:textId="77777777" w:rsidR="00F950A8" w:rsidRDefault="00F950A8" w:rsidP="003F0C21">
      <w:pPr>
        <w:rPr>
          <w:rFonts w:ascii="TimesNewRomanPS-ItalicMT" w:hAnsi="TimesNewRomanPS-ItalicMT" w:cs="TimesNewRomanPS-ItalicMT"/>
          <w:b/>
          <w:bCs/>
          <w:sz w:val="24"/>
          <w:szCs w:val="24"/>
        </w:rPr>
      </w:pPr>
      <w:r>
        <w:rPr>
          <w:rFonts w:ascii="TimesNewRomanPS-ItalicMT" w:hAnsi="TimesNewRomanPS-ItalicMT" w:cs="TimesNewRomanPS-ItalicMT"/>
          <w:b/>
          <w:bCs/>
          <w:noProof/>
          <w:sz w:val="24"/>
          <w:szCs w:val="24"/>
        </w:rPr>
        <w:drawing>
          <wp:inline distT="0" distB="0" distL="0" distR="0" wp14:anchorId="4EF3EE9D" wp14:editId="7F15D23A">
            <wp:extent cx="5962650" cy="2721839"/>
            <wp:effectExtent l="0" t="0" r="0" b="2540"/>
            <wp:docPr id="13" name="圖片 13" descr="一張含有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e.PNG"/>
                    <pic:cNvPicPr/>
                  </pic:nvPicPr>
                  <pic:blipFill>
                    <a:blip r:embed="rId17">
                      <a:extLst>
                        <a:ext uri="{28A0092B-C50C-407E-A947-70E740481C1C}">
                          <a14:useLocalDpi xmlns:a14="http://schemas.microsoft.com/office/drawing/2010/main" val="0"/>
                        </a:ext>
                      </a:extLst>
                    </a:blip>
                    <a:stretch>
                      <a:fillRect/>
                    </a:stretch>
                  </pic:blipFill>
                  <pic:spPr>
                    <a:xfrm>
                      <a:off x="0" y="0"/>
                      <a:ext cx="5979456" cy="2729511"/>
                    </a:xfrm>
                    <a:prstGeom prst="rect">
                      <a:avLst/>
                    </a:prstGeom>
                  </pic:spPr>
                </pic:pic>
              </a:graphicData>
            </a:graphic>
          </wp:inline>
        </w:drawing>
      </w:r>
    </w:p>
    <w:p w14:paraId="4C41997A" w14:textId="44F0C58F" w:rsidR="00EC798C" w:rsidRPr="00EC798C" w:rsidRDefault="00EC798C" w:rsidP="003F0C21">
      <w:pPr>
        <w:rPr>
          <w:rFonts w:ascii="TimesNewRomanPS-ItalicMT" w:hAnsi="TimesNewRomanPS-ItalicMT" w:cs="TimesNewRomanPS-ItalicMT"/>
          <w:sz w:val="24"/>
          <w:szCs w:val="24"/>
        </w:rPr>
      </w:pPr>
      <w:r w:rsidRPr="00EC798C">
        <w:rPr>
          <w:rFonts w:ascii="TimesNewRomanPS-ItalicMT" w:hAnsi="TimesNewRomanPS-ItalicMT" w:cs="TimesNewRomanPS-ItalicMT"/>
          <w:sz w:val="24"/>
          <w:szCs w:val="24"/>
        </w:rPr>
        <w:t xml:space="preserve">The RMSE is </w:t>
      </w:r>
      <w:r w:rsidRPr="00EC798C">
        <w:rPr>
          <w:rFonts w:ascii="TimesNewRomanPS-ItalicMT" w:hAnsi="TimesNewRomanPS-ItalicMT" w:cs="TimesNewRomanPS-ItalicMT" w:hint="eastAsia"/>
          <w:sz w:val="24"/>
          <w:szCs w:val="24"/>
        </w:rPr>
        <w:t>0</w:t>
      </w:r>
      <w:r w:rsidRPr="00EC798C">
        <w:rPr>
          <w:rFonts w:ascii="TimesNewRomanPS-ItalicMT" w:hAnsi="TimesNewRomanPS-ItalicMT" w:cs="TimesNewRomanPS-ItalicMT"/>
          <w:sz w:val="24"/>
          <w:szCs w:val="24"/>
        </w:rPr>
        <w:t>.0285913 of our AR(3)</w:t>
      </w:r>
      <w:r>
        <w:rPr>
          <w:rFonts w:ascii="TimesNewRomanPS-ItalicMT" w:hAnsi="TimesNewRomanPS-ItalicMT" w:cs="TimesNewRomanPS-ItalicMT"/>
          <w:sz w:val="24"/>
          <w:szCs w:val="24"/>
        </w:rPr>
        <w:t xml:space="preserve"> model which has better performance than EMA but less than SMA model.</w:t>
      </w:r>
    </w:p>
    <w:p w14:paraId="76FF6A04" w14:textId="3F3AC26D" w:rsidR="00DE69A6" w:rsidRDefault="00DE69A6" w:rsidP="003F0C21">
      <w:pPr>
        <w:rPr>
          <w:rFonts w:ascii="TimesNewRomanPS-ItalicMT" w:hAnsi="TimesNewRomanPS-ItalicMT" w:cs="TimesNewRomanPS-ItalicMT"/>
          <w:b/>
          <w:bCs/>
          <w:sz w:val="24"/>
          <w:szCs w:val="24"/>
        </w:rPr>
      </w:pPr>
      <w:r>
        <w:rPr>
          <w:rFonts w:ascii="TimesNewRomanPS-ItalicMT" w:hAnsi="TimesNewRomanPS-ItalicMT" w:cs="TimesNewRomanPS-ItalicMT"/>
          <w:b/>
          <w:bCs/>
          <w:sz w:val="24"/>
          <w:szCs w:val="24"/>
        </w:rPr>
        <w:t>AR(3) residual analysis:</w:t>
      </w:r>
    </w:p>
    <w:p w14:paraId="3F931836" w14:textId="77777777" w:rsidR="00DE69A6" w:rsidRPr="00DE69A6" w:rsidRDefault="00DE69A6" w:rsidP="003F0C21">
      <w:pPr>
        <w:rPr>
          <w:rFonts w:ascii="TimesNewRomanPS-ItalicMT" w:hAnsi="TimesNewRomanPS-ItalicMT" w:cs="TimesNewRomanPS-ItalicMT"/>
          <w:sz w:val="24"/>
          <w:szCs w:val="24"/>
        </w:rPr>
      </w:pPr>
      <w:r w:rsidRPr="00DE69A6">
        <w:rPr>
          <w:rFonts w:ascii="TimesNewRomanPS-ItalicMT" w:hAnsi="TimesNewRomanPS-ItalicMT" w:cs="TimesNewRomanPS-ItalicMT"/>
          <w:sz w:val="24"/>
          <w:szCs w:val="24"/>
        </w:rPr>
        <w:t>Q_Q plot:</w:t>
      </w:r>
    </w:p>
    <w:p w14:paraId="091493BB" w14:textId="77777777" w:rsidR="00DE69A6" w:rsidRDefault="00DE69A6" w:rsidP="003F0C21">
      <w:pPr>
        <w:rPr>
          <w:rFonts w:ascii="TimesNewRomanPS-ItalicMT" w:hAnsi="TimesNewRomanPS-ItalicMT" w:cs="TimesNewRomanPS-ItalicMT"/>
          <w:b/>
          <w:bCs/>
          <w:noProof/>
          <w:sz w:val="24"/>
          <w:szCs w:val="24"/>
        </w:rPr>
      </w:pPr>
      <w:r w:rsidRPr="00DE69A6">
        <w:rPr>
          <w:rFonts w:ascii="TimesNewRomanPS-ItalicMT" w:hAnsi="TimesNewRomanPS-ItalicMT" w:cs="TimesNewRomanPS-ItalicMT"/>
          <w:b/>
          <w:bCs/>
          <w:noProof/>
          <w:sz w:val="24"/>
          <w:szCs w:val="24"/>
        </w:rPr>
        <w:t xml:space="preserve"> </w:t>
      </w:r>
      <w:r>
        <w:rPr>
          <w:rFonts w:ascii="TimesNewRomanPS-ItalicMT" w:hAnsi="TimesNewRomanPS-ItalicMT" w:cs="TimesNewRomanPS-ItalicMT"/>
          <w:b/>
          <w:bCs/>
          <w:noProof/>
          <w:sz w:val="24"/>
          <w:szCs w:val="24"/>
        </w:rPr>
        <w:drawing>
          <wp:inline distT="0" distB="0" distL="0" distR="0" wp14:anchorId="032EE912" wp14:editId="34598186">
            <wp:extent cx="5286375" cy="3524250"/>
            <wp:effectExtent l="0" t="0" r="9525" b="0"/>
            <wp:docPr id="14" name="圖片 14" descr="一張含有 地圖,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R residuals Q_Q plot.png"/>
                    <pic:cNvPicPr/>
                  </pic:nvPicPr>
                  <pic:blipFill>
                    <a:blip r:embed="rId18">
                      <a:extLst>
                        <a:ext uri="{28A0092B-C50C-407E-A947-70E740481C1C}">
                          <a14:useLocalDpi xmlns:a14="http://schemas.microsoft.com/office/drawing/2010/main" val="0"/>
                        </a:ext>
                      </a:extLst>
                    </a:blip>
                    <a:stretch>
                      <a:fillRect/>
                    </a:stretch>
                  </pic:blipFill>
                  <pic:spPr>
                    <a:xfrm>
                      <a:off x="0" y="0"/>
                      <a:ext cx="5308577" cy="3539051"/>
                    </a:xfrm>
                    <a:prstGeom prst="rect">
                      <a:avLst/>
                    </a:prstGeom>
                  </pic:spPr>
                </pic:pic>
              </a:graphicData>
            </a:graphic>
          </wp:inline>
        </w:drawing>
      </w:r>
    </w:p>
    <w:p w14:paraId="12F41829" w14:textId="45171433" w:rsidR="00DE69A6" w:rsidRPr="00DE69A6" w:rsidRDefault="00DE69A6" w:rsidP="003F0C21">
      <w:pPr>
        <w:rPr>
          <w:rFonts w:ascii="TimesNewRomanPS-ItalicMT" w:hAnsi="TimesNewRomanPS-ItalicMT" w:cs="TimesNewRomanPS-ItalicMT"/>
          <w:sz w:val="24"/>
          <w:szCs w:val="24"/>
        </w:rPr>
      </w:pPr>
      <w:r w:rsidRPr="00DE69A6">
        <w:rPr>
          <w:rFonts w:ascii="TimesNewRomanPS-ItalicMT" w:hAnsi="TimesNewRomanPS-ItalicMT" w:cs="TimesNewRomanPS-ItalicMT"/>
          <w:noProof/>
          <w:sz w:val="24"/>
          <w:szCs w:val="24"/>
        </w:rPr>
        <w:lastRenderedPageBreak/>
        <w:t>Residual scatter plot:</w:t>
      </w:r>
    </w:p>
    <w:p w14:paraId="394FA114" w14:textId="77777777" w:rsidR="00DE69A6" w:rsidRDefault="00DE69A6" w:rsidP="00DE69A6">
      <w:pPr>
        <w:jc w:val="center"/>
        <w:rPr>
          <w:rFonts w:ascii="TimesNewRomanPS-ItalicMT" w:hAnsi="TimesNewRomanPS-ItalicMT" w:cs="TimesNewRomanPS-ItalicMT"/>
          <w:b/>
          <w:bCs/>
          <w:sz w:val="24"/>
          <w:szCs w:val="24"/>
        </w:rPr>
      </w:pPr>
      <w:r>
        <w:rPr>
          <w:rFonts w:ascii="TimesNewRomanPS-ItalicMT" w:hAnsi="TimesNewRomanPS-ItalicMT" w:cs="TimesNewRomanPS-ItalicMT"/>
          <w:b/>
          <w:bCs/>
          <w:noProof/>
          <w:sz w:val="24"/>
          <w:szCs w:val="24"/>
        </w:rPr>
        <w:drawing>
          <wp:inline distT="0" distB="0" distL="0" distR="0" wp14:anchorId="2F9E0168" wp14:editId="5BA8C9B2">
            <wp:extent cx="5486400" cy="3657600"/>
            <wp:effectExtent l="0" t="0" r="0" b="0"/>
            <wp:docPr id="15" name="圖片 15" descr="一張含有 文字, 地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R residuals scatter plot.png"/>
                    <pic:cNvPicPr/>
                  </pic:nvPicPr>
                  <pic:blipFill>
                    <a:blip r:embed="rId19">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3EE36158" w14:textId="77777777" w:rsidR="00DE69A6" w:rsidRPr="00DE69A6" w:rsidRDefault="00DE69A6" w:rsidP="00DE69A6">
      <w:pPr>
        <w:rPr>
          <w:rFonts w:ascii="TimesNewRomanPS-ItalicMT" w:hAnsi="TimesNewRomanPS-ItalicMT" w:cs="TimesNewRomanPS-ItalicMT"/>
          <w:sz w:val="24"/>
          <w:szCs w:val="24"/>
        </w:rPr>
      </w:pPr>
      <w:r w:rsidRPr="00DE69A6">
        <w:rPr>
          <w:rFonts w:ascii="TimesNewRomanPS-ItalicMT" w:hAnsi="TimesNewRomanPS-ItalicMT" w:cs="TimesNewRomanPS-ItalicMT"/>
          <w:sz w:val="24"/>
          <w:szCs w:val="24"/>
        </w:rPr>
        <w:t>Residual histogram:</w:t>
      </w:r>
    </w:p>
    <w:p w14:paraId="341A4815" w14:textId="77777777" w:rsidR="00DE69A6" w:rsidRDefault="00DE69A6" w:rsidP="00DE69A6">
      <w:pPr>
        <w:jc w:val="center"/>
        <w:rPr>
          <w:rFonts w:ascii="TimesNewRomanPS-ItalicMT" w:hAnsi="TimesNewRomanPS-ItalicMT" w:cs="TimesNewRomanPS-ItalicMT"/>
          <w:b/>
          <w:bCs/>
          <w:sz w:val="24"/>
          <w:szCs w:val="24"/>
        </w:rPr>
      </w:pPr>
      <w:r>
        <w:rPr>
          <w:rFonts w:ascii="TimesNewRomanPS-ItalicMT" w:hAnsi="TimesNewRomanPS-ItalicMT" w:cs="TimesNewRomanPS-ItalicMT"/>
          <w:b/>
          <w:bCs/>
          <w:noProof/>
          <w:sz w:val="24"/>
          <w:szCs w:val="24"/>
        </w:rPr>
        <w:drawing>
          <wp:inline distT="0" distB="0" distL="0" distR="0" wp14:anchorId="754EA679" wp14:editId="655576FA">
            <wp:extent cx="4895850" cy="3218338"/>
            <wp:effectExtent l="0" t="0" r="0" b="127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e.PNG"/>
                    <pic:cNvPicPr/>
                  </pic:nvPicPr>
                  <pic:blipFill>
                    <a:blip r:embed="rId20">
                      <a:extLst>
                        <a:ext uri="{28A0092B-C50C-407E-A947-70E740481C1C}">
                          <a14:useLocalDpi xmlns:a14="http://schemas.microsoft.com/office/drawing/2010/main" val="0"/>
                        </a:ext>
                      </a:extLst>
                    </a:blip>
                    <a:stretch>
                      <a:fillRect/>
                    </a:stretch>
                  </pic:blipFill>
                  <pic:spPr>
                    <a:xfrm>
                      <a:off x="0" y="0"/>
                      <a:ext cx="4921174" cy="3234985"/>
                    </a:xfrm>
                    <a:prstGeom prst="rect">
                      <a:avLst/>
                    </a:prstGeom>
                  </pic:spPr>
                </pic:pic>
              </a:graphicData>
            </a:graphic>
          </wp:inline>
        </w:drawing>
      </w:r>
    </w:p>
    <w:p w14:paraId="6F4C22AC" w14:textId="77777777" w:rsidR="00DE69A6" w:rsidRDefault="00DE69A6" w:rsidP="003F0C21">
      <w:pPr>
        <w:rPr>
          <w:rFonts w:ascii="TimesNewRomanPS-ItalicMT" w:hAnsi="TimesNewRomanPS-ItalicMT" w:cs="TimesNewRomanPS-ItalicMT"/>
          <w:b/>
          <w:bCs/>
          <w:sz w:val="24"/>
          <w:szCs w:val="24"/>
        </w:rPr>
      </w:pPr>
    </w:p>
    <w:p w14:paraId="56DB008B" w14:textId="77777777" w:rsidR="00DE69A6" w:rsidRDefault="00DE69A6" w:rsidP="003F0C21">
      <w:pPr>
        <w:rPr>
          <w:rFonts w:ascii="TimesNewRomanPS-ItalicMT" w:hAnsi="TimesNewRomanPS-ItalicMT" w:cs="TimesNewRomanPS-ItalicMT"/>
          <w:b/>
          <w:bCs/>
          <w:sz w:val="24"/>
          <w:szCs w:val="24"/>
        </w:rPr>
      </w:pPr>
    </w:p>
    <w:p w14:paraId="2AB0A93E" w14:textId="216EB33C" w:rsidR="00DE69A6" w:rsidRDefault="00DE69A6" w:rsidP="00DE69A6">
      <w:pPr>
        <w:ind w:firstLine="720"/>
        <w:rPr>
          <w:rFonts w:ascii="TimesNewRomanPS-ItalicMT" w:hAnsi="TimesNewRomanPS-ItalicMT" w:cs="TimesNewRomanPS-ItalicMT"/>
          <w:sz w:val="24"/>
          <w:szCs w:val="24"/>
        </w:rPr>
      </w:pPr>
      <w:r w:rsidRPr="00DE69A6">
        <w:rPr>
          <w:rFonts w:ascii="TimesNewRomanPS-ItalicMT" w:hAnsi="TimesNewRomanPS-ItalicMT" w:cs="TimesNewRomanPS-ItalicMT"/>
          <w:sz w:val="24"/>
          <w:szCs w:val="24"/>
        </w:rPr>
        <w:lastRenderedPageBreak/>
        <w:t>We can easily observe that the residuals are not normal distributed</w:t>
      </w:r>
      <w:r w:rsidR="00A14848">
        <w:rPr>
          <w:rFonts w:ascii="TimesNewRomanPS-ItalicMT" w:hAnsi="TimesNewRomanPS-ItalicMT" w:cs="TimesNewRomanPS-ItalicMT"/>
          <w:sz w:val="24"/>
          <w:szCs w:val="24"/>
        </w:rPr>
        <w:t xml:space="preserve"> by the Q</w:t>
      </w:r>
      <w:r w:rsidR="00EC798C">
        <w:rPr>
          <w:rFonts w:ascii="TimesNewRomanPS-ItalicMT" w:hAnsi="TimesNewRomanPS-ItalicMT" w:cs="TimesNewRomanPS-ItalicMT"/>
          <w:sz w:val="24"/>
          <w:szCs w:val="24"/>
        </w:rPr>
        <w:t>-</w:t>
      </w:r>
      <w:bookmarkStart w:id="0" w:name="_GoBack"/>
      <w:bookmarkEnd w:id="0"/>
      <w:r w:rsidR="00A14848">
        <w:rPr>
          <w:rFonts w:ascii="TimesNewRomanPS-ItalicMT" w:hAnsi="TimesNewRomanPS-ItalicMT" w:cs="TimesNewRomanPS-ItalicMT"/>
          <w:sz w:val="24"/>
          <w:szCs w:val="24"/>
        </w:rPr>
        <w:t>Q plot</w:t>
      </w:r>
      <w:r w:rsidRPr="00DE69A6">
        <w:rPr>
          <w:rFonts w:ascii="TimesNewRomanPS-ItalicMT" w:hAnsi="TimesNewRomanPS-ItalicMT" w:cs="TimesNewRomanPS-ItalicMT"/>
          <w:sz w:val="24"/>
          <w:szCs w:val="24"/>
        </w:rPr>
        <w:t>,</w:t>
      </w:r>
      <w:r w:rsidR="00A14848">
        <w:rPr>
          <w:rFonts w:ascii="TimesNewRomanPS-ItalicMT" w:hAnsi="TimesNewRomanPS-ItalicMT" w:cs="TimesNewRomanPS-ItalicMT"/>
          <w:sz w:val="24"/>
          <w:szCs w:val="24"/>
        </w:rPr>
        <w:t xml:space="preserve"> even though there is no trend in the scatter plot. B</w:t>
      </w:r>
      <w:r w:rsidRPr="00DE69A6">
        <w:rPr>
          <w:rFonts w:ascii="TimesNewRomanPS-ItalicMT" w:hAnsi="TimesNewRomanPS-ItalicMT" w:cs="TimesNewRomanPS-ItalicMT"/>
          <w:sz w:val="24"/>
          <w:szCs w:val="24"/>
        </w:rPr>
        <w:t>ut</w:t>
      </w:r>
      <w:r w:rsidR="00A14848">
        <w:rPr>
          <w:rFonts w:ascii="TimesNewRomanPS-ItalicMT" w:hAnsi="TimesNewRomanPS-ItalicMT" w:cs="TimesNewRomanPS-ItalicMT"/>
          <w:sz w:val="24"/>
          <w:szCs w:val="24"/>
        </w:rPr>
        <w:t>,</w:t>
      </w:r>
      <w:r w:rsidRPr="00DE69A6">
        <w:rPr>
          <w:rFonts w:ascii="TimesNewRomanPS-ItalicMT" w:hAnsi="TimesNewRomanPS-ItalicMT" w:cs="TimesNewRomanPS-ItalicMT"/>
          <w:sz w:val="24"/>
          <w:szCs w:val="24"/>
        </w:rPr>
        <w:t xml:space="preserve"> let’s still run the chi-squared test to determine the p-value.</w:t>
      </w:r>
    </w:p>
    <w:p w14:paraId="565973B5" w14:textId="77777777" w:rsidR="00DE69A6" w:rsidRDefault="00DE69A6" w:rsidP="00DE69A6">
      <w:pPr>
        <w:ind w:firstLine="720"/>
        <w:jc w:val="center"/>
        <w:rPr>
          <w:rFonts w:ascii="TimesNewRomanPS-ItalicMT" w:hAnsi="TimesNewRomanPS-ItalicMT" w:cs="TimesNewRomanPS-ItalicMT"/>
          <w:sz w:val="24"/>
          <w:szCs w:val="24"/>
        </w:rPr>
      </w:pPr>
      <w:r>
        <w:rPr>
          <w:rFonts w:ascii="TimesNewRomanPS-ItalicMT" w:hAnsi="TimesNewRomanPS-ItalicMT" w:cs="TimesNewRomanPS-ItalicMT"/>
          <w:noProof/>
          <w:sz w:val="24"/>
          <w:szCs w:val="24"/>
        </w:rPr>
        <w:drawing>
          <wp:inline distT="0" distB="0" distL="0" distR="0" wp14:anchorId="1AC23AF3" wp14:editId="285C45DC">
            <wp:extent cx="3715268" cy="647790"/>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e.PNG"/>
                    <pic:cNvPicPr/>
                  </pic:nvPicPr>
                  <pic:blipFill>
                    <a:blip r:embed="rId21">
                      <a:extLst>
                        <a:ext uri="{28A0092B-C50C-407E-A947-70E740481C1C}">
                          <a14:useLocalDpi xmlns:a14="http://schemas.microsoft.com/office/drawing/2010/main" val="0"/>
                        </a:ext>
                      </a:extLst>
                    </a:blip>
                    <a:stretch>
                      <a:fillRect/>
                    </a:stretch>
                  </pic:blipFill>
                  <pic:spPr>
                    <a:xfrm>
                      <a:off x="0" y="0"/>
                      <a:ext cx="3715268" cy="647790"/>
                    </a:xfrm>
                    <a:prstGeom prst="rect">
                      <a:avLst/>
                    </a:prstGeom>
                  </pic:spPr>
                </pic:pic>
              </a:graphicData>
            </a:graphic>
          </wp:inline>
        </w:drawing>
      </w:r>
    </w:p>
    <w:p w14:paraId="40B8CBD5" w14:textId="77777777" w:rsidR="002801FD" w:rsidRDefault="002801FD" w:rsidP="002801FD">
      <w:pPr>
        <w:ind w:firstLine="720"/>
        <w:rPr>
          <w:rFonts w:ascii="TimesNewRomanPS-ItalicMT" w:hAnsi="TimesNewRomanPS-ItalicMT" w:cs="TimesNewRomanPS-ItalicMT"/>
          <w:sz w:val="24"/>
          <w:szCs w:val="24"/>
        </w:rPr>
      </w:pPr>
      <w:r>
        <w:rPr>
          <w:rFonts w:ascii="TimesNewRomanPS-ItalicMT" w:hAnsi="TimesNewRomanPS-ItalicMT" w:cs="TimesNewRomanPS-ItalicMT"/>
          <w:sz w:val="24"/>
          <w:szCs w:val="24"/>
        </w:rPr>
        <w:t>The reason why the residuals are not normal distributed is the model not well explain the data. That is because the AR model may be not sufficient to fit our data, we can try ARIMA to see if there is improved. (However, this is beyond the scope of this project so that we stop here for this analysis.)</w:t>
      </w:r>
    </w:p>
    <w:p w14:paraId="0C70857F" w14:textId="77777777" w:rsidR="002801FD" w:rsidRPr="00DE69A6" w:rsidRDefault="002801FD" w:rsidP="002801FD">
      <w:pPr>
        <w:ind w:firstLine="720"/>
        <w:rPr>
          <w:rFonts w:ascii="TimesNewRomanPS-ItalicMT" w:hAnsi="TimesNewRomanPS-ItalicMT" w:cs="TimesNewRomanPS-ItalicMT"/>
          <w:sz w:val="24"/>
          <w:szCs w:val="24"/>
        </w:rPr>
      </w:pPr>
      <w:r>
        <w:rPr>
          <w:rFonts w:ascii="TimesNewRomanPS-ItalicMT" w:hAnsi="TimesNewRomanPS-ItalicMT" w:cs="TimesNewRomanPS-ItalicMT"/>
          <w:sz w:val="24"/>
          <w:szCs w:val="24"/>
        </w:rPr>
        <w:t>p.s. This part of comment has been confirmed with professor.</w:t>
      </w:r>
    </w:p>
    <w:p w14:paraId="53BE07D1" w14:textId="77777777" w:rsidR="003F0C21" w:rsidRDefault="003F0C21" w:rsidP="003F0C21">
      <w:pPr>
        <w:rPr>
          <w:rFonts w:ascii="TimesNewRomanPS-ItalicMT" w:hAnsi="TimesNewRomanPS-ItalicMT" w:cs="TimesNewRomanPS-ItalicMT"/>
          <w:b/>
          <w:bCs/>
          <w:sz w:val="24"/>
          <w:szCs w:val="24"/>
        </w:rPr>
      </w:pPr>
      <w:r w:rsidRPr="003F0C21">
        <w:rPr>
          <w:rFonts w:ascii="TimesNewRomanPS-ItalicMT" w:hAnsi="TimesNewRomanPS-ItalicMT" w:cs="TimesNewRomanPS-ItalicMT"/>
          <w:b/>
          <w:bCs/>
          <w:sz w:val="24"/>
          <w:szCs w:val="24"/>
        </w:rPr>
        <w:t>Task 5. Comparison of all the models (use the testing set)</w:t>
      </w:r>
    </w:p>
    <w:p w14:paraId="3C3EBCFC" w14:textId="77777777" w:rsidR="00CB3012" w:rsidRDefault="002801FD" w:rsidP="002801FD">
      <w:pPr>
        <w:ind w:firstLine="720"/>
        <w:rPr>
          <w:rFonts w:ascii="TimesNewRomanPS-ItalicMT" w:hAnsi="TimesNewRomanPS-ItalicMT" w:cs="TimesNewRomanPS-ItalicMT"/>
          <w:sz w:val="24"/>
          <w:szCs w:val="24"/>
        </w:rPr>
      </w:pPr>
      <w:r w:rsidRPr="002801FD">
        <w:rPr>
          <w:rFonts w:ascii="TimesNewRomanPS-ItalicMT" w:hAnsi="TimesNewRomanPS-ItalicMT" w:cs="TimesNewRomanPS-ItalicMT"/>
          <w:sz w:val="24"/>
          <w:szCs w:val="24"/>
        </w:rPr>
        <w:t>After we decide all the parameters of SMA, EMA and AR model, now we can apply these parameters, k =1, alpha = 0.9, p = 3 separately for each model on our test data.</w:t>
      </w:r>
    </w:p>
    <w:p w14:paraId="4DE4E424" w14:textId="77777777" w:rsidR="00CB3012" w:rsidRDefault="00CB3012" w:rsidP="00CB3012">
      <w:pPr>
        <w:rPr>
          <w:rFonts w:ascii="TimesNewRomanPS-ItalicMT" w:hAnsi="TimesNewRomanPS-ItalicMT" w:cs="TimesNewRomanPS-ItalicMT"/>
          <w:sz w:val="24"/>
          <w:szCs w:val="24"/>
        </w:rPr>
      </w:pPr>
      <w:r>
        <w:rPr>
          <w:rFonts w:ascii="TimesNewRomanPS-ItalicMT" w:hAnsi="TimesNewRomanPS-ItalicMT" w:cs="TimesNewRomanPS-ItalicMT"/>
          <w:noProof/>
          <w:sz w:val="24"/>
          <w:szCs w:val="24"/>
        </w:rPr>
        <w:drawing>
          <wp:inline distT="0" distB="0" distL="0" distR="0" wp14:anchorId="76F0CAA2" wp14:editId="0E9A8E28">
            <wp:extent cx="6042713" cy="2800350"/>
            <wp:effectExtent l="0" t="0" r="0" b="0"/>
            <wp:docPr id="46" name="圖片 46" descr="一張含有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Capture.PNG"/>
                    <pic:cNvPicPr/>
                  </pic:nvPicPr>
                  <pic:blipFill>
                    <a:blip r:embed="rId22">
                      <a:extLst>
                        <a:ext uri="{28A0092B-C50C-407E-A947-70E740481C1C}">
                          <a14:useLocalDpi xmlns:a14="http://schemas.microsoft.com/office/drawing/2010/main" val="0"/>
                        </a:ext>
                      </a:extLst>
                    </a:blip>
                    <a:stretch>
                      <a:fillRect/>
                    </a:stretch>
                  </pic:blipFill>
                  <pic:spPr>
                    <a:xfrm>
                      <a:off x="0" y="0"/>
                      <a:ext cx="6056882" cy="2806916"/>
                    </a:xfrm>
                    <a:prstGeom prst="rect">
                      <a:avLst/>
                    </a:prstGeom>
                  </pic:spPr>
                </pic:pic>
              </a:graphicData>
            </a:graphic>
          </wp:inline>
        </w:drawing>
      </w:r>
    </w:p>
    <w:p w14:paraId="611115B0" w14:textId="77777777" w:rsidR="00CB3012" w:rsidRDefault="00CB3012" w:rsidP="00CB3012">
      <w:pPr>
        <w:rPr>
          <w:rFonts w:ascii="TimesNewRomanPS-ItalicMT" w:hAnsi="TimesNewRomanPS-ItalicMT" w:cs="TimesNewRomanPS-ItalicMT"/>
          <w:sz w:val="24"/>
          <w:szCs w:val="24"/>
        </w:rPr>
      </w:pPr>
    </w:p>
    <w:p w14:paraId="6779EE41" w14:textId="77777777" w:rsidR="00CB3012" w:rsidRDefault="00CB3012" w:rsidP="00CB3012">
      <w:pPr>
        <w:rPr>
          <w:rFonts w:ascii="TimesNewRomanPS-ItalicMT" w:hAnsi="TimesNewRomanPS-ItalicMT" w:cs="TimesNewRomanPS-ItalicMT"/>
          <w:sz w:val="24"/>
          <w:szCs w:val="24"/>
        </w:rPr>
      </w:pPr>
      <w:r>
        <w:rPr>
          <w:rFonts w:ascii="TimesNewRomanPS-ItalicMT" w:hAnsi="TimesNewRomanPS-ItalicMT" w:cs="TimesNewRomanPS-ItalicMT"/>
          <w:noProof/>
          <w:sz w:val="24"/>
          <w:szCs w:val="24"/>
        </w:rPr>
        <w:lastRenderedPageBreak/>
        <w:drawing>
          <wp:inline distT="0" distB="0" distL="0" distR="0" wp14:anchorId="5A4C5E2F" wp14:editId="3EC6201E">
            <wp:extent cx="5946603" cy="2724150"/>
            <wp:effectExtent l="0" t="0" r="0" b="0"/>
            <wp:docPr id="45" name="圖片 45" descr="一張含有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Capture.PNG"/>
                    <pic:cNvPicPr/>
                  </pic:nvPicPr>
                  <pic:blipFill>
                    <a:blip r:embed="rId23">
                      <a:extLst>
                        <a:ext uri="{28A0092B-C50C-407E-A947-70E740481C1C}">
                          <a14:useLocalDpi xmlns:a14="http://schemas.microsoft.com/office/drawing/2010/main" val="0"/>
                        </a:ext>
                      </a:extLst>
                    </a:blip>
                    <a:stretch>
                      <a:fillRect/>
                    </a:stretch>
                  </pic:blipFill>
                  <pic:spPr>
                    <a:xfrm>
                      <a:off x="0" y="0"/>
                      <a:ext cx="5955321" cy="2728144"/>
                    </a:xfrm>
                    <a:prstGeom prst="rect">
                      <a:avLst/>
                    </a:prstGeom>
                  </pic:spPr>
                </pic:pic>
              </a:graphicData>
            </a:graphic>
          </wp:inline>
        </w:drawing>
      </w:r>
    </w:p>
    <w:p w14:paraId="4BB63457" w14:textId="77777777" w:rsidR="002801FD" w:rsidRDefault="00CB3012" w:rsidP="00CB3012">
      <w:pPr>
        <w:rPr>
          <w:rFonts w:ascii="TimesNewRomanPS-ItalicMT" w:hAnsi="TimesNewRomanPS-ItalicMT" w:cs="TimesNewRomanPS-ItalicMT"/>
          <w:sz w:val="24"/>
          <w:szCs w:val="24"/>
        </w:rPr>
      </w:pPr>
      <w:r w:rsidRPr="00CB3012">
        <w:rPr>
          <w:rFonts w:ascii="TimesNewRomanPS-ItalicMT" w:hAnsi="TimesNewRomanPS-ItalicMT" w:cs="TimesNewRomanPS-ItalicMT"/>
          <w:noProof/>
          <w:sz w:val="24"/>
          <w:szCs w:val="24"/>
        </w:rPr>
        <w:t xml:space="preserve"> </w:t>
      </w:r>
    </w:p>
    <w:p w14:paraId="2802C9B2" w14:textId="77777777" w:rsidR="00CB3012" w:rsidRDefault="00CB3012" w:rsidP="00CB3012">
      <w:pPr>
        <w:rPr>
          <w:rFonts w:ascii="TimesNewRomanPS-ItalicMT" w:hAnsi="TimesNewRomanPS-ItalicMT" w:cs="TimesNewRomanPS-ItalicMT"/>
          <w:sz w:val="24"/>
          <w:szCs w:val="24"/>
        </w:rPr>
      </w:pPr>
      <w:r>
        <w:rPr>
          <w:rFonts w:ascii="TimesNewRomanPS-ItalicMT" w:hAnsi="TimesNewRomanPS-ItalicMT" w:cs="TimesNewRomanPS-ItalicMT"/>
          <w:noProof/>
          <w:sz w:val="24"/>
          <w:szCs w:val="24"/>
        </w:rPr>
        <w:drawing>
          <wp:inline distT="0" distB="0" distL="0" distR="0" wp14:anchorId="51CB0014" wp14:editId="73CEEFA8">
            <wp:extent cx="6055431" cy="2790825"/>
            <wp:effectExtent l="0" t="0" r="2540" b="0"/>
            <wp:docPr id="47" name="圖片 47" descr="一張含有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Capture.PNG"/>
                    <pic:cNvPicPr/>
                  </pic:nvPicPr>
                  <pic:blipFill>
                    <a:blip r:embed="rId24">
                      <a:extLst>
                        <a:ext uri="{28A0092B-C50C-407E-A947-70E740481C1C}">
                          <a14:useLocalDpi xmlns:a14="http://schemas.microsoft.com/office/drawing/2010/main" val="0"/>
                        </a:ext>
                      </a:extLst>
                    </a:blip>
                    <a:stretch>
                      <a:fillRect/>
                    </a:stretch>
                  </pic:blipFill>
                  <pic:spPr>
                    <a:xfrm>
                      <a:off x="0" y="0"/>
                      <a:ext cx="6063880" cy="2794719"/>
                    </a:xfrm>
                    <a:prstGeom prst="rect">
                      <a:avLst/>
                    </a:prstGeom>
                  </pic:spPr>
                </pic:pic>
              </a:graphicData>
            </a:graphic>
          </wp:inline>
        </w:drawing>
      </w:r>
    </w:p>
    <w:tbl>
      <w:tblPr>
        <w:tblStyle w:val="a3"/>
        <w:tblW w:w="0" w:type="auto"/>
        <w:tblLook w:val="04A0" w:firstRow="1" w:lastRow="0" w:firstColumn="1" w:lastColumn="0" w:noHBand="0" w:noVBand="1"/>
      </w:tblPr>
      <w:tblGrid>
        <w:gridCol w:w="962"/>
        <w:gridCol w:w="2556"/>
        <w:gridCol w:w="2556"/>
        <w:gridCol w:w="2556"/>
      </w:tblGrid>
      <w:tr w:rsidR="00CB3012" w14:paraId="6FDE28BC" w14:textId="77777777" w:rsidTr="00CB3012">
        <w:tc>
          <w:tcPr>
            <w:tcW w:w="2157" w:type="dxa"/>
            <w:shd w:val="clear" w:color="auto" w:fill="D0CECE" w:themeFill="background2" w:themeFillShade="E6"/>
          </w:tcPr>
          <w:p w14:paraId="0E006E36" w14:textId="77777777" w:rsidR="00CB3012" w:rsidRDefault="00CB3012" w:rsidP="00CB3012">
            <w:pPr>
              <w:jc w:val="center"/>
              <w:rPr>
                <w:rFonts w:ascii="Times New Roman" w:hAnsi="Times New Roman" w:cs="Times New Roman"/>
                <w:sz w:val="24"/>
                <w:szCs w:val="24"/>
              </w:rPr>
            </w:pPr>
          </w:p>
        </w:tc>
        <w:tc>
          <w:tcPr>
            <w:tcW w:w="2157" w:type="dxa"/>
            <w:shd w:val="clear" w:color="auto" w:fill="D0CECE" w:themeFill="background2" w:themeFillShade="E6"/>
          </w:tcPr>
          <w:p w14:paraId="4190B81A" w14:textId="77777777" w:rsidR="00CB3012" w:rsidRDefault="00CB3012" w:rsidP="00CB3012">
            <w:pPr>
              <w:jc w:val="center"/>
              <w:rPr>
                <w:rFonts w:ascii="Times New Roman" w:hAnsi="Times New Roman" w:cs="Times New Roman"/>
                <w:sz w:val="24"/>
                <w:szCs w:val="24"/>
              </w:rPr>
            </w:pPr>
            <w:r>
              <w:rPr>
                <w:rFonts w:ascii="Times New Roman" w:hAnsi="Times New Roman" w:cs="Times New Roman"/>
                <w:sz w:val="24"/>
                <w:szCs w:val="24"/>
              </w:rPr>
              <w:t>SMA, k=1</w:t>
            </w:r>
          </w:p>
        </w:tc>
        <w:tc>
          <w:tcPr>
            <w:tcW w:w="2158" w:type="dxa"/>
            <w:shd w:val="clear" w:color="auto" w:fill="D0CECE" w:themeFill="background2" w:themeFillShade="E6"/>
          </w:tcPr>
          <w:p w14:paraId="67F396E8" w14:textId="77777777" w:rsidR="00CB3012" w:rsidRDefault="00CB3012" w:rsidP="00CB3012">
            <w:pPr>
              <w:jc w:val="center"/>
              <w:rPr>
                <w:rFonts w:ascii="Times New Roman" w:hAnsi="Times New Roman" w:cs="Times New Roman"/>
                <w:sz w:val="24"/>
                <w:szCs w:val="24"/>
              </w:rPr>
            </w:pPr>
            <w:r>
              <w:rPr>
                <w:rFonts w:ascii="Times New Roman" w:hAnsi="Times New Roman" w:cs="Times New Roman"/>
                <w:sz w:val="24"/>
                <w:szCs w:val="24"/>
              </w:rPr>
              <w:t>EMA, alpha=0.9</w:t>
            </w:r>
          </w:p>
        </w:tc>
        <w:tc>
          <w:tcPr>
            <w:tcW w:w="2158" w:type="dxa"/>
            <w:shd w:val="clear" w:color="auto" w:fill="D0CECE" w:themeFill="background2" w:themeFillShade="E6"/>
          </w:tcPr>
          <w:p w14:paraId="06F13DD8" w14:textId="77777777" w:rsidR="00CB3012" w:rsidRDefault="00CB3012" w:rsidP="00CB3012">
            <w:pPr>
              <w:jc w:val="center"/>
              <w:rPr>
                <w:rFonts w:ascii="Times New Roman" w:hAnsi="Times New Roman" w:cs="Times New Roman"/>
                <w:sz w:val="24"/>
                <w:szCs w:val="24"/>
              </w:rPr>
            </w:pPr>
            <w:r>
              <w:rPr>
                <w:rFonts w:ascii="Times New Roman" w:hAnsi="Times New Roman" w:cs="Times New Roman"/>
                <w:sz w:val="24"/>
                <w:szCs w:val="24"/>
              </w:rPr>
              <w:t>AR(3)</w:t>
            </w:r>
          </w:p>
        </w:tc>
      </w:tr>
      <w:tr w:rsidR="00CB3012" w14:paraId="6E190D0E" w14:textId="77777777" w:rsidTr="00CB3012">
        <w:tc>
          <w:tcPr>
            <w:tcW w:w="2157" w:type="dxa"/>
            <w:shd w:val="clear" w:color="auto" w:fill="FFE599" w:themeFill="accent4" w:themeFillTint="66"/>
          </w:tcPr>
          <w:p w14:paraId="38CDA703" w14:textId="77777777" w:rsidR="00CB3012" w:rsidRDefault="00CB3012" w:rsidP="00CB3012">
            <w:pPr>
              <w:jc w:val="center"/>
              <w:rPr>
                <w:rFonts w:ascii="Times New Roman" w:hAnsi="Times New Roman" w:cs="Times New Roman"/>
                <w:sz w:val="24"/>
                <w:szCs w:val="24"/>
              </w:rPr>
            </w:pPr>
            <w:r>
              <w:rPr>
                <w:rFonts w:ascii="Times New Roman" w:hAnsi="Times New Roman" w:cs="Times New Roman"/>
                <w:sz w:val="24"/>
                <w:szCs w:val="24"/>
              </w:rPr>
              <w:t>Train</w:t>
            </w:r>
          </w:p>
        </w:tc>
        <w:tc>
          <w:tcPr>
            <w:tcW w:w="2157" w:type="dxa"/>
          </w:tcPr>
          <w:p w14:paraId="448CFB87" w14:textId="77777777" w:rsidR="00CB3012" w:rsidRDefault="00CB3012" w:rsidP="00CB3012">
            <w:pPr>
              <w:jc w:val="center"/>
              <w:rPr>
                <w:rFonts w:ascii="Times New Roman" w:hAnsi="Times New Roman" w:cs="Times New Roman"/>
                <w:sz w:val="24"/>
                <w:szCs w:val="24"/>
              </w:rPr>
            </w:pPr>
            <w:r w:rsidRPr="00CB3012">
              <w:rPr>
                <w:rFonts w:ascii="Times New Roman" w:hAnsi="Times New Roman" w:cs="Times New Roman"/>
                <w:color w:val="00B050"/>
                <w:sz w:val="24"/>
                <w:szCs w:val="24"/>
              </w:rPr>
              <w:t>0.021129338585416366</w:t>
            </w:r>
          </w:p>
        </w:tc>
        <w:tc>
          <w:tcPr>
            <w:tcW w:w="2158" w:type="dxa"/>
          </w:tcPr>
          <w:p w14:paraId="6F9A30EC" w14:textId="77777777" w:rsidR="00CB3012" w:rsidRDefault="00CB3012" w:rsidP="00CB3012">
            <w:pPr>
              <w:jc w:val="center"/>
              <w:rPr>
                <w:rFonts w:ascii="Times New Roman" w:hAnsi="Times New Roman" w:cs="Times New Roman"/>
                <w:sz w:val="24"/>
                <w:szCs w:val="24"/>
              </w:rPr>
            </w:pPr>
            <w:r w:rsidRPr="00CB3012">
              <w:rPr>
                <w:rFonts w:ascii="Times New Roman" w:hAnsi="Times New Roman" w:cs="Times New Roman"/>
                <w:sz w:val="24"/>
                <w:szCs w:val="24"/>
              </w:rPr>
              <w:t>0.04568233646721514</w:t>
            </w:r>
          </w:p>
        </w:tc>
        <w:tc>
          <w:tcPr>
            <w:tcW w:w="2158" w:type="dxa"/>
          </w:tcPr>
          <w:p w14:paraId="0953C77F" w14:textId="77777777" w:rsidR="00CB3012" w:rsidRDefault="00CB3012" w:rsidP="00CB3012">
            <w:pPr>
              <w:jc w:val="center"/>
              <w:rPr>
                <w:rFonts w:ascii="Times New Roman" w:hAnsi="Times New Roman" w:cs="Times New Roman"/>
                <w:sz w:val="24"/>
                <w:szCs w:val="24"/>
              </w:rPr>
            </w:pPr>
            <w:r w:rsidRPr="00CB3012">
              <w:rPr>
                <w:rFonts w:ascii="Times New Roman" w:hAnsi="Times New Roman" w:cs="Times New Roman"/>
                <w:sz w:val="24"/>
                <w:szCs w:val="24"/>
              </w:rPr>
              <w:t>0.028591347296862888</w:t>
            </w:r>
          </w:p>
        </w:tc>
      </w:tr>
      <w:tr w:rsidR="00CB3012" w14:paraId="5972DA61" w14:textId="77777777" w:rsidTr="00CB3012">
        <w:trPr>
          <w:trHeight w:val="350"/>
        </w:trPr>
        <w:tc>
          <w:tcPr>
            <w:tcW w:w="2157" w:type="dxa"/>
            <w:shd w:val="clear" w:color="auto" w:fill="FFE599" w:themeFill="accent4" w:themeFillTint="66"/>
          </w:tcPr>
          <w:p w14:paraId="5216BB96" w14:textId="77777777" w:rsidR="00CB3012" w:rsidRDefault="00CB3012" w:rsidP="00CB3012">
            <w:pPr>
              <w:jc w:val="center"/>
              <w:rPr>
                <w:rFonts w:ascii="Times New Roman" w:hAnsi="Times New Roman" w:cs="Times New Roman"/>
                <w:sz w:val="24"/>
                <w:szCs w:val="24"/>
              </w:rPr>
            </w:pPr>
            <w:r>
              <w:rPr>
                <w:rFonts w:ascii="Times New Roman" w:hAnsi="Times New Roman" w:cs="Times New Roman"/>
                <w:sz w:val="24"/>
                <w:szCs w:val="24"/>
              </w:rPr>
              <w:t>Test</w:t>
            </w:r>
          </w:p>
        </w:tc>
        <w:tc>
          <w:tcPr>
            <w:tcW w:w="2157" w:type="dxa"/>
          </w:tcPr>
          <w:p w14:paraId="4D2739BD" w14:textId="77777777" w:rsidR="00CB3012" w:rsidRPr="00CB3012" w:rsidRDefault="00CB3012" w:rsidP="00CB3012">
            <w:pPr>
              <w:jc w:val="center"/>
              <w:rPr>
                <w:rFonts w:ascii="Times New Roman" w:hAnsi="Times New Roman" w:cs="Times New Roman"/>
                <w:color w:val="00B050"/>
                <w:sz w:val="24"/>
                <w:szCs w:val="24"/>
              </w:rPr>
            </w:pPr>
            <w:r w:rsidRPr="00CB3012">
              <w:rPr>
                <w:rFonts w:ascii="Times New Roman" w:hAnsi="Times New Roman" w:cs="Times New Roman"/>
                <w:color w:val="00B050"/>
                <w:sz w:val="24"/>
                <w:szCs w:val="24"/>
              </w:rPr>
              <w:t>0.015068503431487195</w:t>
            </w:r>
          </w:p>
        </w:tc>
        <w:tc>
          <w:tcPr>
            <w:tcW w:w="2158" w:type="dxa"/>
          </w:tcPr>
          <w:p w14:paraId="74DEF61A" w14:textId="77777777" w:rsidR="00CB3012" w:rsidRDefault="00CB3012" w:rsidP="00CB3012">
            <w:pPr>
              <w:jc w:val="center"/>
              <w:rPr>
                <w:rFonts w:ascii="Times New Roman" w:hAnsi="Times New Roman" w:cs="Times New Roman"/>
                <w:sz w:val="24"/>
                <w:szCs w:val="24"/>
              </w:rPr>
            </w:pPr>
            <w:r w:rsidRPr="00CB3012">
              <w:rPr>
                <w:rFonts w:ascii="Times New Roman" w:hAnsi="Times New Roman" w:cs="Times New Roman"/>
                <w:sz w:val="24"/>
                <w:szCs w:val="24"/>
              </w:rPr>
              <w:t>0.032512157130479516</w:t>
            </w:r>
          </w:p>
        </w:tc>
        <w:tc>
          <w:tcPr>
            <w:tcW w:w="2158" w:type="dxa"/>
          </w:tcPr>
          <w:p w14:paraId="2894399C" w14:textId="77777777" w:rsidR="00CB3012" w:rsidRDefault="00CB3012" w:rsidP="00CB3012">
            <w:pPr>
              <w:jc w:val="center"/>
              <w:rPr>
                <w:rFonts w:ascii="Times New Roman" w:hAnsi="Times New Roman" w:cs="Times New Roman"/>
                <w:sz w:val="24"/>
                <w:szCs w:val="24"/>
              </w:rPr>
            </w:pPr>
            <w:r w:rsidRPr="00CB3012">
              <w:rPr>
                <w:rFonts w:ascii="Times New Roman" w:hAnsi="Times New Roman" w:cs="Times New Roman"/>
                <w:sz w:val="24"/>
                <w:szCs w:val="24"/>
              </w:rPr>
              <w:t>0.020567843898572604</w:t>
            </w:r>
          </w:p>
        </w:tc>
      </w:tr>
    </w:tbl>
    <w:p w14:paraId="2630AABC" w14:textId="77777777" w:rsidR="00CB3012" w:rsidRDefault="00CB3012" w:rsidP="002801FD">
      <w:pPr>
        <w:rPr>
          <w:rFonts w:ascii="Times New Roman" w:hAnsi="Times New Roman" w:cs="Times New Roman"/>
          <w:sz w:val="24"/>
          <w:szCs w:val="24"/>
        </w:rPr>
      </w:pPr>
    </w:p>
    <w:p w14:paraId="3412AC90" w14:textId="77777777" w:rsidR="00CB3012" w:rsidRPr="002801FD" w:rsidRDefault="00CB3012" w:rsidP="00294F75">
      <w:pPr>
        <w:ind w:firstLine="720"/>
        <w:rPr>
          <w:rFonts w:ascii="Times New Roman" w:hAnsi="Times New Roman" w:cs="Times New Roman"/>
          <w:sz w:val="24"/>
          <w:szCs w:val="24"/>
        </w:rPr>
      </w:pPr>
      <w:r>
        <w:rPr>
          <w:rFonts w:ascii="Times New Roman" w:hAnsi="Times New Roman" w:cs="Times New Roman"/>
          <w:sz w:val="24"/>
          <w:szCs w:val="24"/>
        </w:rPr>
        <w:t>The SMA model in our case has the best performance with the minimum RMSE</w:t>
      </w:r>
      <w:r w:rsidR="00294F75">
        <w:rPr>
          <w:rFonts w:ascii="Times New Roman" w:hAnsi="Times New Roman" w:cs="Times New Roman"/>
          <w:sz w:val="24"/>
          <w:szCs w:val="24"/>
        </w:rPr>
        <w:t xml:space="preserve"> which mean our prediction is closer comparing to EMA and AR(3) model. The result can be contributed to this data is very intensive with the temperature so that there is not much difference between the current point with previous point and the difference with next point. As the result, the data is closely relied on the prior value of data and SMA is the model which is best for this kind of data.</w:t>
      </w:r>
    </w:p>
    <w:sectPr w:rsidR="00CB3012" w:rsidRPr="002801F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NewRomanPS-ItalicMT">
    <w:altName w:val="Times New Roman"/>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Math">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C21"/>
    <w:rsid w:val="002801FD"/>
    <w:rsid w:val="00294F75"/>
    <w:rsid w:val="002E7F44"/>
    <w:rsid w:val="00353E78"/>
    <w:rsid w:val="003F0C21"/>
    <w:rsid w:val="00915BED"/>
    <w:rsid w:val="00A14848"/>
    <w:rsid w:val="00A57BE9"/>
    <w:rsid w:val="00AD4B80"/>
    <w:rsid w:val="00B17E16"/>
    <w:rsid w:val="00CB3012"/>
    <w:rsid w:val="00CC796E"/>
    <w:rsid w:val="00DA24BF"/>
    <w:rsid w:val="00DE69A6"/>
    <w:rsid w:val="00EC798C"/>
    <w:rsid w:val="00F4766A"/>
    <w:rsid w:val="00F950A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5733D"/>
  <w15:chartTrackingRefBased/>
  <w15:docId w15:val="{23CE693C-2EC7-4663-9FD5-AD1507020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B3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CB3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HTML 預設格式 字元"/>
    <w:basedOn w:val="a0"/>
    <w:link w:val="HTML"/>
    <w:uiPriority w:val="99"/>
    <w:semiHidden/>
    <w:rsid w:val="00CB3012"/>
    <w:rPr>
      <w:rFonts w:ascii="Courier New" w:eastAsia="Times New Roman" w:hAnsi="Courier New" w:cs="Courier New"/>
      <w:sz w:val="20"/>
      <w:szCs w:val="20"/>
    </w:rPr>
  </w:style>
  <w:style w:type="character" w:styleId="a4">
    <w:name w:val="Placeholder Text"/>
    <w:basedOn w:val="a0"/>
    <w:uiPriority w:val="99"/>
    <w:semiHidden/>
    <w:rsid w:val="00A1484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8092127">
      <w:bodyDiv w:val="1"/>
      <w:marLeft w:val="0"/>
      <w:marRight w:val="0"/>
      <w:marTop w:val="0"/>
      <w:marBottom w:val="0"/>
      <w:divBdr>
        <w:top w:val="none" w:sz="0" w:space="0" w:color="auto"/>
        <w:left w:val="none" w:sz="0" w:space="0" w:color="auto"/>
        <w:bottom w:val="none" w:sz="0" w:space="0" w:color="auto"/>
        <w:right w:val="none" w:sz="0" w:space="0" w:color="auto"/>
      </w:divBdr>
    </w:div>
    <w:div w:id="1813910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11</Pages>
  <Words>931</Words>
  <Characters>5308</Characters>
  <Application>Microsoft Office Word</Application>
  <DocSecurity>0</DocSecurity>
  <Lines>44</Lines>
  <Paragraphs>12</Paragraphs>
  <ScaleCrop>false</ScaleCrop>
  <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dc:creator>
  <cp:keywords/>
  <dc:description/>
  <cp:lastModifiedBy>Justin Hu</cp:lastModifiedBy>
  <cp:revision>4</cp:revision>
  <dcterms:created xsi:type="dcterms:W3CDTF">2019-11-02T20:43:00Z</dcterms:created>
  <dcterms:modified xsi:type="dcterms:W3CDTF">2019-11-06T00:51:00Z</dcterms:modified>
</cp:coreProperties>
</file>