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0DA9" w14:textId="77777777" w:rsidR="00C83C8C" w:rsidRDefault="00846118">
      <w:r>
        <w:rPr>
          <w:noProof/>
          <w:lang w:eastAsia="zh-TW"/>
        </w:rPr>
        <w:drawing>
          <wp:inline distT="0" distB="0" distL="0" distR="0" wp14:anchorId="22DF2127" wp14:editId="65079C0C">
            <wp:extent cx="5932805" cy="547370"/>
            <wp:effectExtent l="0" t="0" r="10795" b="11430"/>
            <wp:docPr id="1" name="Picture 1" descr="/Users/justinwong/Documents/phase-4ever/otherProjects/archwebsite/_images/bannerbuttons/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inwong/Documents/phase-4ever/otherProjects/archwebsite/_images/bannerbuttons/bann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C51D" w14:textId="77777777" w:rsidR="00846118" w:rsidRDefault="00846118"/>
    <w:p w14:paraId="014BD6A3" w14:textId="219EF10A" w:rsidR="00846118" w:rsidRPr="000A692D" w:rsidRDefault="00ED36C4" w:rsidP="00846118">
      <w:pPr>
        <w:jc w:val="center"/>
        <w:rPr>
          <w:rFonts w:ascii="Arial" w:hAnsi="Arial" w:cs="Arial"/>
          <w:b/>
          <w:sz w:val="28"/>
          <w:szCs w:val="28"/>
        </w:rPr>
      </w:pPr>
      <w:r w:rsidRPr="000A692D">
        <w:rPr>
          <w:rFonts w:ascii="Arial" w:hAnsi="Arial" w:cs="Arial"/>
          <w:b/>
          <w:sz w:val="28"/>
          <w:szCs w:val="28"/>
        </w:rPr>
        <w:t>Abstract</w:t>
      </w:r>
    </w:p>
    <w:p w14:paraId="5575CA4F" w14:textId="77777777" w:rsidR="00846118" w:rsidRPr="000A692D" w:rsidRDefault="00846118" w:rsidP="00846118">
      <w:pPr>
        <w:rPr>
          <w:rFonts w:ascii="Arial" w:hAnsi="Arial" w:cs="Arial"/>
          <w:sz w:val="20"/>
          <w:szCs w:val="20"/>
        </w:rPr>
      </w:pPr>
    </w:p>
    <w:p w14:paraId="13DFED2C" w14:textId="77777777" w:rsidR="000A692D" w:rsidRPr="000A692D" w:rsidRDefault="000819AD" w:rsidP="000A692D">
      <w:pPr>
        <w:rPr>
          <w:rFonts w:ascii="Arial" w:eastAsia="Arial" w:hAnsi="Arial" w:cs="Arial"/>
          <w:sz w:val="20"/>
          <w:szCs w:val="20"/>
        </w:rPr>
      </w:pPr>
      <w:r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>Title:</w:t>
      </w:r>
      <w:r w:rsidRPr="000A69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7">
        <w:r w:rsidR="000A692D" w:rsidRPr="000A692D"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Systematic Review: Health Promotion and Disease Prevention Among Hmong Adults in the USA.</w:t>
        </w:r>
      </w:hyperlink>
    </w:p>
    <w:p w14:paraId="20123661" w14:textId="77777777" w:rsidR="008964F2" w:rsidRPr="000A692D" w:rsidRDefault="008964F2" w:rsidP="00BB3B96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1B5880C4" w14:textId="77777777" w:rsidR="000A692D" w:rsidRPr="000A692D" w:rsidRDefault="005A1907" w:rsidP="000A692D">
      <w:pPr>
        <w:rPr>
          <w:rFonts w:ascii="Arial" w:eastAsia="Arial" w:hAnsi="Arial" w:cs="Arial"/>
          <w:sz w:val="20"/>
          <w:szCs w:val="20"/>
        </w:rPr>
      </w:pPr>
      <w:r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Author</w:t>
      </w:r>
      <w:r w:rsidR="000819AD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Pr="000A692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>
        <w:proofErr w:type="spellStart"/>
        <w:r w:rsidR="000A692D" w:rsidRPr="000A692D">
          <w:rPr>
            <w:rFonts w:ascii="Arial" w:eastAsia="Arial" w:hAnsi="Arial" w:cs="Arial"/>
            <w:color w:val="660066"/>
            <w:sz w:val="20"/>
            <w:szCs w:val="20"/>
            <w:u w:val="single"/>
          </w:rPr>
          <w:t>Lor</w:t>
        </w:r>
        <w:proofErr w:type="spellEnd"/>
        <w:r w:rsidR="000A692D" w:rsidRPr="000A692D">
          <w:rPr>
            <w:rFonts w:ascii="Arial" w:eastAsia="Arial" w:hAnsi="Arial" w:cs="Arial"/>
            <w:color w:val="660066"/>
            <w:sz w:val="20"/>
            <w:szCs w:val="20"/>
            <w:u w:val="single"/>
          </w:rPr>
          <w:t xml:space="preserve"> M</w:t>
        </w:r>
      </w:hyperlink>
      <w:r w:rsidR="000A692D" w:rsidRPr="000A692D">
        <w:rPr>
          <w:rFonts w:ascii="Arial" w:eastAsia="Arial" w:hAnsi="Arial" w:cs="Arial"/>
          <w:sz w:val="20"/>
          <w:szCs w:val="20"/>
        </w:rPr>
        <w:t>1.</w:t>
      </w:r>
    </w:p>
    <w:p w14:paraId="31A23B32" w14:textId="33FB6337" w:rsidR="009C3DB0" w:rsidRPr="000A692D" w:rsidRDefault="009C3DB0" w:rsidP="009C3DB0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2D50996D" w14:textId="77777777" w:rsidR="000A692D" w:rsidRPr="000A692D" w:rsidRDefault="00191B51" w:rsidP="005A1907">
      <w:pPr>
        <w:pStyle w:val="p1"/>
        <w:rPr>
          <w:rFonts w:ascii="Arial" w:hAnsi="Arial" w:cs="Arial"/>
          <w:b/>
          <w:color w:val="000000" w:themeColor="text1"/>
          <w:sz w:val="20"/>
          <w:szCs w:val="20"/>
        </w:rPr>
      </w:pPr>
      <w:r w:rsidRPr="000A692D">
        <w:rPr>
          <w:rFonts w:ascii="Arial" w:hAnsi="Arial" w:cs="Arial"/>
          <w:b/>
          <w:color w:val="000000" w:themeColor="text1"/>
          <w:sz w:val="20"/>
          <w:szCs w:val="20"/>
        </w:rPr>
        <w:t xml:space="preserve">Author Information: </w:t>
      </w:r>
      <w:r w:rsidR="005A1907" w:rsidRPr="000A692D">
        <w:rPr>
          <w:rFonts w:ascii="Arial" w:hAnsi="Arial" w:cs="Arial"/>
          <w:b/>
          <w:color w:val="000000" w:themeColor="text1"/>
          <w:sz w:val="20"/>
          <w:szCs w:val="20"/>
        </w:rPr>
        <w:t> </w:t>
      </w:r>
    </w:p>
    <w:p w14:paraId="411CB56B" w14:textId="7BBBAC1E" w:rsidR="005A1907" w:rsidRPr="000A692D" w:rsidRDefault="005A1907" w:rsidP="005A1907">
      <w:pPr>
        <w:pStyle w:val="p1"/>
        <w:numPr>
          <w:ilvl w:val="0"/>
          <w:numId w:val="5"/>
        </w:numPr>
        <w:ind w:left="270" w:hanging="270"/>
        <w:rPr>
          <w:rFonts w:ascii="Arial" w:hAnsi="Arial" w:cs="Arial"/>
          <w:color w:val="000000" w:themeColor="text1"/>
          <w:sz w:val="20"/>
          <w:szCs w:val="20"/>
        </w:rPr>
      </w:pPr>
      <w:r w:rsidRPr="000A692D">
        <w:rPr>
          <w:rFonts w:ascii="Arial" w:hAnsi="Arial" w:cs="Arial"/>
          <w:color w:val="000000" w:themeColor="text1"/>
          <w:sz w:val="20"/>
          <w:szCs w:val="20"/>
        </w:rPr>
        <w:t>School of Nursing, Columbia University, Mailbox 6, 630 W 168th Street, New York City, New York, 10032, USA.</w:t>
      </w:r>
      <w:r w:rsidR="000A692D" w:rsidRPr="000A692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A692D">
        <w:rPr>
          <w:rFonts w:ascii="Arial" w:hAnsi="Arial" w:cs="Arial"/>
          <w:color w:val="000000" w:themeColor="text1"/>
          <w:sz w:val="20"/>
          <w:szCs w:val="20"/>
        </w:rPr>
        <w:t>ml4104@columbia.edu.</w:t>
      </w:r>
    </w:p>
    <w:p w14:paraId="0FBD260F" w14:textId="1765D73D" w:rsidR="00BB3B96" w:rsidRPr="000A692D" w:rsidRDefault="00BB3B96" w:rsidP="00AB52E5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696B0C4" w14:textId="6F30E8E7" w:rsidR="005A1907" w:rsidRPr="000A692D" w:rsidRDefault="00FA423C" w:rsidP="005A1907">
      <w:pPr>
        <w:pStyle w:val="p1"/>
        <w:rPr>
          <w:rFonts w:ascii="Arial" w:hAnsi="Arial" w:cs="Arial"/>
          <w:color w:val="000000" w:themeColor="text1"/>
          <w:sz w:val="20"/>
          <w:szCs w:val="20"/>
        </w:rPr>
      </w:pPr>
      <w:r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Publication:</w:t>
      </w:r>
      <w:r w:rsidRPr="000A69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9" w:tooltip="Journal of racial and ethnic health disparities." w:history="1">
        <w:r w:rsidR="000A692D" w:rsidRPr="000A692D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 xml:space="preserve">J Racial </w:t>
        </w:r>
        <w:proofErr w:type="spellStart"/>
        <w:r w:rsidR="000A692D" w:rsidRPr="000A692D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>Ethn</w:t>
        </w:r>
        <w:proofErr w:type="spellEnd"/>
        <w:r w:rsidR="000A692D" w:rsidRPr="000A692D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 xml:space="preserve"> Health Disparities.</w:t>
        </w:r>
      </w:hyperlink>
      <w:r w:rsidR="000A692D" w:rsidRPr="000A692D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0A692D" w:rsidRPr="000A692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2017 Aug 9. </w:t>
      </w:r>
      <w:proofErr w:type="spellStart"/>
      <w:r w:rsidR="000A692D" w:rsidRPr="000A692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doi</w:t>
      </w:r>
      <w:proofErr w:type="spellEnd"/>
      <w:r w:rsidR="000A692D" w:rsidRPr="000A692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10.1007/s40615-017-0410-9. [</w:t>
      </w:r>
      <w:proofErr w:type="spellStart"/>
      <w:r w:rsidR="000A692D" w:rsidRPr="000A692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Epub</w:t>
      </w:r>
      <w:proofErr w:type="spellEnd"/>
      <w:r w:rsidR="000A692D" w:rsidRPr="000A692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ahead of print]</w:t>
      </w:r>
    </w:p>
    <w:p w14:paraId="3FB3B442" w14:textId="0A39E872" w:rsidR="008975B4" w:rsidRPr="000A692D" w:rsidRDefault="008975B4" w:rsidP="008975B4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  <w:bookmarkStart w:id="0" w:name="_GoBack"/>
      <w:bookmarkEnd w:id="0"/>
    </w:p>
    <w:p w14:paraId="4EF354D9" w14:textId="44FCBEF4" w:rsidR="005A1907" w:rsidRPr="000A692D" w:rsidRDefault="008975B4" w:rsidP="005A1907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Abstract</w:t>
      </w:r>
      <w:r w:rsidR="00FA423C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="00F179F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Although disparities in the burden of disease and illness experienced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across major racial and ethnic groups in the USA is well known, little is known about subgroups, including the Hmong population. This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review sought to determine the current state of health disparities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related to health promotion and disease prevention among Hmong adults from 1975 to 2015. Seventy-one descriptive (qualitative, mixed methods, and quantitative) studies were reviewed. Most focused on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two areas: (1) health status (mainly breast and cervical cancers) and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(2) health-related behaviors. This literature review confirms the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existence of health disparities related to health promotion and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disease prevention in the Hmong adult population. Effective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intervention relies on identifying these disparities. A possible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explanation for these disparities is the lack of health data collected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on subgroup populations, which include the Hmong adult population.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More research and more comprehensive health policies at the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organizational level are needed to allow data to be collected on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subgroup populations in order to better understand the social</w:t>
      </w:r>
      <w:r w:rsidR="005A1907" w:rsidRPr="000A692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A1907" w:rsidRPr="000A692D">
        <w:rPr>
          <w:rFonts w:ascii="Arial" w:hAnsi="Arial" w:cs="Arial"/>
          <w:color w:val="000000" w:themeColor="text1"/>
          <w:sz w:val="20"/>
          <w:szCs w:val="20"/>
          <w:lang w:eastAsia="zh-TW"/>
        </w:rPr>
        <w:t>determinants that place the Hmong people at risk.</w:t>
      </w:r>
    </w:p>
    <w:p w14:paraId="571C3EDB" w14:textId="3E084597" w:rsidR="000819AD" w:rsidRPr="00301B65" w:rsidRDefault="000819AD" w:rsidP="00846118">
      <w:pPr>
        <w:rPr>
          <w:lang w:eastAsia="zh-TW"/>
        </w:rPr>
      </w:pPr>
    </w:p>
    <w:sectPr w:rsidR="000819AD" w:rsidRPr="00301B65" w:rsidSect="0099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6195"/>
    <w:multiLevelType w:val="hybridMultilevel"/>
    <w:tmpl w:val="B6D6A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40A34"/>
    <w:multiLevelType w:val="hybridMultilevel"/>
    <w:tmpl w:val="1F5A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61DB5"/>
    <w:multiLevelType w:val="hybridMultilevel"/>
    <w:tmpl w:val="72884470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F4285"/>
    <w:multiLevelType w:val="hybridMultilevel"/>
    <w:tmpl w:val="630E8A4C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3097E"/>
    <w:multiLevelType w:val="hybridMultilevel"/>
    <w:tmpl w:val="4404A22A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18"/>
    <w:rsid w:val="000819AD"/>
    <w:rsid w:val="000A692D"/>
    <w:rsid w:val="000C0C19"/>
    <w:rsid w:val="00191B51"/>
    <w:rsid w:val="00197CF1"/>
    <w:rsid w:val="001B3168"/>
    <w:rsid w:val="00254A78"/>
    <w:rsid w:val="002F77A1"/>
    <w:rsid w:val="00301B65"/>
    <w:rsid w:val="004460C2"/>
    <w:rsid w:val="005A1907"/>
    <w:rsid w:val="0074248C"/>
    <w:rsid w:val="00792071"/>
    <w:rsid w:val="00846118"/>
    <w:rsid w:val="00871636"/>
    <w:rsid w:val="008964F2"/>
    <w:rsid w:val="008975B4"/>
    <w:rsid w:val="008F3C86"/>
    <w:rsid w:val="00917E9C"/>
    <w:rsid w:val="0099751B"/>
    <w:rsid w:val="009A683F"/>
    <w:rsid w:val="009C3DB0"/>
    <w:rsid w:val="00AB2A18"/>
    <w:rsid w:val="00AB52E5"/>
    <w:rsid w:val="00B401B5"/>
    <w:rsid w:val="00BB3B96"/>
    <w:rsid w:val="00C83C8C"/>
    <w:rsid w:val="00CF7A31"/>
    <w:rsid w:val="00DC5919"/>
    <w:rsid w:val="00E03974"/>
    <w:rsid w:val="00ED36C4"/>
    <w:rsid w:val="00F179F7"/>
    <w:rsid w:val="00F87F8C"/>
    <w:rsid w:val="00FA423C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1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9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77A1"/>
    <w:rPr>
      <w:rFonts w:ascii="Helvetica" w:hAnsi="Helvetica"/>
      <w:color w:val="106DD7"/>
      <w:sz w:val="15"/>
      <w:szCs w:val="15"/>
      <w:lang w:eastAsia="zh-TW"/>
    </w:rPr>
  </w:style>
  <w:style w:type="character" w:customStyle="1" w:styleId="s1">
    <w:name w:val="s1"/>
    <w:basedOn w:val="DefaultParagraphFont"/>
    <w:rsid w:val="00AB52E5"/>
    <w:rPr>
      <w:color w:val="000000"/>
    </w:rPr>
  </w:style>
  <w:style w:type="character" w:customStyle="1" w:styleId="apple-converted-space">
    <w:name w:val="apple-converted-space"/>
    <w:basedOn w:val="DefaultParagraphFont"/>
    <w:rsid w:val="00AB52E5"/>
  </w:style>
  <w:style w:type="paragraph" w:styleId="ListParagraph">
    <w:name w:val="List Paragraph"/>
    <w:basedOn w:val="Normal"/>
    <w:uiPriority w:val="34"/>
    <w:qFormat/>
    <w:rsid w:val="00792071"/>
    <w:pPr>
      <w:ind w:left="720"/>
      <w:contextualSpacing/>
    </w:pPr>
  </w:style>
  <w:style w:type="paragraph" w:customStyle="1" w:styleId="p2">
    <w:name w:val="p2"/>
    <w:basedOn w:val="Normal"/>
    <w:rsid w:val="005A1907"/>
    <w:rPr>
      <w:rFonts w:ascii="Helvetica" w:hAnsi="Helvetica"/>
      <w:sz w:val="15"/>
      <w:szCs w:val="15"/>
      <w:lang w:eastAsia="zh-TW"/>
    </w:rPr>
  </w:style>
  <w:style w:type="character" w:styleId="Hyperlink">
    <w:name w:val="Hyperlink"/>
    <w:basedOn w:val="DefaultParagraphFont"/>
    <w:uiPriority w:val="99"/>
    <w:unhideWhenUsed/>
    <w:rsid w:val="000A6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urldefense.proofpoint.com/v2/url?u=http-3A__www.ncbi.nlm.nih.gov_pubmed_28795343&amp;d=DwMEaQ&amp;c=clK7kQUTWtAVEOVIgvi0NU5BOUHhpN0H8p7CSfnc_gI&amp;r=iFavz6KbtuaSFObSvuCXnLmt5VbY86Jha1tKLeBFedI&amp;m=oJAlEL_c1F1mnEHdUP1p_lZw2kwl3naFG0u8Jozn-ew&amp;s=XGYmYEh4hSGXCSxvZZAQngkOyJEBjYgJgxBk_Z2vkw4&amp;e=" TargetMode="External"/><Relationship Id="rId8" Type="http://schemas.openxmlformats.org/officeDocument/2006/relationships/hyperlink" Target="https://www-ncbi-nlm-nih-gov.ucsf.idm.oclc.org/pubmed/?term=Lor%20M%5BAuthor%5D&amp;cauthor=true&amp;cauthor_uid=28795343" TargetMode="External"/><Relationship Id="rId9" Type="http://schemas.openxmlformats.org/officeDocument/2006/relationships/hyperlink" Target="https://www.ncbi.nlm.nih.gov/pubmed/2879534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E2F2EE-38EB-C94B-A241-727549E2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Wong, Ching</cp:lastModifiedBy>
  <cp:revision>3</cp:revision>
  <cp:lastPrinted>2018-02-08T04:30:00Z</cp:lastPrinted>
  <dcterms:created xsi:type="dcterms:W3CDTF">2018-02-08T07:14:00Z</dcterms:created>
  <dcterms:modified xsi:type="dcterms:W3CDTF">2018-02-09T00:07:00Z</dcterms:modified>
</cp:coreProperties>
</file>