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Justin Mendes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October 10, 2016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Unit 3 Activity 7 Program/Question 1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 Displays a title and some introductory information about acid rain on the screen. The program should then ask for a pH to be entered and determine the risk for fish.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 javax.swing.JOptionPane;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public class acidrain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public static void main(String[] args)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//Variable Declaration and Initialization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double value = Double.parseDouble(JOptionPane.showInputDialog(null,"Type in a pH-value and I will tell you what happens to the fish...", "Input", JOptionPane.QUESTION_MESSAGE));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System.out.println("'ACID RAIN CONCERN' PROGRAM\n");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System.out.println("Acid rain is detrimental to several environments,");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System.out.println("most notably the aquatic environment.");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System.out.println("It is caused by rotting vegetation and volcanic eruptions,");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System.out.println("but the most influential factor is human activity such as burning fossil fuels.\n");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System.out.println("This program is designed to determine the risk on fish within water systems.\n");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System.out.println("Type in a pH-value and I will tell you what happens to the fish...\n");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System.out.println(value + "\n");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switch (value)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value &gt;= 6.5 &amp;&amp; value &lt;= 7.5: System.out.println("NEUTRAL - FISH IN STREAMS, RIVERS AND LAKES WILL SURVIVE.");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case value &lt; 6.5: System.out.println("TOO ACID - FISH IN STREAMS, RIVERS AND LAKES WILL NOT SURVIVE.");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break;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default: System.out.println("TOO ALKALINE - FISH IN STREAMS, RIVERS AND LAKES WILL NOT SURVIVE.");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}//end main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}//end class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