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9,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6 Program/Question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calculates the number of coins necessary to make change for any amount the user types in.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makechange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//Remainder of...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remToonies = 0, remLoonies = 0, remQuarters = 0, remDimes = 0, remNickels = 0, remPennies = 0;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//Number of...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toonies = 0, loonies = 0, quarters = 0, dimes = 0, nickels = 0, pennies = 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change = Double.parseDouble(JOptionPane.showInputDialog(null,"Hello and welcome to the MakeChange Machine. \nPlease enter amount in dollars.", "Input", JOptionPane.QUESTION_MESSAGE));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remToonies = change % 2;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toonies = (change - remToonies) / 2;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remLoonies = remToonies % 1;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loonies = (remToonies - remLoonies) / 1;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remQuarters = remLoonies % 0.25;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quarters = (remLoonies - remQuarters) / 0.25;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remDimes = remQuarters % 0.10;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dimes = (remQuarters - remDimes) / 0.10;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remNickels = remDimes % 0.05;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nickels = (remDimes - remNickels) / 0.05;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remPennies = remNickels % 0.01;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pennies = (remNickels - remPennies) / 0.01;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System.out.println("There are:");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toonies + " toonies");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loonies + " loonies");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quarters + " quarters");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dimes + " dimes");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nickels + " nickels");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pennies + " pennies");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