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819A" w14:textId="32A6F509" w:rsidR="00756F72" w:rsidRPr="00391CBB" w:rsidRDefault="00391CBB" w:rsidP="00756F72">
      <w:pPr>
        <w:pStyle w:val="Heading1"/>
        <w:spacing w:before="80"/>
        <w:ind w:left="298"/>
        <w:jc w:val="center"/>
        <w:rPr>
          <w:rFonts w:ascii="Arial" w:hAnsi="Arial" w:cs="Arial"/>
          <w:b/>
          <w:color w:val="auto"/>
          <w:sz w:val="24"/>
          <w:szCs w:val="24"/>
        </w:rPr>
      </w:pPr>
      <w:r w:rsidRPr="00391CBB">
        <w:rPr>
          <w:rFonts w:ascii="Arial" w:hAnsi="Arial" w:cs="Arial"/>
          <w:b/>
          <w:noProof/>
          <w:color w:val="auto"/>
          <w:sz w:val="24"/>
          <w:szCs w:val="24"/>
          <w:lang w:eastAsia="en-PH"/>
        </w:rPr>
        <w:t>BISU BALILIHAN TEST BANKING SYSTEM</w:t>
      </w:r>
    </w:p>
    <w:p w14:paraId="3D54C803" w14:textId="6B7A6300" w:rsidR="00756F72" w:rsidRPr="00581815" w:rsidRDefault="00756F72" w:rsidP="00756F72">
      <w:pPr>
        <w:pStyle w:val="BodyText"/>
        <w:jc w:val="center"/>
        <w:rPr>
          <w:rFonts w:ascii="Arial" w:hAnsi="Arial" w:cs="Arial"/>
          <w:b/>
        </w:rPr>
      </w:pPr>
    </w:p>
    <w:p w14:paraId="5FE7DBBC" w14:textId="58D2244D" w:rsidR="00756F72" w:rsidRPr="00581815" w:rsidRDefault="00756F72" w:rsidP="00756F72">
      <w:pPr>
        <w:pStyle w:val="BodyText"/>
        <w:rPr>
          <w:rFonts w:ascii="Arial" w:hAnsi="Arial" w:cs="Arial"/>
          <w:b/>
        </w:rPr>
      </w:pPr>
      <w:r>
        <w:rPr>
          <w:rFonts w:ascii="Arial" w:hAnsi="Arial" w:cs="Arial"/>
          <w:b/>
        </w:rPr>
        <w:tab/>
      </w:r>
    </w:p>
    <w:p w14:paraId="5CE5A206" w14:textId="5C24FA77" w:rsidR="00756F72" w:rsidRPr="00581815" w:rsidRDefault="00756F72" w:rsidP="00756F72">
      <w:pPr>
        <w:pStyle w:val="BodyText"/>
        <w:jc w:val="center"/>
        <w:rPr>
          <w:rFonts w:ascii="Arial" w:hAnsi="Arial" w:cs="Arial"/>
          <w:b/>
        </w:rPr>
      </w:pPr>
    </w:p>
    <w:p w14:paraId="70859B24" w14:textId="68FCC659" w:rsidR="00756F72" w:rsidRPr="00581815" w:rsidRDefault="00756F72" w:rsidP="00756F72">
      <w:pPr>
        <w:jc w:val="center"/>
        <w:rPr>
          <w:rFonts w:ascii="Arial" w:hAnsi="Arial" w:cs="Arial"/>
          <w:sz w:val="24"/>
          <w:szCs w:val="24"/>
        </w:rPr>
      </w:pPr>
    </w:p>
    <w:p w14:paraId="509DA18C" w14:textId="77777777" w:rsidR="00756F72" w:rsidRPr="00581815" w:rsidRDefault="00756F72" w:rsidP="00756F72">
      <w:pPr>
        <w:pStyle w:val="BodyText"/>
        <w:spacing w:before="10"/>
        <w:jc w:val="center"/>
        <w:rPr>
          <w:rFonts w:ascii="Arial" w:hAnsi="Arial" w:cs="Arial"/>
          <w:b/>
        </w:rPr>
      </w:pPr>
      <w:r w:rsidRPr="00581815">
        <w:rPr>
          <w:rFonts w:ascii="Arial" w:hAnsi="Arial" w:cs="Arial"/>
          <w:noProof/>
          <w:lang w:val="en-PH" w:eastAsia="en-PH"/>
        </w:rPr>
        <mc:AlternateContent>
          <mc:Choice Requires="wps">
            <w:drawing>
              <wp:anchor distT="0" distB="0" distL="0" distR="0" simplePos="0" relativeHeight="251670528" behindDoc="1" locked="0" layoutInCell="1" allowOverlap="1" wp14:anchorId="1738B710" wp14:editId="75D3A13F">
                <wp:simplePos x="0" y="0"/>
                <wp:positionH relativeFrom="page">
                  <wp:posOffset>3627754</wp:posOffset>
                </wp:positionH>
                <wp:positionV relativeFrom="paragraph">
                  <wp:posOffset>124109</wp:posOffset>
                </wp:positionV>
                <wp:extent cx="974725" cy="1270"/>
                <wp:effectExtent l="0" t="0" r="0" b="0"/>
                <wp:wrapTopAndBottom/>
                <wp:docPr id="75187942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4725" cy="1270"/>
                        </a:xfrm>
                        <a:custGeom>
                          <a:avLst/>
                          <a:gdLst/>
                          <a:ahLst/>
                          <a:cxnLst/>
                          <a:rect l="l" t="t" r="r" b="b"/>
                          <a:pathLst>
                            <a:path w="974725">
                              <a:moveTo>
                                <a:pt x="0" y="0"/>
                              </a:moveTo>
                              <a:lnTo>
                                <a:pt x="97445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D0628" id="Graphic 1" o:spid="_x0000_s1026" style="position:absolute;margin-left:285.65pt;margin-top:9.75pt;width:76.7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974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02XEgIAAFgEAAAOAAAAZHJzL2Uyb0RvYy54bWysVE1v2zAMvQ/YfxB0X5xk7boZcYqhQYcB&#10;RVegGXZWZDk2JosaqcTJvx8lfzTrbsN8ECjxiXzko7y6PbVWHA1SA66Qi9lcCuM0lI3bF/L79v7d&#10;RykoKFcqC84U8mxI3q7fvll1PjdLqMGWBgUHcZR3vpB1CD7PMtK1aRXNwBvHzgqwVYG3uM9KVB1H&#10;b222nM8/ZB1g6RG0IeLTTe+U6xS/qowO36qKTBC2kMwtpBXTuotrtl6pfI/K140eaKh/YNGqxnHS&#10;KdRGBSUO2PwVqm00AkEVZhraDKqq0SbVwNUs5q+qea6VN6kWbg75qU30/8Lqx+Ozf8JInfwD6J/E&#10;Hck6T/nkiRsaMKcK24hl4uKUunieumhOQWg+/HRzdbO8lkKza7G8ST3OVD5e1QcKXwykMOr4QKGX&#10;oBwtVY+WPrnRRBYySmiThEEKlhClYAl3vYRehXgvcoum6CYe8aiFo9lCcoZXvJnZi9e6SxQXcnW9&#10;lGIskaE9gI2YhBvVGykx25elWZc4LBbv01wQ2Ka8b6yNJAj3uzuL4qjiVKYvVsER/oB5pLBRVPe4&#10;5Bpg1g0i9bpEhXZQnp9QdDzKhaRfB4VGCvvV8azEuR8NHI3daGCwd5BeR+oP59yefij0IqYvZGBZ&#10;H2GcRJWPksXSJ2y86eDzIUDVRD3TAPWMhg2PbypweGrxfVzuE+rlh7D+DQAA//8DAFBLAwQUAAYA&#10;CAAAACEArwsaVN8AAAAJAQAADwAAAGRycy9kb3ducmV2LnhtbEyPzU7DMBCE70i8g7VI3KjTpiEl&#10;xKkQUkH8HPr3AE68JFHjdRS7bfr2bE9w3JlPszP5crSdOOHgW0cKppMIBFLlTEu1gv1u9bAA4YMm&#10;oztHqOCCHpbF7U2uM+POtMHTNtSCQ8hnWkETQp9J6asGrfYT1yOx9+MGqwOfQy3NoM8cbjs5i6JH&#10;aXVL/KHRPb42WB22R6tg/Ybxan75Tj7qJv7clIev9fu+VOr+bnx5BhFwDH8wXOtzdSi4U+mOZLzo&#10;FCTpNGaUjacEBAPpbM5byquQgixy+X9B8QsAAP//AwBQSwECLQAUAAYACAAAACEAtoM4kv4AAADh&#10;AQAAEwAAAAAAAAAAAAAAAAAAAAAAW0NvbnRlbnRfVHlwZXNdLnhtbFBLAQItABQABgAIAAAAIQA4&#10;/SH/1gAAAJQBAAALAAAAAAAAAAAAAAAAAC8BAABfcmVscy8ucmVsc1BLAQItABQABgAIAAAAIQCl&#10;c02XEgIAAFgEAAAOAAAAAAAAAAAAAAAAAC4CAABkcnMvZTJvRG9jLnhtbFBLAQItABQABgAIAAAA&#10;IQCvCxpU3wAAAAkBAAAPAAAAAAAAAAAAAAAAAGwEAABkcnMvZG93bnJldi54bWxQSwUGAAAAAAQA&#10;BADzAAAAeAUAAAAA&#10;" path="m,l974452,e" filled="f" strokeweight=".25314mm">
                <v:path arrowok="t"/>
                <w10:wrap type="topAndBottom" anchorx="page"/>
              </v:shape>
            </w:pict>
          </mc:Fallback>
        </mc:AlternateContent>
      </w:r>
    </w:p>
    <w:p w14:paraId="4A4B603C" w14:textId="77777777" w:rsidR="00756F72" w:rsidRPr="00581815" w:rsidRDefault="00756F72" w:rsidP="00756F72">
      <w:pPr>
        <w:pStyle w:val="BodyText"/>
        <w:jc w:val="center"/>
        <w:rPr>
          <w:rFonts w:ascii="Arial" w:hAnsi="Arial" w:cs="Arial"/>
          <w:b/>
        </w:rPr>
      </w:pPr>
    </w:p>
    <w:p w14:paraId="48B7B89C" w14:textId="77777777" w:rsidR="00756F72" w:rsidRPr="00581815" w:rsidRDefault="00756F72" w:rsidP="00756F72">
      <w:pPr>
        <w:pStyle w:val="BodyText"/>
        <w:jc w:val="center"/>
        <w:rPr>
          <w:rFonts w:ascii="Arial" w:hAnsi="Arial" w:cs="Arial"/>
          <w:b/>
        </w:rPr>
      </w:pPr>
    </w:p>
    <w:p w14:paraId="4B321835" w14:textId="77777777" w:rsidR="00756F72" w:rsidRPr="00581815" w:rsidRDefault="00756F72" w:rsidP="00756F72">
      <w:pPr>
        <w:pStyle w:val="BodyText"/>
        <w:jc w:val="center"/>
        <w:rPr>
          <w:rFonts w:ascii="Arial" w:hAnsi="Arial" w:cs="Arial"/>
          <w:b/>
        </w:rPr>
      </w:pPr>
    </w:p>
    <w:p w14:paraId="5BD7736E" w14:textId="77777777" w:rsidR="00756F72" w:rsidRPr="00581815" w:rsidRDefault="00756F72" w:rsidP="00756F72">
      <w:pPr>
        <w:pStyle w:val="BodyText"/>
        <w:spacing w:before="11"/>
        <w:jc w:val="center"/>
        <w:rPr>
          <w:rFonts w:ascii="Arial" w:hAnsi="Arial" w:cs="Arial"/>
          <w:b/>
        </w:rPr>
      </w:pPr>
    </w:p>
    <w:p w14:paraId="73743C6B" w14:textId="15C448EC" w:rsidR="00756F72" w:rsidRPr="00391CBB" w:rsidRDefault="00756F72" w:rsidP="00756F72">
      <w:pPr>
        <w:pStyle w:val="BodyText"/>
        <w:spacing w:before="92"/>
        <w:ind w:left="296"/>
        <w:jc w:val="center"/>
        <w:rPr>
          <w:rFonts w:ascii="Arial" w:hAnsi="Arial" w:cs="Arial"/>
        </w:rPr>
      </w:pPr>
      <w:r w:rsidRPr="00391CBB">
        <w:rPr>
          <w:rFonts w:ascii="Arial" w:hAnsi="Arial" w:cs="Arial"/>
        </w:rPr>
        <w:t>A</w:t>
      </w:r>
      <w:r w:rsidRPr="00391CBB">
        <w:rPr>
          <w:rFonts w:ascii="Arial" w:hAnsi="Arial" w:cs="Arial"/>
          <w:spacing w:val="-3"/>
        </w:rPr>
        <w:t xml:space="preserve"> </w:t>
      </w:r>
      <w:r w:rsidRPr="00391CBB">
        <w:rPr>
          <w:rFonts w:ascii="Arial" w:hAnsi="Arial" w:cs="Arial"/>
        </w:rPr>
        <w:t>Thesis</w:t>
      </w:r>
      <w:r w:rsidRPr="00391CBB">
        <w:rPr>
          <w:rFonts w:ascii="Arial" w:hAnsi="Arial" w:cs="Arial"/>
          <w:spacing w:val="-3"/>
        </w:rPr>
        <w:t xml:space="preserve"> </w:t>
      </w:r>
      <w:r w:rsidR="00391CBB" w:rsidRPr="00391CBB">
        <w:rPr>
          <w:rFonts w:ascii="Arial" w:hAnsi="Arial" w:cs="Arial"/>
          <w:spacing w:val="-3"/>
        </w:rPr>
        <w:t xml:space="preserve">Proposal </w:t>
      </w:r>
      <w:r w:rsidRPr="00391CBB">
        <w:rPr>
          <w:rFonts w:ascii="Arial" w:hAnsi="Arial" w:cs="Arial"/>
        </w:rPr>
        <w:t>Presented</w:t>
      </w:r>
      <w:r w:rsidRPr="00391CBB">
        <w:rPr>
          <w:rFonts w:ascii="Arial" w:hAnsi="Arial" w:cs="Arial"/>
          <w:spacing w:val="-4"/>
        </w:rPr>
        <w:t xml:space="preserve"> </w:t>
      </w:r>
      <w:r w:rsidRPr="00391CBB">
        <w:rPr>
          <w:rFonts w:ascii="Arial" w:hAnsi="Arial" w:cs="Arial"/>
          <w:spacing w:val="-5"/>
        </w:rPr>
        <w:t>to</w:t>
      </w:r>
    </w:p>
    <w:p w14:paraId="4D3EBF92" w14:textId="77777777" w:rsidR="00756F72" w:rsidRPr="00391CBB" w:rsidRDefault="00756F72" w:rsidP="00756F72">
      <w:pPr>
        <w:pStyle w:val="BodyText"/>
        <w:ind w:left="294"/>
        <w:jc w:val="center"/>
        <w:rPr>
          <w:rFonts w:ascii="Arial" w:hAnsi="Arial" w:cs="Arial"/>
        </w:rPr>
      </w:pPr>
      <w:r w:rsidRPr="00391CBB">
        <w:rPr>
          <w:rFonts w:ascii="Arial" w:hAnsi="Arial" w:cs="Arial"/>
        </w:rPr>
        <w:t>The</w:t>
      </w:r>
      <w:r w:rsidRPr="00391CBB">
        <w:rPr>
          <w:rFonts w:ascii="Arial" w:hAnsi="Arial" w:cs="Arial"/>
          <w:spacing w:val="-3"/>
        </w:rPr>
        <w:t xml:space="preserve"> </w:t>
      </w:r>
      <w:r w:rsidRPr="00391CBB">
        <w:rPr>
          <w:rFonts w:ascii="Arial" w:hAnsi="Arial" w:cs="Arial"/>
        </w:rPr>
        <w:t>Faculty</w:t>
      </w:r>
      <w:r w:rsidRPr="00391CBB">
        <w:rPr>
          <w:rFonts w:ascii="Arial" w:hAnsi="Arial" w:cs="Arial"/>
          <w:spacing w:val="-3"/>
        </w:rPr>
        <w:t xml:space="preserve"> </w:t>
      </w:r>
      <w:r w:rsidRPr="00391CBB">
        <w:rPr>
          <w:rFonts w:ascii="Arial" w:hAnsi="Arial" w:cs="Arial"/>
        </w:rPr>
        <w:t>of</w:t>
      </w:r>
      <w:r w:rsidRPr="00391CBB">
        <w:rPr>
          <w:rFonts w:ascii="Arial" w:hAnsi="Arial" w:cs="Arial"/>
          <w:spacing w:val="-4"/>
        </w:rPr>
        <w:t xml:space="preserve"> </w:t>
      </w:r>
      <w:r w:rsidRPr="00391CBB">
        <w:rPr>
          <w:rFonts w:ascii="Arial" w:hAnsi="Arial" w:cs="Arial"/>
        </w:rPr>
        <w:t>the</w:t>
      </w:r>
      <w:r w:rsidRPr="00391CBB">
        <w:rPr>
          <w:rFonts w:ascii="Arial" w:hAnsi="Arial" w:cs="Arial"/>
          <w:spacing w:val="-3"/>
        </w:rPr>
        <w:t xml:space="preserve"> </w:t>
      </w:r>
      <w:r w:rsidRPr="00391CBB">
        <w:rPr>
          <w:rFonts w:ascii="Arial" w:hAnsi="Arial" w:cs="Arial"/>
        </w:rPr>
        <w:t>College</w:t>
      </w:r>
      <w:r w:rsidRPr="00391CBB">
        <w:rPr>
          <w:rFonts w:ascii="Arial" w:hAnsi="Arial" w:cs="Arial"/>
          <w:spacing w:val="-4"/>
        </w:rPr>
        <w:t xml:space="preserve"> </w:t>
      </w:r>
      <w:r w:rsidRPr="00391CBB">
        <w:rPr>
          <w:rFonts w:ascii="Arial" w:hAnsi="Arial" w:cs="Arial"/>
        </w:rPr>
        <w:t>of</w:t>
      </w:r>
      <w:r w:rsidRPr="00391CBB">
        <w:rPr>
          <w:rFonts w:ascii="Arial" w:hAnsi="Arial" w:cs="Arial"/>
          <w:spacing w:val="-3"/>
        </w:rPr>
        <w:t xml:space="preserve"> Computing </w:t>
      </w:r>
      <w:r w:rsidRPr="00391CBB">
        <w:rPr>
          <w:rFonts w:ascii="Arial" w:hAnsi="Arial" w:cs="Arial"/>
        </w:rPr>
        <w:t>and</w:t>
      </w:r>
      <w:r w:rsidRPr="00391CBB">
        <w:rPr>
          <w:rFonts w:ascii="Arial" w:hAnsi="Arial" w:cs="Arial"/>
          <w:spacing w:val="-5"/>
        </w:rPr>
        <w:t xml:space="preserve"> Information </w:t>
      </w:r>
      <w:r w:rsidRPr="00391CBB">
        <w:rPr>
          <w:rFonts w:ascii="Arial" w:hAnsi="Arial" w:cs="Arial"/>
          <w:spacing w:val="-2"/>
        </w:rPr>
        <w:t>Sciences</w:t>
      </w:r>
    </w:p>
    <w:p w14:paraId="7B4810B0" w14:textId="77777777" w:rsidR="00756F72" w:rsidRPr="00391CBB" w:rsidRDefault="00756F72" w:rsidP="00756F72">
      <w:pPr>
        <w:pStyle w:val="Heading1"/>
        <w:spacing w:before="0" w:line="240" w:lineRule="auto"/>
        <w:ind w:left="299"/>
        <w:jc w:val="center"/>
        <w:rPr>
          <w:rFonts w:ascii="Arial" w:hAnsi="Arial" w:cs="Arial"/>
          <w:b/>
          <w:bCs/>
          <w:color w:val="auto"/>
          <w:spacing w:val="-2"/>
          <w:sz w:val="24"/>
          <w:szCs w:val="24"/>
        </w:rPr>
      </w:pPr>
      <w:r w:rsidRPr="00391CBB">
        <w:rPr>
          <w:rFonts w:ascii="Arial" w:hAnsi="Arial" w:cs="Arial"/>
          <w:b/>
          <w:bCs/>
          <w:color w:val="auto"/>
          <w:sz w:val="24"/>
          <w:szCs w:val="24"/>
        </w:rPr>
        <w:t>BOHOL</w:t>
      </w:r>
      <w:r w:rsidRPr="00391CBB">
        <w:rPr>
          <w:rFonts w:ascii="Arial" w:hAnsi="Arial" w:cs="Arial"/>
          <w:b/>
          <w:bCs/>
          <w:color w:val="auto"/>
          <w:spacing w:val="-3"/>
          <w:sz w:val="24"/>
          <w:szCs w:val="24"/>
        </w:rPr>
        <w:t xml:space="preserve"> </w:t>
      </w:r>
      <w:r w:rsidRPr="00391CBB">
        <w:rPr>
          <w:rFonts w:ascii="Arial" w:hAnsi="Arial" w:cs="Arial"/>
          <w:b/>
          <w:bCs/>
          <w:color w:val="auto"/>
          <w:sz w:val="24"/>
          <w:szCs w:val="24"/>
        </w:rPr>
        <w:t>ISLAND</w:t>
      </w:r>
      <w:r w:rsidRPr="00391CBB">
        <w:rPr>
          <w:rFonts w:ascii="Arial" w:hAnsi="Arial" w:cs="Arial"/>
          <w:b/>
          <w:bCs/>
          <w:color w:val="auto"/>
          <w:spacing w:val="-3"/>
          <w:sz w:val="24"/>
          <w:szCs w:val="24"/>
        </w:rPr>
        <w:t xml:space="preserve"> </w:t>
      </w:r>
      <w:r w:rsidRPr="00391CBB">
        <w:rPr>
          <w:rFonts w:ascii="Arial" w:hAnsi="Arial" w:cs="Arial"/>
          <w:b/>
          <w:bCs/>
          <w:color w:val="auto"/>
          <w:sz w:val="24"/>
          <w:szCs w:val="24"/>
        </w:rPr>
        <w:t>STATE</w:t>
      </w:r>
      <w:r w:rsidRPr="00391CBB">
        <w:rPr>
          <w:rFonts w:ascii="Arial" w:hAnsi="Arial" w:cs="Arial"/>
          <w:b/>
          <w:bCs/>
          <w:color w:val="auto"/>
          <w:spacing w:val="-3"/>
          <w:sz w:val="24"/>
          <w:szCs w:val="24"/>
        </w:rPr>
        <w:t xml:space="preserve"> </w:t>
      </w:r>
      <w:r w:rsidRPr="00391CBB">
        <w:rPr>
          <w:rFonts w:ascii="Arial" w:hAnsi="Arial" w:cs="Arial"/>
          <w:b/>
          <w:bCs/>
          <w:color w:val="auto"/>
          <w:spacing w:val="-2"/>
          <w:sz w:val="24"/>
          <w:szCs w:val="24"/>
        </w:rPr>
        <w:t>UNIVERSITY</w:t>
      </w:r>
    </w:p>
    <w:p w14:paraId="16B5292D" w14:textId="77777777" w:rsidR="00756F72" w:rsidRPr="00391CBB" w:rsidRDefault="00756F72" w:rsidP="00756F72">
      <w:pPr>
        <w:pStyle w:val="Heading1"/>
        <w:spacing w:before="0" w:line="240" w:lineRule="auto"/>
        <w:ind w:left="299"/>
        <w:jc w:val="center"/>
        <w:rPr>
          <w:rFonts w:ascii="Arial" w:hAnsi="Arial" w:cs="Arial"/>
          <w:b/>
          <w:bCs/>
          <w:color w:val="auto"/>
          <w:sz w:val="24"/>
          <w:szCs w:val="24"/>
        </w:rPr>
      </w:pPr>
      <w:proofErr w:type="spellStart"/>
      <w:r w:rsidRPr="00391CBB">
        <w:rPr>
          <w:rFonts w:ascii="Arial" w:hAnsi="Arial" w:cs="Arial"/>
          <w:color w:val="auto"/>
          <w:sz w:val="24"/>
          <w:szCs w:val="24"/>
        </w:rPr>
        <w:t>Balilihan</w:t>
      </w:r>
      <w:proofErr w:type="spellEnd"/>
      <w:r w:rsidRPr="00391CBB">
        <w:rPr>
          <w:rFonts w:ascii="Arial" w:hAnsi="Arial" w:cs="Arial"/>
          <w:color w:val="auto"/>
          <w:sz w:val="24"/>
          <w:szCs w:val="24"/>
        </w:rPr>
        <w:t xml:space="preserve"> Campus</w:t>
      </w:r>
    </w:p>
    <w:p w14:paraId="3EF952ED" w14:textId="77777777" w:rsidR="00756F72" w:rsidRPr="00391CBB" w:rsidRDefault="00756F72" w:rsidP="00756F72">
      <w:pPr>
        <w:pStyle w:val="Heading1"/>
        <w:spacing w:before="0" w:line="240" w:lineRule="auto"/>
        <w:ind w:left="299"/>
        <w:jc w:val="center"/>
        <w:rPr>
          <w:rFonts w:ascii="Arial" w:hAnsi="Arial" w:cs="Arial"/>
          <w:b/>
          <w:bCs/>
          <w:color w:val="auto"/>
          <w:sz w:val="24"/>
          <w:szCs w:val="24"/>
        </w:rPr>
      </w:pPr>
      <w:r w:rsidRPr="00391CBB">
        <w:rPr>
          <w:rFonts w:ascii="Arial" w:hAnsi="Arial" w:cs="Arial"/>
          <w:color w:val="auto"/>
          <w:sz w:val="24"/>
          <w:szCs w:val="24"/>
        </w:rPr>
        <w:t xml:space="preserve"> </w:t>
      </w:r>
      <w:proofErr w:type="spellStart"/>
      <w:r w:rsidRPr="00391CBB">
        <w:rPr>
          <w:rFonts w:ascii="Arial" w:hAnsi="Arial" w:cs="Arial"/>
          <w:color w:val="auto"/>
          <w:sz w:val="24"/>
          <w:szCs w:val="24"/>
        </w:rPr>
        <w:t>Magsija</w:t>
      </w:r>
      <w:proofErr w:type="spellEnd"/>
      <w:r w:rsidRPr="00391CBB">
        <w:rPr>
          <w:rFonts w:ascii="Arial" w:hAnsi="Arial" w:cs="Arial"/>
          <w:color w:val="auto"/>
          <w:sz w:val="24"/>
          <w:szCs w:val="24"/>
        </w:rPr>
        <w:t xml:space="preserve">, </w:t>
      </w:r>
      <w:proofErr w:type="spellStart"/>
      <w:r w:rsidRPr="00391CBB">
        <w:rPr>
          <w:rFonts w:ascii="Arial" w:hAnsi="Arial" w:cs="Arial"/>
          <w:color w:val="auto"/>
          <w:sz w:val="24"/>
          <w:szCs w:val="24"/>
        </w:rPr>
        <w:t>Balilihan</w:t>
      </w:r>
      <w:proofErr w:type="spellEnd"/>
      <w:r w:rsidRPr="00391CBB">
        <w:rPr>
          <w:rFonts w:ascii="Arial" w:hAnsi="Arial" w:cs="Arial"/>
          <w:color w:val="auto"/>
          <w:sz w:val="24"/>
          <w:szCs w:val="24"/>
        </w:rPr>
        <w:t>, Bohol</w:t>
      </w:r>
    </w:p>
    <w:p w14:paraId="7DEF350C" w14:textId="77777777" w:rsidR="00756F72" w:rsidRPr="00581815" w:rsidRDefault="00756F72" w:rsidP="00756F72">
      <w:pPr>
        <w:pStyle w:val="BodyText"/>
        <w:jc w:val="center"/>
        <w:rPr>
          <w:rFonts w:ascii="Arial" w:hAnsi="Arial" w:cs="Arial"/>
        </w:rPr>
      </w:pPr>
    </w:p>
    <w:p w14:paraId="5CD2FD3A" w14:textId="77777777" w:rsidR="00756F72" w:rsidRPr="00581815" w:rsidRDefault="00756F72" w:rsidP="00756F72">
      <w:pPr>
        <w:pStyle w:val="BodyText"/>
        <w:jc w:val="center"/>
        <w:rPr>
          <w:rFonts w:ascii="Arial" w:hAnsi="Arial" w:cs="Arial"/>
        </w:rPr>
      </w:pPr>
    </w:p>
    <w:p w14:paraId="25497B41" w14:textId="77777777" w:rsidR="00756F72" w:rsidRPr="00581815" w:rsidRDefault="00756F72" w:rsidP="00756F72">
      <w:pPr>
        <w:pStyle w:val="BodyText"/>
        <w:jc w:val="center"/>
        <w:rPr>
          <w:rFonts w:ascii="Arial" w:hAnsi="Arial" w:cs="Arial"/>
        </w:rPr>
      </w:pPr>
    </w:p>
    <w:p w14:paraId="15DF1D1A" w14:textId="77777777" w:rsidR="00756F72" w:rsidRPr="00581815" w:rsidRDefault="00756F72" w:rsidP="00756F72">
      <w:pPr>
        <w:pStyle w:val="BodyText"/>
        <w:rPr>
          <w:rFonts w:ascii="Arial" w:hAnsi="Arial" w:cs="Arial"/>
        </w:rPr>
      </w:pPr>
    </w:p>
    <w:p w14:paraId="2B6C3B06" w14:textId="77777777" w:rsidR="00756F72" w:rsidRPr="00581815" w:rsidRDefault="00756F72" w:rsidP="00756F72">
      <w:pPr>
        <w:pStyle w:val="BodyText"/>
        <w:spacing w:before="10"/>
        <w:jc w:val="center"/>
        <w:rPr>
          <w:rFonts w:ascii="Arial" w:hAnsi="Arial" w:cs="Arial"/>
        </w:rPr>
      </w:pPr>
      <w:r w:rsidRPr="00581815">
        <w:rPr>
          <w:rFonts w:ascii="Arial" w:hAnsi="Arial" w:cs="Arial"/>
          <w:noProof/>
          <w:lang w:val="en-PH" w:eastAsia="en-PH"/>
        </w:rPr>
        <mc:AlternateContent>
          <mc:Choice Requires="wps">
            <w:drawing>
              <wp:anchor distT="0" distB="0" distL="0" distR="0" simplePos="0" relativeHeight="251671552" behindDoc="1" locked="0" layoutInCell="1" allowOverlap="1" wp14:anchorId="52DDF62E" wp14:editId="283A2C23">
                <wp:simplePos x="0" y="0"/>
                <wp:positionH relativeFrom="page">
                  <wp:posOffset>3521075</wp:posOffset>
                </wp:positionH>
                <wp:positionV relativeFrom="paragraph">
                  <wp:posOffset>138928</wp:posOffset>
                </wp:positionV>
                <wp:extent cx="1186815" cy="1270"/>
                <wp:effectExtent l="0" t="0" r="0" b="0"/>
                <wp:wrapTopAndBottom/>
                <wp:docPr id="7518794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6815" cy="1270"/>
                        </a:xfrm>
                        <a:custGeom>
                          <a:avLst/>
                          <a:gdLst/>
                          <a:ahLst/>
                          <a:cxnLst/>
                          <a:rect l="l" t="t" r="r" b="b"/>
                          <a:pathLst>
                            <a:path w="1186815">
                              <a:moveTo>
                                <a:pt x="0" y="0"/>
                              </a:moveTo>
                              <a:lnTo>
                                <a:pt x="118673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D893F" id="Graphic 2" o:spid="_x0000_s1026" style="position:absolute;margin-left:277.25pt;margin-top:10.95pt;width:93.4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186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ulhFAIAAFsEAAAOAAAAZHJzL2Uyb0RvYy54bWysVMFu2zAMvQ/YPwi6L44zLG2NOMXQoMOA&#10;oivQDDsrshwbk0WNVOLk70fJcZJ1t2E+CJT4RD7yUV7cHzor9gapBVfKfDKVwjgNVeu2pfy+fvxw&#10;KwUF5SplwZlSHg3J++X7d4veF2YGDdjKoOAgjorel7IJwRdZRroxnaIJeOPYWQN2KvAWt1mFqufo&#10;nc1m0+k86wErj6ANEZ+uBqdcpvh1bXT4VtdkgrClZG4hrZjWTVyz5UIVW1S+afWJhvoHFp1qHSc9&#10;h1qpoMQO279Cda1GIKjDREOXQV232qQauJp8+qaa10Z5k2rh5pA/t4n+X1j9vH/1Lxipk38C/ZO4&#10;I1nvqTh74oZOmEONXcQycXFIXTyeu2gOQWg+zPPb+W3+SQrNvnx2k5qcqWK8q3cUvhhIcdT+icKg&#10;QTVaqhktfXCjiaxk1NAmDYMUrCFKwRpuBg29CvFeJBdN0V+IxLMO9mYNyRveMGdqF69116hYys1H&#10;HuGxSsYOCDZiGu7VYKTUbF8XZ11kcTef5mk0CGxbPbbWRhaE282DRbFXcTDTF+vgCH/APFJYKWoG&#10;XHKdYNaddBqkiSJtoDq+oOh5mktJv3YKjRT2q+NxiaM/Gjgam9HAYB8gPZDUIM65PvxQ6EVMX8rA&#10;yj7DOIyqGEWLpZ+x8aaDz7sAdRsVTTM0MDpteIJTgafXFp/I9T6hLv+E5W8AAAD//wMAUEsDBBQA&#10;BgAIAAAAIQApvBZ63QAAAAkBAAAPAAAAZHJzL2Rvd25yZXYueG1sTI/BToQwEIbvJr5DMyZejFsg&#10;sCJSNsaEk6dFDx5n6Qi47ZTQ7i6+vfWkx5n58s/317vVGnGmxU+OFaSbBARx7/TEg4L3t/a+BOED&#10;skbjmBR8k4ddc31VY6Xdhfd07sIgYgj7ChWMIcyVlL4fyaLfuJk43j7dYjHEcRmkXvASw62RWZJs&#10;pcWJ44cRZ3oZqT92J6vAlNtjebe82g+c+qFjauXXvlXq9mZ9fgIRaA1/MPzqR3VootPBnVh7YRQU&#10;RV5EVEGWPoKIwEOe5iAOcZGlIJta/m/Q/AAAAP//AwBQSwECLQAUAAYACAAAACEAtoM4kv4AAADh&#10;AQAAEwAAAAAAAAAAAAAAAAAAAAAAW0NvbnRlbnRfVHlwZXNdLnhtbFBLAQItABQABgAIAAAAIQA4&#10;/SH/1gAAAJQBAAALAAAAAAAAAAAAAAAAAC8BAABfcmVscy8ucmVsc1BLAQItABQABgAIAAAAIQBV&#10;1ulhFAIAAFsEAAAOAAAAAAAAAAAAAAAAAC4CAABkcnMvZTJvRG9jLnhtbFBLAQItABQABgAIAAAA&#10;IQApvBZ63QAAAAkBAAAPAAAAAAAAAAAAAAAAAG4EAABkcnMvZG93bnJldi54bWxQSwUGAAAAAAQA&#10;BADzAAAAeAUAAAAA&#10;" path="m,l1186738,e" filled="f" strokeweight=".26669mm">
                <v:path arrowok="t"/>
                <w10:wrap type="topAndBottom" anchorx="page"/>
              </v:shape>
            </w:pict>
          </mc:Fallback>
        </mc:AlternateContent>
      </w:r>
    </w:p>
    <w:p w14:paraId="72212114" w14:textId="77777777" w:rsidR="00756F72" w:rsidRPr="00581815" w:rsidRDefault="00756F72" w:rsidP="00756F72">
      <w:pPr>
        <w:pStyle w:val="BodyText"/>
        <w:jc w:val="center"/>
        <w:rPr>
          <w:rFonts w:ascii="Arial" w:hAnsi="Arial" w:cs="Arial"/>
        </w:rPr>
      </w:pPr>
    </w:p>
    <w:p w14:paraId="7BFEFC8A" w14:textId="77777777" w:rsidR="00756F72" w:rsidRPr="00581815" w:rsidRDefault="00756F72" w:rsidP="00756F72">
      <w:pPr>
        <w:pStyle w:val="BodyText"/>
        <w:jc w:val="center"/>
        <w:rPr>
          <w:rFonts w:ascii="Arial" w:hAnsi="Arial" w:cs="Arial"/>
        </w:rPr>
      </w:pPr>
    </w:p>
    <w:p w14:paraId="002B3924" w14:textId="77777777" w:rsidR="00756F72" w:rsidRPr="00581815" w:rsidRDefault="00756F72" w:rsidP="00756F72">
      <w:pPr>
        <w:pStyle w:val="BodyText"/>
        <w:jc w:val="center"/>
        <w:rPr>
          <w:rFonts w:ascii="Arial" w:hAnsi="Arial" w:cs="Arial"/>
        </w:rPr>
      </w:pPr>
    </w:p>
    <w:p w14:paraId="153BC910" w14:textId="77777777" w:rsidR="00756F72" w:rsidRPr="00581815" w:rsidRDefault="00756F72" w:rsidP="00756F72">
      <w:pPr>
        <w:pStyle w:val="BodyText"/>
        <w:spacing w:before="3"/>
        <w:jc w:val="center"/>
        <w:rPr>
          <w:rFonts w:ascii="Arial" w:hAnsi="Arial" w:cs="Arial"/>
        </w:rPr>
      </w:pPr>
    </w:p>
    <w:p w14:paraId="319D1A05" w14:textId="77777777" w:rsidR="00756F72" w:rsidRPr="00581815" w:rsidRDefault="00756F72" w:rsidP="00756F72">
      <w:pPr>
        <w:pStyle w:val="BodyText"/>
        <w:spacing w:before="92"/>
        <w:ind w:left="297"/>
        <w:jc w:val="center"/>
        <w:rPr>
          <w:rFonts w:ascii="Arial" w:hAnsi="Arial" w:cs="Arial"/>
        </w:rPr>
      </w:pPr>
      <w:r w:rsidRPr="00581815">
        <w:rPr>
          <w:rFonts w:ascii="Arial" w:hAnsi="Arial" w:cs="Arial"/>
        </w:rPr>
        <w:t>In</w:t>
      </w:r>
      <w:r w:rsidRPr="00581815">
        <w:rPr>
          <w:rFonts w:ascii="Arial" w:hAnsi="Arial" w:cs="Arial"/>
          <w:spacing w:val="-5"/>
        </w:rPr>
        <w:t xml:space="preserve"> </w:t>
      </w:r>
      <w:r w:rsidRPr="00581815">
        <w:rPr>
          <w:rFonts w:ascii="Arial" w:hAnsi="Arial" w:cs="Arial"/>
        </w:rPr>
        <w:t>Partial</w:t>
      </w:r>
      <w:r w:rsidRPr="00581815">
        <w:rPr>
          <w:rFonts w:ascii="Arial" w:hAnsi="Arial" w:cs="Arial"/>
          <w:spacing w:val="-3"/>
        </w:rPr>
        <w:t xml:space="preserve"> </w:t>
      </w:r>
      <w:r w:rsidRPr="00581815">
        <w:rPr>
          <w:rFonts w:ascii="Arial" w:hAnsi="Arial" w:cs="Arial"/>
          <w:spacing w:val="-2"/>
        </w:rPr>
        <w:t>Fulfillment</w:t>
      </w:r>
    </w:p>
    <w:p w14:paraId="72FC044A" w14:textId="77777777" w:rsidR="00756F72" w:rsidRPr="00581815" w:rsidRDefault="00756F72" w:rsidP="00756F72">
      <w:pPr>
        <w:pStyle w:val="BodyText"/>
        <w:ind w:left="300"/>
        <w:jc w:val="center"/>
        <w:rPr>
          <w:rFonts w:ascii="Arial" w:hAnsi="Arial" w:cs="Arial"/>
        </w:rPr>
      </w:pPr>
      <w:r w:rsidRPr="00581815">
        <w:rPr>
          <w:rFonts w:ascii="Arial" w:hAnsi="Arial" w:cs="Arial"/>
        </w:rPr>
        <w:t>of</w:t>
      </w:r>
      <w:r w:rsidRPr="00581815">
        <w:rPr>
          <w:rFonts w:ascii="Arial" w:hAnsi="Arial" w:cs="Arial"/>
          <w:spacing w:val="-3"/>
        </w:rPr>
        <w:t xml:space="preserve"> </w:t>
      </w:r>
      <w:r w:rsidRPr="00581815">
        <w:rPr>
          <w:rFonts w:ascii="Arial" w:hAnsi="Arial" w:cs="Arial"/>
        </w:rPr>
        <w:t>the</w:t>
      </w:r>
      <w:r w:rsidRPr="00581815">
        <w:rPr>
          <w:rFonts w:ascii="Arial" w:hAnsi="Arial" w:cs="Arial"/>
          <w:spacing w:val="-3"/>
        </w:rPr>
        <w:t xml:space="preserve"> </w:t>
      </w:r>
      <w:r w:rsidRPr="00581815">
        <w:rPr>
          <w:rFonts w:ascii="Arial" w:hAnsi="Arial" w:cs="Arial"/>
        </w:rPr>
        <w:t>Requirements</w:t>
      </w:r>
      <w:r w:rsidRPr="00581815">
        <w:rPr>
          <w:rFonts w:ascii="Arial" w:hAnsi="Arial" w:cs="Arial"/>
          <w:spacing w:val="-5"/>
        </w:rPr>
        <w:t xml:space="preserve"> </w:t>
      </w:r>
      <w:r w:rsidRPr="00581815">
        <w:rPr>
          <w:rFonts w:ascii="Arial" w:hAnsi="Arial" w:cs="Arial"/>
        </w:rPr>
        <w:t>for</w:t>
      </w:r>
      <w:r w:rsidRPr="00581815">
        <w:rPr>
          <w:rFonts w:ascii="Arial" w:hAnsi="Arial" w:cs="Arial"/>
          <w:spacing w:val="-3"/>
        </w:rPr>
        <w:t xml:space="preserve"> </w:t>
      </w:r>
      <w:r w:rsidRPr="00581815">
        <w:rPr>
          <w:rFonts w:ascii="Arial" w:hAnsi="Arial" w:cs="Arial"/>
        </w:rPr>
        <w:t>the</w:t>
      </w:r>
      <w:r w:rsidRPr="00581815">
        <w:rPr>
          <w:rFonts w:ascii="Arial" w:hAnsi="Arial" w:cs="Arial"/>
          <w:spacing w:val="-3"/>
        </w:rPr>
        <w:t xml:space="preserve"> </w:t>
      </w:r>
      <w:r w:rsidRPr="00581815">
        <w:rPr>
          <w:rFonts w:ascii="Arial" w:hAnsi="Arial" w:cs="Arial"/>
          <w:spacing w:val="-2"/>
        </w:rPr>
        <w:t>Degree</w:t>
      </w:r>
    </w:p>
    <w:p w14:paraId="493D926E" w14:textId="4AEAC324" w:rsidR="00756F72" w:rsidRPr="00473911" w:rsidRDefault="00756F72" w:rsidP="00756F72">
      <w:pPr>
        <w:pStyle w:val="Heading2"/>
        <w:spacing w:before="0"/>
        <w:ind w:left="296"/>
        <w:jc w:val="center"/>
        <w:rPr>
          <w:rFonts w:ascii="Arial" w:hAnsi="Arial" w:cs="Arial"/>
          <w:b/>
          <w:color w:val="000000" w:themeColor="text1"/>
          <w:sz w:val="24"/>
          <w:szCs w:val="24"/>
        </w:rPr>
      </w:pPr>
      <w:r w:rsidRPr="00473911">
        <w:rPr>
          <w:rFonts w:ascii="Arial" w:hAnsi="Arial" w:cs="Arial"/>
          <w:b/>
          <w:color w:val="000000" w:themeColor="text1"/>
          <w:sz w:val="24"/>
          <w:szCs w:val="24"/>
        </w:rPr>
        <w:t>Bachelor</w:t>
      </w:r>
      <w:r w:rsidRPr="00473911">
        <w:rPr>
          <w:rFonts w:ascii="Arial" w:hAnsi="Arial" w:cs="Arial"/>
          <w:b/>
          <w:color w:val="000000" w:themeColor="text1"/>
          <w:spacing w:val="-7"/>
          <w:sz w:val="24"/>
          <w:szCs w:val="24"/>
        </w:rPr>
        <w:t xml:space="preserve"> </w:t>
      </w:r>
      <w:r w:rsidRPr="00473911">
        <w:rPr>
          <w:rFonts w:ascii="Arial" w:hAnsi="Arial" w:cs="Arial"/>
          <w:b/>
          <w:color w:val="000000" w:themeColor="text1"/>
          <w:sz w:val="24"/>
          <w:szCs w:val="24"/>
        </w:rPr>
        <w:t>of</w:t>
      </w:r>
      <w:r w:rsidRPr="00473911">
        <w:rPr>
          <w:rFonts w:ascii="Arial" w:hAnsi="Arial" w:cs="Arial"/>
          <w:b/>
          <w:color w:val="000000" w:themeColor="text1"/>
          <w:spacing w:val="-8"/>
          <w:sz w:val="24"/>
          <w:szCs w:val="24"/>
        </w:rPr>
        <w:t xml:space="preserve"> </w:t>
      </w:r>
      <w:r w:rsidRPr="00473911">
        <w:rPr>
          <w:rFonts w:ascii="Arial" w:hAnsi="Arial" w:cs="Arial"/>
          <w:b/>
          <w:color w:val="000000" w:themeColor="text1"/>
          <w:sz w:val="24"/>
          <w:szCs w:val="24"/>
        </w:rPr>
        <w:t>Science</w:t>
      </w:r>
      <w:r w:rsidRPr="00473911">
        <w:rPr>
          <w:rFonts w:ascii="Arial" w:hAnsi="Arial" w:cs="Arial"/>
          <w:b/>
          <w:color w:val="000000" w:themeColor="text1"/>
          <w:spacing w:val="-5"/>
          <w:sz w:val="24"/>
          <w:szCs w:val="24"/>
        </w:rPr>
        <w:t xml:space="preserve"> </w:t>
      </w:r>
      <w:r w:rsidRPr="00473911">
        <w:rPr>
          <w:rFonts w:ascii="Arial" w:hAnsi="Arial" w:cs="Arial"/>
          <w:b/>
          <w:color w:val="000000" w:themeColor="text1"/>
          <w:sz w:val="24"/>
          <w:szCs w:val="24"/>
        </w:rPr>
        <w:t>in</w:t>
      </w:r>
      <w:r w:rsidRPr="00473911">
        <w:rPr>
          <w:rFonts w:ascii="Arial" w:hAnsi="Arial" w:cs="Arial"/>
          <w:b/>
          <w:color w:val="000000" w:themeColor="text1"/>
          <w:spacing w:val="-6"/>
          <w:sz w:val="24"/>
          <w:szCs w:val="24"/>
        </w:rPr>
        <w:t xml:space="preserve"> </w:t>
      </w:r>
      <w:r w:rsidR="00391CBB">
        <w:rPr>
          <w:rFonts w:ascii="Arial" w:hAnsi="Arial" w:cs="Arial"/>
          <w:b/>
          <w:color w:val="000000" w:themeColor="text1"/>
          <w:sz w:val="24"/>
          <w:szCs w:val="24"/>
        </w:rPr>
        <w:t>Computer</w:t>
      </w:r>
      <w:r w:rsidRPr="00473911">
        <w:rPr>
          <w:rFonts w:ascii="Arial" w:hAnsi="Arial" w:cs="Arial"/>
          <w:b/>
          <w:color w:val="000000" w:themeColor="text1"/>
          <w:spacing w:val="-6"/>
          <w:sz w:val="24"/>
          <w:szCs w:val="24"/>
        </w:rPr>
        <w:t xml:space="preserve"> </w:t>
      </w:r>
      <w:r w:rsidR="00391CBB">
        <w:rPr>
          <w:rFonts w:ascii="Arial" w:hAnsi="Arial" w:cs="Arial"/>
          <w:b/>
          <w:color w:val="000000" w:themeColor="text1"/>
          <w:spacing w:val="-2"/>
          <w:sz w:val="24"/>
          <w:szCs w:val="24"/>
        </w:rPr>
        <w:t>Science</w:t>
      </w:r>
    </w:p>
    <w:p w14:paraId="5A275010" w14:textId="77777777" w:rsidR="00756F72" w:rsidRPr="00581815" w:rsidRDefault="00756F72" w:rsidP="00756F72">
      <w:pPr>
        <w:pStyle w:val="BodyText"/>
        <w:rPr>
          <w:rFonts w:ascii="Arial" w:hAnsi="Arial" w:cs="Arial"/>
          <w:b/>
        </w:rPr>
      </w:pPr>
    </w:p>
    <w:p w14:paraId="3137684E" w14:textId="77777777" w:rsidR="00756F72" w:rsidRPr="00581815" w:rsidRDefault="00756F72" w:rsidP="00756F72">
      <w:pPr>
        <w:pStyle w:val="BodyText"/>
        <w:jc w:val="center"/>
        <w:rPr>
          <w:rFonts w:ascii="Arial" w:hAnsi="Arial" w:cs="Arial"/>
          <w:b/>
        </w:rPr>
      </w:pPr>
    </w:p>
    <w:p w14:paraId="35A940CB" w14:textId="77777777" w:rsidR="00756F72" w:rsidRPr="00581815" w:rsidRDefault="00756F72" w:rsidP="00756F72">
      <w:pPr>
        <w:pStyle w:val="BodyText"/>
        <w:jc w:val="center"/>
        <w:rPr>
          <w:rFonts w:ascii="Arial" w:hAnsi="Arial" w:cs="Arial"/>
          <w:b/>
        </w:rPr>
      </w:pPr>
    </w:p>
    <w:p w14:paraId="39277806" w14:textId="77777777" w:rsidR="00756F72" w:rsidRPr="00581815" w:rsidRDefault="00756F72" w:rsidP="00756F72">
      <w:pPr>
        <w:pStyle w:val="BodyText"/>
        <w:jc w:val="center"/>
        <w:rPr>
          <w:rFonts w:ascii="Arial" w:hAnsi="Arial" w:cs="Arial"/>
        </w:rPr>
      </w:pPr>
    </w:p>
    <w:p w14:paraId="3A345493" w14:textId="77777777" w:rsidR="00756F72" w:rsidRPr="00581815" w:rsidRDefault="00756F72" w:rsidP="00756F72">
      <w:pPr>
        <w:pStyle w:val="BodyText"/>
        <w:jc w:val="center"/>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962"/>
        <w:gridCol w:w="1204"/>
      </w:tblGrid>
      <w:tr w:rsidR="00756F72" w14:paraId="7EB37ACD" w14:textId="77777777" w:rsidTr="00CE5B9B">
        <w:trPr>
          <w:jc w:val="center"/>
        </w:trPr>
        <w:tc>
          <w:tcPr>
            <w:tcW w:w="0" w:type="auto"/>
          </w:tcPr>
          <w:p w14:paraId="049D4F71" w14:textId="4781DCB3" w:rsidR="00756F72" w:rsidRDefault="00391CBB" w:rsidP="00CE5B9B">
            <w:pPr>
              <w:pStyle w:val="BodyText"/>
              <w:rPr>
                <w:rFonts w:ascii="Arial" w:hAnsi="Arial" w:cs="Arial"/>
              </w:rPr>
            </w:pPr>
            <w:r>
              <w:rPr>
                <w:rFonts w:ascii="Arial" w:hAnsi="Arial" w:cs="Arial"/>
              </w:rPr>
              <w:t xml:space="preserve">Jose Kim </w:t>
            </w:r>
          </w:p>
        </w:tc>
        <w:tc>
          <w:tcPr>
            <w:tcW w:w="962" w:type="dxa"/>
          </w:tcPr>
          <w:p w14:paraId="21FD52D5" w14:textId="061C5BD5" w:rsidR="00756F72" w:rsidRDefault="00391CBB" w:rsidP="00CE5B9B">
            <w:pPr>
              <w:pStyle w:val="BodyText"/>
              <w:jc w:val="center"/>
              <w:rPr>
                <w:rFonts w:ascii="Arial" w:hAnsi="Arial" w:cs="Arial"/>
              </w:rPr>
            </w:pPr>
            <w:r>
              <w:rPr>
                <w:rFonts w:ascii="Arial" w:hAnsi="Arial" w:cs="Arial"/>
              </w:rPr>
              <w:t>V</w:t>
            </w:r>
            <w:r w:rsidR="00756F72">
              <w:rPr>
                <w:rFonts w:ascii="Arial" w:hAnsi="Arial" w:cs="Arial"/>
              </w:rPr>
              <w:t>.</w:t>
            </w:r>
          </w:p>
        </w:tc>
        <w:tc>
          <w:tcPr>
            <w:tcW w:w="899" w:type="dxa"/>
          </w:tcPr>
          <w:p w14:paraId="0E5F7260" w14:textId="0BF49536" w:rsidR="00756F72" w:rsidRDefault="00391CBB" w:rsidP="00CE5B9B">
            <w:pPr>
              <w:pStyle w:val="BodyText"/>
              <w:rPr>
                <w:rFonts w:ascii="Arial" w:hAnsi="Arial" w:cs="Arial"/>
              </w:rPr>
            </w:pPr>
            <w:r>
              <w:rPr>
                <w:rFonts w:ascii="Arial" w:hAnsi="Arial" w:cs="Arial"/>
              </w:rPr>
              <w:t>Mendez</w:t>
            </w:r>
          </w:p>
        </w:tc>
      </w:tr>
      <w:tr w:rsidR="00756F72" w14:paraId="07460D06" w14:textId="77777777" w:rsidTr="00CE5B9B">
        <w:trPr>
          <w:jc w:val="center"/>
        </w:trPr>
        <w:tc>
          <w:tcPr>
            <w:tcW w:w="0" w:type="auto"/>
          </w:tcPr>
          <w:p w14:paraId="467B17F0" w14:textId="103DB37A" w:rsidR="00756F72" w:rsidRDefault="00391CBB" w:rsidP="00CE5B9B">
            <w:pPr>
              <w:pStyle w:val="BodyText"/>
              <w:rPr>
                <w:rFonts w:ascii="Arial" w:hAnsi="Arial" w:cs="Arial"/>
              </w:rPr>
            </w:pPr>
            <w:r>
              <w:rPr>
                <w:rFonts w:ascii="Arial" w:hAnsi="Arial" w:cs="Arial"/>
              </w:rPr>
              <w:t>Justine Andrie</w:t>
            </w:r>
          </w:p>
        </w:tc>
        <w:tc>
          <w:tcPr>
            <w:tcW w:w="962" w:type="dxa"/>
          </w:tcPr>
          <w:p w14:paraId="7B5229A0" w14:textId="6991DA6B" w:rsidR="00756F72" w:rsidRDefault="00391CBB" w:rsidP="00CE5B9B">
            <w:pPr>
              <w:pStyle w:val="BodyText"/>
              <w:jc w:val="center"/>
              <w:rPr>
                <w:rFonts w:ascii="Arial" w:hAnsi="Arial" w:cs="Arial"/>
              </w:rPr>
            </w:pPr>
            <w:r>
              <w:rPr>
                <w:rFonts w:ascii="Arial" w:hAnsi="Arial" w:cs="Arial"/>
              </w:rPr>
              <w:t>V</w:t>
            </w:r>
            <w:r w:rsidR="00756F72">
              <w:rPr>
                <w:rFonts w:ascii="Arial" w:hAnsi="Arial" w:cs="Arial"/>
              </w:rPr>
              <w:t>.</w:t>
            </w:r>
          </w:p>
        </w:tc>
        <w:tc>
          <w:tcPr>
            <w:tcW w:w="899" w:type="dxa"/>
          </w:tcPr>
          <w:p w14:paraId="1A13DE5B" w14:textId="5D0B4DAB" w:rsidR="00756F72" w:rsidRDefault="00391CBB" w:rsidP="00CE5B9B">
            <w:pPr>
              <w:pStyle w:val="BodyText"/>
              <w:rPr>
                <w:rFonts w:ascii="Arial" w:hAnsi="Arial" w:cs="Arial"/>
              </w:rPr>
            </w:pPr>
            <w:r>
              <w:rPr>
                <w:rFonts w:ascii="Arial" w:hAnsi="Arial" w:cs="Arial"/>
              </w:rPr>
              <w:t>Abella</w:t>
            </w:r>
          </w:p>
        </w:tc>
      </w:tr>
      <w:tr w:rsidR="00756F72" w14:paraId="18EBAEBA" w14:textId="77777777" w:rsidTr="00CE5B9B">
        <w:trPr>
          <w:jc w:val="center"/>
        </w:trPr>
        <w:tc>
          <w:tcPr>
            <w:tcW w:w="0" w:type="auto"/>
          </w:tcPr>
          <w:p w14:paraId="256E48FE" w14:textId="321BDBF8" w:rsidR="00756F72" w:rsidRDefault="00391CBB" w:rsidP="00CE5B9B">
            <w:pPr>
              <w:pStyle w:val="BodyText"/>
              <w:rPr>
                <w:rFonts w:ascii="Arial" w:hAnsi="Arial" w:cs="Arial"/>
              </w:rPr>
            </w:pPr>
            <w:r>
              <w:rPr>
                <w:rFonts w:ascii="Arial" w:hAnsi="Arial" w:cs="Arial"/>
              </w:rPr>
              <w:t>Vincent Ian</w:t>
            </w:r>
          </w:p>
        </w:tc>
        <w:tc>
          <w:tcPr>
            <w:tcW w:w="962" w:type="dxa"/>
          </w:tcPr>
          <w:p w14:paraId="12F2F964" w14:textId="31CCA101" w:rsidR="00756F72" w:rsidRDefault="00391CBB" w:rsidP="00CE5B9B">
            <w:pPr>
              <w:pStyle w:val="BodyText"/>
              <w:jc w:val="center"/>
              <w:rPr>
                <w:rFonts w:ascii="Arial" w:hAnsi="Arial" w:cs="Arial"/>
              </w:rPr>
            </w:pPr>
            <w:r>
              <w:rPr>
                <w:rFonts w:ascii="Arial" w:hAnsi="Arial" w:cs="Arial"/>
              </w:rPr>
              <w:t>A</w:t>
            </w:r>
            <w:r w:rsidR="00756F72">
              <w:rPr>
                <w:rFonts w:ascii="Arial" w:hAnsi="Arial" w:cs="Arial"/>
              </w:rPr>
              <w:t>.</w:t>
            </w:r>
          </w:p>
        </w:tc>
        <w:tc>
          <w:tcPr>
            <w:tcW w:w="899" w:type="dxa"/>
          </w:tcPr>
          <w:p w14:paraId="0E561EE3" w14:textId="4456A083" w:rsidR="00756F72" w:rsidRDefault="00391CBB" w:rsidP="00CE5B9B">
            <w:pPr>
              <w:pStyle w:val="BodyText"/>
              <w:rPr>
                <w:rFonts w:ascii="Arial" w:hAnsi="Arial" w:cs="Arial"/>
              </w:rPr>
            </w:pPr>
            <w:r>
              <w:rPr>
                <w:rFonts w:ascii="Arial" w:hAnsi="Arial" w:cs="Arial"/>
              </w:rPr>
              <w:t>Daraman</w:t>
            </w:r>
          </w:p>
        </w:tc>
      </w:tr>
    </w:tbl>
    <w:p w14:paraId="249ADB41" w14:textId="77777777" w:rsidR="00756F72" w:rsidRPr="00581815" w:rsidRDefault="00756F72" w:rsidP="00756F72">
      <w:pPr>
        <w:pStyle w:val="BodyText"/>
        <w:jc w:val="center"/>
        <w:rPr>
          <w:rFonts w:ascii="Arial" w:hAnsi="Arial" w:cs="Arial"/>
        </w:rPr>
      </w:pPr>
    </w:p>
    <w:p w14:paraId="63DA239A" w14:textId="77777777" w:rsidR="00756F72" w:rsidRPr="00581815" w:rsidRDefault="00756F72" w:rsidP="00756F72">
      <w:pPr>
        <w:pStyle w:val="BodyText"/>
        <w:jc w:val="center"/>
        <w:rPr>
          <w:rFonts w:ascii="Arial" w:hAnsi="Arial" w:cs="Arial"/>
        </w:rPr>
      </w:pPr>
    </w:p>
    <w:p w14:paraId="4294C6BA" w14:textId="77777777" w:rsidR="00756F72" w:rsidRPr="00581815" w:rsidRDefault="00756F72" w:rsidP="00756F72">
      <w:pPr>
        <w:pStyle w:val="BodyText"/>
        <w:jc w:val="center"/>
        <w:rPr>
          <w:rFonts w:ascii="Arial" w:hAnsi="Arial" w:cs="Arial"/>
        </w:rPr>
      </w:pPr>
    </w:p>
    <w:p w14:paraId="6098AA1B" w14:textId="77777777" w:rsidR="00756F72" w:rsidRPr="00581815" w:rsidRDefault="00756F72" w:rsidP="00756F72">
      <w:pPr>
        <w:pStyle w:val="BodyText"/>
        <w:jc w:val="center"/>
        <w:rPr>
          <w:rFonts w:ascii="Arial" w:hAnsi="Arial" w:cs="Arial"/>
        </w:rPr>
      </w:pPr>
    </w:p>
    <w:p w14:paraId="5BC2B429" w14:textId="77777777" w:rsidR="00756F72" w:rsidRPr="00581815" w:rsidRDefault="00756F72" w:rsidP="00756F72">
      <w:pPr>
        <w:pStyle w:val="BodyText"/>
        <w:jc w:val="center"/>
        <w:rPr>
          <w:rFonts w:ascii="Arial" w:hAnsi="Arial" w:cs="Arial"/>
        </w:rPr>
      </w:pPr>
    </w:p>
    <w:p w14:paraId="715979E7" w14:textId="77777777" w:rsidR="00C53A69" w:rsidRDefault="00391CBB" w:rsidP="00C53A69">
      <w:pPr>
        <w:pStyle w:val="BodyText"/>
        <w:jc w:val="center"/>
        <w:rPr>
          <w:rFonts w:ascii="Arial" w:hAnsi="Arial" w:cs="Arial"/>
          <w:b/>
          <w:bCs/>
          <w:spacing w:val="-4"/>
        </w:rPr>
      </w:pPr>
      <w:r w:rsidRPr="00391CBB">
        <w:rPr>
          <w:b/>
          <w:bCs/>
        </w:rPr>
        <w:t>December</w:t>
      </w:r>
      <w:r w:rsidR="00756F72" w:rsidRPr="003A44B7">
        <w:rPr>
          <w:rFonts w:ascii="Arial" w:hAnsi="Arial" w:cs="Arial"/>
          <w:b/>
          <w:bCs/>
        </w:rPr>
        <w:t xml:space="preserve"> </w:t>
      </w:r>
      <w:r w:rsidR="00756F72" w:rsidRPr="003A44B7">
        <w:rPr>
          <w:rFonts w:ascii="Arial" w:hAnsi="Arial" w:cs="Arial"/>
          <w:b/>
          <w:bCs/>
          <w:spacing w:val="-4"/>
        </w:rPr>
        <w:t>202</w:t>
      </w:r>
      <w:r>
        <w:rPr>
          <w:rFonts w:ascii="Arial" w:hAnsi="Arial" w:cs="Arial"/>
          <w:b/>
          <w:bCs/>
          <w:spacing w:val="-4"/>
        </w:rPr>
        <w:t>5</w:t>
      </w:r>
    </w:p>
    <w:p w14:paraId="5CC6934A" w14:textId="77777777" w:rsidR="00C53A69" w:rsidRDefault="00C53A69">
      <w:pPr>
        <w:rPr>
          <w:rFonts w:ascii="Arial" w:eastAsia="Arial MT" w:hAnsi="Arial" w:cs="Arial"/>
          <w:b/>
          <w:bCs/>
          <w:spacing w:val="-4"/>
          <w:kern w:val="0"/>
          <w:sz w:val="24"/>
          <w:szCs w:val="24"/>
          <w:lang w:val="en-US"/>
          <w14:ligatures w14:val="none"/>
        </w:rPr>
      </w:pPr>
      <w:r>
        <w:rPr>
          <w:rFonts w:ascii="Arial" w:hAnsi="Arial" w:cs="Arial"/>
          <w:b/>
          <w:bCs/>
          <w:spacing w:val="-4"/>
        </w:rPr>
        <w:br w:type="page"/>
      </w:r>
    </w:p>
    <w:p w14:paraId="7BEC0B54" w14:textId="10A67441" w:rsidR="00DB4741" w:rsidRPr="00C53A69" w:rsidRDefault="00DB4741" w:rsidP="00C53A69">
      <w:pPr>
        <w:pStyle w:val="BodyText"/>
        <w:jc w:val="center"/>
        <w:rPr>
          <w:rFonts w:ascii="Arial" w:hAnsi="Arial" w:cs="Arial"/>
          <w:b/>
          <w:bCs/>
          <w:spacing w:val="-4"/>
        </w:rPr>
      </w:pPr>
      <w:r w:rsidRPr="004477E3">
        <w:rPr>
          <w:rFonts w:ascii="Arial" w:hAnsi="Arial" w:cs="Arial"/>
          <w:b/>
          <w:bCs/>
        </w:rPr>
        <w:lastRenderedPageBreak/>
        <w:t>Chapter 1</w:t>
      </w:r>
    </w:p>
    <w:p w14:paraId="297B8B9B" w14:textId="77777777" w:rsidR="00DB4741" w:rsidRPr="004477E3" w:rsidRDefault="00DB4741" w:rsidP="006557E6">
      <w:pPr>
        <w:spacing w:line="480" w:lineRule="auto"/>
        <w:jc w:val="center"/>
        <w:rPr>
          <w:rFonts w:ascii="Arial" w:hAnsi="Arial" w:cs="Arial"/>
          <w:b/>
          <w:bCs/>
          <w:sz w:val="24"/>
          <w:szCs w:val="24"/>
        </w:rPr>
      </w:pPr>
      <w:r w:rsidRPr="004477E3">
        <w:rPr>
          <w:rFonts w:ascii="Arial" w:hAnsi="Arial" w:cs="Arial"/>
          <w:b/>
          <w:bCs/>
          <w:sz w:val="24"/>
          <w:szCs w:val="24"/>
        </w:rPr>
        <w:t>THE PROBLEM AND ITS SCOPE</w:t>
      </w:r>
    </w:p>
    <w:p w14:paraId="03A776FB" w14:textId="77777777" w:rsidR="00DB4741" w:rsidRPr="004477E3" w:rsidRDefault="00DB4741" w:rsidP="00F26689">
      <w:pPr>
        <w:spacing w:line="480" w:lineRule="auto"/>
        <w:jc w:val="center"/>
        <w:rPr>
          <w:rFonts w:ascii="Arial" w:hAnsi="Arial" w:cs="Arial"/>
          <w:b/>
          <w:bCs/>
          <w:sz w:val="24"/>
          <w:szCs w:val="24"/>
        </w:rPr>
      </w:pPr>
      <w:r w:rsidRPr="004477E3">
        <w:rPr>
          <w:rFonts w:ascii="Arial" w:hAnsi="Arial" w:cs="Arial"/>
          <w:b/>
          <w:bCs/>
          <w:sz w:val="24"/>
          <w:szCs w:val="24"/>
        </w:rPr>
        <w:t>Introduction</w:t>
      </w:r>
    </w:p>
    <w:p w14:paraId="2FA66BC6" w14:textId="07C47CB1" w:rsidR="009707D0" w:rsidRPr="009707D0" w:rsidRDefault="009707D0" w:rsidP="009707D0">
      <w:pPr>
        <w:spacing w:line="480" w:lineRule="auto"/>
        <w:jc w:val="both"/>
        <w:rPr>
          <w:rFonts w:ascii="Arial" w:hAnsi="Arial" w:cs="Arial"/>
          <w:b/>
          <w:bCs/>
          <w:sz w:val="24"/>
          <w:szCs w:val="24"/>
        </w:rPr>
      </w:pPr>
      <w:r w:rsidRPr="009707D0">
        <w:rPr>
          <w:rFonts w:ascii="Arial" w:hAnsi="Arial" w:cs="Arial"/>
          <w:b/>
          <w:bCs/>
          <w:sz w:val="24"/>
          <w:szCs w:val="24"/>
        </w:rPr>
        <w:t>Rationale</w:t>
      </w:r>
    </w:p>
    <w:p w14:paraId="0B03DBA4" w14:textId="6E1083B1" w:rsidR="00C943F1" w:rsidRPr="00C943F1" w:rsidRDefault="00C943F1" w:rsidP="00C943F1">
      <w:pPr>
        <w:spacing w:line="480" w:lineRule="auto"/>
        <w:ind w:firstLine="720"/>
        <w:jc w:val="both"/>
        <w:rPr>
          <w:rFonts w:ascii="Arial" w:hAnsi="Arial" w:cs="Arial"/>
          <w:sz w:val="24"/>
          <w:szCs w:val="24"/>
        </w:rPr>
      </w:pPr>
      <w:r>
        <w:rPr>
          <w:rFonts w:ascii="Arial" w:hAnsi="Arial" w:cs="Arial"/>
          <w:sz w:val="24"/>
          <w:szCs w:val="24"/>
        </w:rPr>
        <w:t>Technology</w:t>
      </w:r>
      <w:r w:rsidR="00770C0A">
        <w:rPr>
          <w:rFonts w:ascii="Arial" w:hAnsi="Arial" w:cs="Arial"/>
          <w:sz w:val="24"/>
          <w:szCs w:val="24"/>
        </w:rPr>
        <w:t xml:space="preserve"> </w:t>
      </w:r>
      <w:r w:rsidRPr="00C943F1">
        <w:rPr>
          <w:rFonts w:ascii="Arial" w:hAnsi="Arial" w:cs="Arial"/>
          <w:sz w:val="24"/>
          <w:szCs w:val="24"/>
        </w:rPr>
        <w:t>is extensively used to store, organize, and manage academic resources through centralized digital repositories and cloud-based platforms. These systems leverage structured databases, metadata tagging, and role-based access control to transform scattered documents—such as test questionnaires and assessment materials—into searchable, secure, and scalable digital libraries. By moving beyond physical files and isolated digital storage, institutions now employ dedicated software that enables version tracking, collaborative authoring, and seamless retrieval, ensuring academic materials are preserved, standardized, and easily accessible to authorized faculty.</w:t>
      </w:r>
    </w:p>
    <w:p w14:paraId="6571D664" w14:textId="31B3F487" w:rsidR="00C943F1" w:rsidRPr="00C943F1" w:rsidRDefault="00C943F1" w:rsidP="00C943F1">
      <w:pPr>
        <w:spacing w:line="480" w:lineRule="auto"/>
        <w:ind w:firstLine="720"/>
        <w:jc w:val="both"/>
        <w:rPr>
          <w:rFonts w:ascii="Arial" w:hAnsi="Arial" w:cs="Arial"/>
          <w:sz w:val="24"/>
          <w:szCs w:val="24"/>
        </w:rPr>
      </w:pPr>
      <w:r w:rsidRPr="00C943F1">
        <w:rPr>
          <w:rFonts w:ascii="Arial" w:hAnsi="Arial" w:cs="Arial"/>
          <w:sz w:val="24"/>
          <w:szCs w:val="24"/>
        </w:rPr>
        <w:t xml:space="preserve">At Bohol Island State University (BISU) </w:t>
      </w:r>
      <w:proofErr w:type="spellStart"/>
      <w:r w:rsidRPr="00C943F1">
        <w:rPr>
          <w:rFonts w:ascii="Arial" w:hAnsi="Arial" w:cs="Arial"/>
          <w:sz w:val="24"/>
          <w:szCs w:val="24"/>
        </w:rPr>
        <w:t>Balilihan</w:t>
      </w:r>
      <w:proofErr w:type="spellEnd"/>
      <w:r w:rsidRPr="00C943F1">
        <w:rPr>
          <w:rFonts w:ascii="Arial" w:hAnsi="Arial" w:cs="Arial"/>
          <w:sz w:val="24"/>
          <w:szCs w:val="24"/>
        </w:rPr>
        <w:t xml:space="preserve"> Campus in </w:t>
      </w:r>
      <w:proofErr w:type="spellStart"/>
      <w:r w:rsidRPr="00C943F1">
        <w:rPr>
          <w:rFonts w:ascii="Arial" w:hAnsi="Arial" w:cs="Arial"/>
          <w:sz w:val="24"/>
          <w:szCs w:val="24"/>
        </w:rPr>
        <w:t>Magsija</w:t>
      </w:r>
      <w:proofErr w:type="spellEnd"/>
      <w:r w:rsidRPr="00C943F1">
        <w:rPr>
          <w:rFonts w:ascii="Arial" w:hAnsi="Arial" w:cs="Arial"/>
          <w:sz w:val="24"/>
          <w:szCs w:val="24"/>
        </w:rPr>
        <w:t xml:space="preserve">, </w:t>
      </w:r>
      <w:proofErr w:type="spellStart"/>
      <w:r w:rsidRPr="00C943F1">
        <w:rPr>
          <w:rFonts w:ascii="Arial" w:hAnsi="Arial" w:cs="Arial"/>
          <w:sz w:val="24"/>
          <w:szCs w:val="24"/>
        </w:rPr>
        <w:t>Balilihan</w:t>
      </w:r>
      <w:proofErr w:type="spellEnd"/>
      <w:r w:rsidRPr="00C943F1">
        <w:rPr>
          <w:rFonts w:ascii="Arial" w:hAnsi="Arial" w:cs="Arial"/>
          <w:sz w:val="24"/>
          <w:szCs w:val="24"/>
        </w:rPr>
        <w:t>, Bohol, faculty members still rely on fragmented, manual methods to manage test files—including personal computer folders, USB drives, and printed copies. This decentralized approach leads to duplication of effort, version inconsistencies, security vulnerabilities, and hindered collaboration among instructors teaching the same subjects. Such practices not only consume valuable instructional preparation time but also risk the loss or misuse of vital academic assets.</w:t>
      </w:r>
    </w:p>
    <w:p w14:paraId="758BD6AA" w14:textId="5FB8B223" w:rsidR="00C943F1" w:rsidRPr="00C943F1" w:rsidRDefault="00C943F1" w:rsidP="00C943F1">
      <w:pPr>
        <w:spacing w:line="480" w:lineRule="auto"/>
        <w:ind w:firstLine="720"/>
        <w:jc w:val="both"/>
        <w:rPr>
          <w:rFonts w:ascii="Arial" w:hAnsi="Arial" w:cs="Arial"/>
          <w:sz w:val="24"/>
          <w:szCs w:val="24"/>
        </w:rPr>
      </w:pPr>
      <w:r w:rsidRPr="00C943F1">
        <w:rPr>
          <w:rFonts w:ascii="Arial" w:hAnsi="Arial" w:cs="Arial"/>
          <w:sz w:val="24"/>
          <w:szCs w:val="24"/>
        </w:rPr>
        <w:t xml:space="preserve">To address these operational gaps, this study proposes the development and implementation of the BISU </w:t>
      </w:r>
      <w:proofErr w:type="spellStart"/>
      <w:r w:rsidRPr="00C943F1">
        <w:rPr>
          <w:rFonts w:ascii="Arial" w:hAnsi="Arial" w:cs="Arial"/>
          <w:sz w:val="24"/>
          <w:szCs w:val="24"/>
        </w:rPr>
        <w:t>Balilihan</w:t>
      </w:r>
      <w:proofErr w:type="spellEnd"/>
      <w:r w:rsidRPr="00C943F1">
        <w:rPr>
          <w:rFonts w:ascii="Arial" w:hAnsi="Arial" w:cs="Arial"/>
          <w:sz w:val="24"/>
          <w:szCs w:val="24"/>
        </w:rPr>
        <w:t xml:space="preserve"> Test Bank System—a secure, web-</w:t>
      </w:r>
      <w:r w:rsidRPr="00C943F1">
        <w:rPr>
          <w:rFonts w:ascii="Arial" w:hAnsi="Arial" w:cs="Arial"/>
          <w:sz w:val="24"/>
          <w:szCs w:val="24"/>
        </w:rPr>
        <w:lastRenderedPageBreak/>
        <w:t>based platform designed to serve as a centralized digital repository for all assessment materials. The system will enable faculty to upload, categorize, search, and download test items with features such as advanced filtering, access permissions, and audit trails. By replacing inefficient manual processes with an integrated digital solution, the platform aims to promote resource sharing, reduce redundancy, enhance assessment consistency, and safeguard intellectual property.</w:t>
      </w:r>
    </w:p>
    <w:p w14:paraId="0BE3C56B" w14:textId="4B96D36A" w:rsidR="00C943F1" w:rsidRDefault="00C943F1" w:rsidP="00C943F1">
      <w:pPr>
        <w:spacing w:line="480" w:lineRule="auto"/>
        <w:ind w:firstLine="720"/>
        <w:jc w:val="both"/>
        <w:rPr>
          <w:rFonts w:ascii="Arial" w:hAnsi="Arial" w:cs="Arial"/>
          <w:sz w:val="24"/>
          <w:szCs w:val="24"/>
        </w:rPr>
      </w:pPr>
      <w:r w:rsidRPr="00C943F1">
        <w:rPr>
          <w:rFonts w:ascii="Arial" w:hAnsi="Arial" w:cs="Arial"/>
          <w:sz w:val="24"/>
          <w:szCs w:val="24"/>
        </w:rPr>
        <w:t xml:space="preserve">By adopting a modern </w:t>
      </w:r>
      <w:r>
        <w:rPr>
          <w:rFonts w:ascii="Arial" w:hAnsi="Arial" w:cs="Arial"/>
          <w:sz w:val="24"/>
          <w:szCs w:val="24"/>
        </w:rPr>
        <w:t>T</w:t>
      </w:r>
      <w:r w:rsidRPr="00C943F1">
        <w:rPr>
          <w:rFonts w:ascii="Arial" w:hAnsi="Arial" w:cs="Arial"/>
          <w:sz w:val="24"/>
          <w:szCs w:val="24"/>
        </w:rPr>
        <w:t xml:space="preserve">est </w:t>
      </w:r>
      <w:r>
        <w:rPr>
          <w:rFonts w:ascii="Arial" w:hAnsi="Arial" w:cs="Arial"/>
          <w:sz w:val="24"/>
          <w:szCs w:val="24"/>
        </w:rPr>
        <w:t>B</w:t>
      </w:r>
      <w:r w:rsidRPr="00C943F1">
        <w:rPr>
          <w:rFonts w:ascii="Arial" w:hAnsi="Arial" w:cs="Arial"/>
          <w:sz w:val="24"/>
          <w:szCs w:val="24"/>
        </w:rPr>
        <w:t xml:space="preserve">anking </w:t>
      </w:r>
      <w:r>
        <w:rPr>
          <w:rFonts w:ascii="Arial" w:hAnsi="Arial" w:cs="Arial"/>
          <w:sz w:val="24"/>
          <w:szCs w:val="24"/>
        </w:rPr>
        <w:t>S</w:t>
      </w:r>
      <w:r w:rsidRPr="00C943F1">
        <w:rPr>
          <w:rFonts w:ascii="Arial" w:hAnsi="Arial" w:cs="Arial"/>
          <w:sz w:val="24"/>
          <w:szCs w:val="24"/>
        </w:rPr>
        <w:t>ystem, the campus can streamline assessment management, support faculty collaboration, and foster a more coherent, efficient, and forward-looking academic environment.</w:t>
      </w:r>
    </w:p>
    <w:p w14:paraId="1807AC69" w14:textId="5D9A84C1" w:rsidR="00E25AF2" w:rsidRPr="000371AA" w:rsidRDefault="00E25AF2" w:rsidP="00C943F1">
      <w:pPr>
        <w:spacing w:line="480" w:lineRule="auto"/>
        <w:jc w:val="both"/>
        <w:rPr>
          <w:rFonts w:ascii="Arial" w:hAnsi="Arial" w:cs="Arial"/>
          <w:b/>
          <w:bCs/>
          <w:sz w:val="24"/>
          <w:szCs w:val="24"/>
        </w:rPr>
      </w:pPr>
      <w:r w:rsidRPr="000371AA">
        <w:rPr>
          <w:rFonts w:ascii="Arial" w:hAnsi="Arial" w:cs="Arial"/>
          <w:b/>
          <w:bCs/>
          <w:sz w:val="24"/>
          <w:szCs w:val="24"/>
        </w:rPr>
        <w:t>LITERATURE BACKGROUND</w:t>
      </w:r>
    </w:p>
    <w:p w14:paraId="73104370" w14:textId="0AEDF367" w:rsidR="00AF1F16" w:rsidRDefault="002729FA" w:rsidP="002729FA">
      <w:pPr>
        <w:spacing w:line="480" w:lineRule="auto"/>
        <w:ind w:firstLine="720"/>
        <w:jc w:val="both"/>
        <w:rPr>
          <w:rFonts w:ascii="Arial" w:hAnsi="Arial" w:cs="Arial"/>
          <w:sz w:val="24"/>
          <w:szCs w:val="24"/>
        </w:rPr>
      </w:pPr>
      <w:r w:rsidRPr="002729FA">
        <w:rPr>
          <w:rFonts w:ascii="Arial" w:hAnsi="Arial" w:cs="Arial"/>
          <w:sz w:val="24"/>
          <w:szCs w:val="24"/>
        </w:rPr>
        <w:t xml:space="preserve">The rise of digital tools has transformed academic administration, making effective resource management essential for institutional growth. The BISU </w:t>
      </w:r>
      <w:proofErr w:type="spellStart"/>
      <w:r w:rsidRPr="002729FA">
        <w:rPr>
          <w:rFonts w:ascii="Arial" w:hAnsi="Arial" w:cs="Arial"/>
          <w:sz w:val="24"/>
          <w:szCs w:val="24"/>
        </w:rPr>
        <w:t>Balilihan</w:t>
      </w:r>
      <w:proofErr w:type="spellEnd"/>
      <w:r w:rsidRPr="002729FA">
        <w:rPr>
          <w:rFonts w:ascii="Arial" w:hAnsi="Arial" w:cs="Arial"/>
          <w:sz w:val="24"/>
          <w:szCs w:val="24"/>
        </w:rPr>
        <w:t xml:space="preserve"> Test Banking System responds to this need by offering a centralized digital platform for assessment materials. To guide its development and ensure its practical utility and user acceptance, this project draws on two foundational frameworks. The first is Task-Technology Fit (TTF), which informs the functional design to ensure the system directly supports the specific tasks of creating, organizing, and retrieving test questions. The second is the Unified Theory of Acceptance and Use of Technology (UTAUT), which ensures the system is perceived as both useful and easy to use by faculty. It also reviews related research on educational technology adoption and situates the system within relevant Philippine laws and policies.</w:t>
      </w:r>
    </w:p>
    <w:p w14:paraId="615816D2" w14:textId="6FCC68BD" w:rsidR="00AF1F16" w:rsidRDefault="00770C0A" w:rsidP="00AF1F16">
      <w:pPr>
        <w:rPr>
          <w:rFonts w:ascii="Arial" w:eastAsia="Arial" w:hAnsi="Arial" w:cs="Arial"/>
          <w:sz w:val="24"/>
          <w:szCs w:val="24"/>
        </w:rPr>
      </w:pPr>
      <w:r>
        <w:rPr>
          <w:rFonts w:ascii="Arial" w:eastAsia="Arial" w:hAnsi="Arial" w:cs="Arial"/>
          <w:noProof/>
          <w:sz w:val="24"/>
          <w:szCs w:val="24"/>
        </w:rPr>
        <w:lastRenderedPageBreak/>
        <mc:AlternateContent>
          <mc:Choice Requires="wps">
            <w:drawing>
              <wp:anchor distT="0" distB="0" distL="0" distR="0" simplePos="0" relativeHeight="251674624" behindDoc="0" locked="0" layoutInCell="1" allowOverlap="1" wp14:anchorId="70A1BDEE" wp14:editId="2B9E64A9">
                <wp:simplePos x="0" y="0"/>
                <wp:positionH relativeFrom="column">
                  <wp:posOffset>-68580</wp:posOffset>
                </wp:positionH>
                <wp:positionV relativeFrom="paragraph">
                  <wp:posOffset>0</wp:posOffset>
                </wp:positionV>
                <wp:extent cx="2458085" cy="4437380"/>
                <wp:effectExtent l="0" t="0" r="18415" b="20320"/>
                <wp:wrapNone/>
                <wp:docPr id="1027"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8085" cy="4437380"/>
                        </a:xfrm>
                        <a:prstGeom prst="rect">
                          <a:avLst/>
                        </a:prstGeom>
                        <a:solidFill>
                          <a:srgbClr val="FFFFFF"/>
                        </a:solidFill>
                        <a:ln w="6350" cap="flat" cmpd="sng">
                          <a:solidFill>
                            <a:srgbClr val="000000"/>
                          </a:solidFill>
                          <a:prstDash val="solid"/>
                          <a:round/>
                          <a:headEnd/>
                          <a:tailEnd/>
                        </a:ln>
                      </wps:spPr>
                      <wps:txbx>
                        <w:txbxContent>
                          <w:p w14:paraId="6E3BE63B" w14:textId="149EE00C" w:rsidR="00AF1F16" w:rsidRDefault="00456321" w:rsidP="00AF1F16">
                            <w:pPr>
                              <w:spacing w:line="240" w:lineRule="auto"/>
                              <w:jc w:val="both"/>
                              <w:rPr>
                                <w:rFonts w:ascii="Arial" w:hAnsi="Arial" w:cs="Arial"/>
                                <w:b/>
                                <w:bCs/>
                                <w:sz w:val="24"/>
                                <w:szCs w:val="24"/>
                              </w:rPr>
                            </w:pPr>
                            <w:r w:rsidRPr="00456321">
                              <w:rPr>
                                <w:rFonts w:ascii="Arial" w:hAnsi="Arial" w:cs="Arial"/>
                                <w:b/>
                                <w:bCs/>
                                <w:sz w:val="24"/>
                                <w:szCs w:val="24"/>
                              </w:rPr>
                              <w:t>Task-Technology Fit (TTF) Theory</w:t>
                            </w:r>
                            <w:r>
                              <w:rPr>
                                <w:rFonts w:ascii="Arial" w:hAnsi="Arial" w:cs="Arial"/>
                                <w:b/>
                                <w:bCs/>
                                <w:sz w:val="24"/>
                                <w:szCs w:val="24"/>
                              </w:rPr>
                              <w:t>.</w:t>
                            </w:r>
                            <w:r w:rsidRPr="00456321">
                              <w:rPr>
                                <w:rFonts w:ascii="Arial" w:hAnsi="Arial" w:cs="Arial"/>
                                <w:b/>
                                <w:bCs/>
                                <w:sz w:val="24"/>
                                <w:szCs w:val="24"/>
                              </w:rPr>
                              <w:t xml:space="preserve"> </w:t>
                            </w:r>
                            <w:r w:rsidRPr="00456321">
                              <w:rPr>
                                <w:rFonts w:ascii="Arial" w:hAnsi="Arial" w:cs="Arial"/>
                                <w:sz w:val="24"/>
                                <w:szCs w:val="24"/>
                              </w:rPr>
                              <w:t>guides the core functional design of the system, ensuring its features directly align with and enhance the specific tasks of creating, categorizing, storing, retrieving, and assembling test questions, thereby enabling faculty to perform their assessment work more effectively.</w:t>
                            </w:r>
                            <w:r w:rsidR="00704DC4">
                              <w:rPr>
                                <w:rFonts w:ascii="Arial" w:hAnsi="Arial" w:cs="Arial"/>
                                <w:sz w:val="24"/>
                                <w:szCs w:val="24"/>
                              </w:rPr>
                              <w:t xml:space="preserve"> (Goodhue &amp; Thompson 1995; Strong &amp; Volkoff 2021)</w:t>
                            </w:r>
                          </w:p>
                          <w:p w14:paraId="0AFC64AA" w14:textId="4A9D7CCB" w:rsidR="00AF1F16" w:rsidRPr="0020556E" w:rsidRDefault="002729FA" w:rsidP="00AF1F16">
                            <w:pPr>
                              <w:spacing w:after="0" w:line="240" w:lineRule="auto"/>
                              <w:jc w:val="both"/>
                              <w:rPr>
                                <w:rFonts w:ascii="Arial" w:hAnsi="Arial" w:cs="Arial"/>
                                <w:b/>
                                <w:bCs/>
                                <w:sz w:val="24"/>
                                <w:szCs w:val="24"/>
                              </w:rPr>
                            </w:pPr>
                            <w:r w:rsidRPr="002729FA">
                              <w:rPr>
                                <w:rFonts w:ascii="Arial" w:hAnsi="Arial" w:cs="Arial"/>
                                <w:b/>
                                <w:bCs/>
                                <w:sz w:val="24"/>
                                <w:szCs w:val="24"/>
                              </w:rPr>
                              <w:t xml:space="preserve">Unified Theory of Acceptance and Use of Technology (UTAUT). </w:t>
                            </w:r>
                            <w:r w:rsidRPr="002729FA">
                              <w:rPr>
                                <w:rFonts w:ascii="Arial" w:hAnsi="Arial" w:cs="Arial"/>
                                <w:sz w:val="24"/>
                                <w:szCs w:val="24"/>
                              </w:rPr>
                              <w:t>Explains that beyond functional fit, adoption is driven by the user’s belief that the system is useful, easy to use, supported by the organization, and used by their peers.</w:t>
                            </w:r>
                            <w:r w:rsidRPr="002729FA">
                              <w:rPr>
                                <w:rFonts w:ascii="Segoe UI" w:hAnsi="Segoe UI" w:cs="Segoe UI"/>
                                <w:color w:val="0F1115"/>
                                <w:shd w:val="clear" w:color="auto" w:fill="FFFFFF"/>
                              </w:rPr>
                              <w:t xml:space="preserve"> </w:t>
                            </w:r>
                            <w:r w:rsidRPr="002729FA">
                              <w:rPr>
                                <w:rFonts w:ascii="Arial" w:hAnsi="Arial" w:cs="Arial"/>
                                <w:sz w:val="24"/>
                                <w:szCs w:val="24"/>
                              </w:rPr>
                              <w:t>(Venkatesh et al., 2003; Venkatesh et al., 2022).</w:t>
                            </w:r>
                          </w:p>
                          <w:p w14:paraId="1F76CD4D" w14:textId="77777777" w:rsidR="007332FE" w:rsidRDefault="007332FE"/>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1BDEE" id="Text Box 260" o:spid="_x0000_s1026" style="position:absolute;margin-left:-5.4pt;margin-top:0;width:193.55pt;height:349.4pt;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3v5EAIAADcEAAAOAAAAZHJzL2Uyb0RvYy54bWysU8Fu2zAMvQ/YPwi6L3YSp82MOMWwLMOA&#10;oi3QDjszshwbkyWNUmJ3Xz9KdtKs22mYDwJpUs+P79Grm75V7CjRNUYXfDpJOZNamLLR+4J/fdq+&#10;W3LmPOgSlNGy4M/S8Zv12zerzuZyZmqjSomMQLTLO1vw2nubJ4kTtWzBTYyVmoqVwRY8pbhPSoSO&#10;0FuVzNL0KukMlhaNkM7R281Q5OuIX1VS+PuqctIzVXDi5uOJ8dyFM1mvIN8j2LoRIw34BxYtNJo+&#10;eobagAd2wOYPqLYRaJyp/ESYNjFV1QgZZ6BppumraR5rsDLOQuI4e5bJ/T9YcXd8tA8YqDt7a8R3&#10;R4oknXX5uRISN/b0Fbahl4izPqr4fFZR9p4JejnLFst0ueBMUC3L5tfzZdQ5gfx03aLzn6VpWQgK&#10;jmRTVA+Ot84HApCfWiIzo5py2ygVE9zvPipkRyBLt/EJLtIVd9mmNOsKfjVfkOsCaLMqBZ7C1pYF&#10;d3ofv/fbDXcJnMbnb8CB2AZcPRCICMMWoTnoMu5TLaH8NMYeGjXExFDpUdxBz6Cs73c9XQrhzpTP&#10;DzSYRNKkNviTs442k+j+OABKztQXTda/n2ZZWOWYZIvrGSV4WdldVkALgir4IHAg/9R/A7Sj9J5c&#10;uzOnRYP8lQNDb5Bdmw8Hb6om2vPCdpyHtjNaMP5JYf0v89j18r+vfwEAAP//AwBQSwMEFAAGAAgA&#10;AAAhAMq6WR/dAAAACAEAAA8AAABkcnMvZG93bnJldi54bWxMj0FLw0AQhe+C/2EZwVu7WwsxxmyK&#10;FES8CLZWetwm0yR0dzbubtr47x1Pehze8L3vlavJWXHGEHtPGhZzBQKp9k1PrYaP7fMsBxGTocZY&#10;T6jhGyOsquur0hSNv9A7njepFQyhWBgNXUpDIWWsO3Qmzv2AxNnRB2cSn6GVTTAXhjsr75TKpDM9&#10;cUNnBlx3WJ82o9OQveziDm34bPFrnfZvKr7ux1zr25vp6RFEwin9PcOvPqtDxU4HP1IThdUwWyhW&#10;Txp4EcfL+2wJ4sDshzwHWZXy/4DqBwAA//8DAFBLAQItABQABgAIAAAAIQC2gziS/gAAAOEBAAAT&#10;AAAAAAAAAAAAAAAAAAAAAABbQ29udGVudF9UeXBlc10ueG1sUEsBAi0AFAAGAAgAAAAhADj9If/W&#10;AAAAlAEAAAsAAAAAAAAAAAAAAAAALwEAAF9yZWxzLy5yZWxzUEsBAi0AFAAGAAgAAAAhAEKre/kQ&#10;AgAANwQAAA4AAAAAAAAAAAAAAAAALgIAAGRycy9lMm9Eb2MueG1sUEsBAi0AFAAGAAgAAAAhAMq6&#10;WR/dAAAACAEAAA8AAAAAAAAAAAAAAAAAagQAAGRycy9kb3ducmV2LnhtbFBLBQYAAAAABAAEAPMA&#10;AAB0BQAAAAA=&#10;" strokeweight=".5pt">
                <v:stroke joinstyle="round"/>
                <v:path arrowok="t"/>
                <v:textbox>
                  <w:txbxContent>
                    <w:p w14:paraId="6E3BE63B" w14:textId="149EE00C" w:rsidR="00AF1F16" w:rsidRDefault="00456321" w:rsidP="00AF1F16">
                      <w:pPr>
                        <w:spacing w:line="240" w:lineRule="auto"/>
                        <w:jc w:val="both"/>
                        <w:rPr>
                          <w:rFonts w:ascii="Arial" w:hAnsi="Arial" w:cs="Arial"/>
                          <w:b/>
                          <w:bCs/>
                          <w:sz w:val="24"/>
                          <w:szCs w:val="24"/>
                        </w:rPr>
                      </w:pPr>
                      <w:r w:rsidRPr="00456321">
                        <w:rPr>
                          <w:rFonts w:ascii="Arial" w:hAnsi="Arial" w:cs="Arial"/>
                          <w:b/>
                          <w:bCs/>
                          <w:sz w:val="24"/>
                          <w:szCs w:val="24"/>
                        </w:rPr>
                        <w:t>Task-Technology Fit (TTF) Theory</w:t>
                      </w:r>
                      <w:r>
                        <w:rPr>
                          <w:rFonts w:ascii="Arial" w:hAnsi="Arial" w:cs="Arial"/>
                          <w:b/>
                          <w:bCs/>
                          <w:sz w:val="24"/>
                          <w:szCs w:val="24"/>
                        </w:rPr>
                        <w:t>.</w:t>
                      </w:r>
                      <w:r w:rsidRPr="00456321">
                        <w:rPr>
                          <w:rFonts w:ascii="Arial" w:hAnsi="Arial" w:cs="Arial"/>
                          <w:b/>
                          <w:bCs/>
                          <w:sz w:val="24"/>
                          <w:szCs w:val="24"/>
                        </w:rPr>
                        <w:t xml:space="preserve"> </w:t>
                      </w:r>
                      <w:r w:rsidRPr="00456321">
                        <w:rPr>
                          <w:rFonts w:ascii="Arial" w:hAnsi="Arial" w:cs="Arial"/>
                          <w:sz w:val="24"/>
                          <w:szCs w:val="24"/>
                        </w:rPr>
                        <w:t>guides the core functional design of the system, ensuring its features directly align with and enhance the specific tasks of creating, categorizing, storing, retrieving, and assembling test questions, thereby enabling faculty to perform their assessment work more effectively.</w:t>
                      </w:r>
                      <w:r w:rsidR="00704DC4">
                        <w:rPr>
                          <w:rFonts w:ascii="Arial" w:hAnsi="Arial" w:cs="Arial"/>
                          <w:sz w:val="24"/>
                          <w:szCs w:val="24"/>
                        </w:rPr>
                        <w:t xml:space="preserve"> (Goodhue &amp; Thompson 1995; Strong &amp; Volkoff 2021)</w:t>
                      </w:r>
                    </w:p>
                    <w:p w14:paraId="0AFC64AA" w14:textId="4A9D7CCB" w:rsidR="00AF1F16" w:rsidRPr="0020556E" w:rsidRDefault="002729FA" w:rsidP="00AF1F16">
                      <w:pPr>
                        <w:spacing w:after="0" w:line="240" w:lineRule="auto"/>
                        <w:jc w:val="both"/>
                        <w:rPr>
                          <w:rFonts w:ascii="Arial" w:hAnsi="Arial" w:cs="Arial"/>
                          <w:b/>
                          <w:bCs/>
                          <w:sz w:val="24"/>
                          <w:szCs w:val="24"/>
                        </w:rPr>
                      </w:pPr>
                      <w:r w:rsidRPr="002729FA">
                        <w:rPr>
                          <w:rFonts w:ascii="Arial" w:hAnsi="Arial" w:cs="Arial"/>
                          <w:b/>
                          <w:bCs/>
                          <w:sz w:val="24"/>
                          <w:szCs w:val="24"/>
                        </w:rPr>
                        <w:t xml:space="preserve">Unified Theory of Acceptance and Use of Technology (UTAUT). </w:t>
                      </w:r>
                      <w:r w:rsidRPr="002729FA">
                        <w:rPr>
                          <w:rFonts w:ascii="Arial" w:hAnsi="Arial" w:cs="Arial"/>
                          <w:sz w:val="24"/>
                          <w:szCs w:val="24"/>
                        </w:rPr>
                        <w:t>Explains that beyond functional fit, adoption is driven by the user’s belief that the system is useful, easy to use, supported by the organization, and used by their peers.</w:t>
                      </w:r>
                      <w:r w:rsidRPr="002729FA">
                        <w:rPr>
                          <w:rFonts w:ascii="Segoe UI" w:hAnsi="Segoe UI" w:cs="Segoe UI"/>
                          <w:color w:val="0F1115"/>
                          <w:shd w:val="clear" w:color="auto" w:fill="FFFFFF"/>
                        </w:rPr>
                        <w:t xml:space="preserve"> </w:t>
                      </w:r>
                      <w:r w:rsidRPr="002729FA">
                        <w:rPr>
                          <w:rFonts w:ascii="Arial" w:hAnsi="Arial" w:cs="Arial"/>
                          <w:sz w:val="24"/>
                          <w:szCs w:val="24"/>
                        </w:rPr>
                        <w:t>(Venkatesh et al., 2003; Venkatesh et al., 2022).</w:t>
                      </w:r>
                    </w:p>
                    <w:p w14:paraId="1F76CD4D" w14:textId="77777777" w:rsidR="007332FE" w:rsidRDefault="007332FE"/>
                  </w:txbxContent>
                </v:textbox>
              </v:rect>
            </w:pict>
          </mc:Fallback>
        </mc:AlternateContent>
      </w:r>
      <w:r>
        <w:rPr>
          <w:rFonts w:ascii="Arial" w:eastAsia="Arial" w:hAnsi="Arial" w:cs="Arial"/>
          <w:noProof/>
          <w:sz w:val="24"/>
          <w:szCs w:val="24"/>
        </w:rPr>
        <mc:AlternateContent>
          <mc:Choice Requires="wps">
            <w:drawing>
              <wp:anchor distT="0" distB="0" distL="0" distR="0" simplePos="0" relativeHeight="251673600" behindDoc="0" locked="0" layoutInCell="1" allowOverlap="1" wp14:anchorId="0F403663" wp14:editId="3A3A4052">
                <wp:simplePos x="0" y="0"/>
                <wp:positionH relativeFrom="column">
                  <wp:posOffset>2971800</wp:posOffset>
                </wp:positionH>
                <wp:positionV relativeFrom="paragraph">
                  <wp:posOffset>0</wp:posOffset>
                </wp:positionV>
                <wp:extent cx="2590800" cy="4437380"/>
                <wp:effectExtent l="0" t="0" r="19050" b="20320"/>
                <wp:wrapNone/>
                <wp:docPr id="1028"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4437380"/>
                        </a:xfrm>
                        <a:prstGeom prst="rect">
                          <a:avLst/>
                        </a:prstGeom>
                        <a:solidFill>
                          <a:srgbClr val="FFFFFF"/>
                        </a:solidFill>
                        <a:ln w="6350" cap="flat" cmpd="sng">
                          <a:solidFill>
                            <a:srgbClr val="000000"/>
                          </a:solidFill>
                          <a:prstDash val="solid"/>
                          <a:round/>
                          <a:headEnd/>
                          <a:tailEnd/>
                        </a:ln>
                      </wps:spPr>
                      <wps:txbx>
                        <w:txbxContent>
                          <w:p w14:paraId="0FAE91B9" w14:textId="39C46886" w:rsidR="00AF1F16" w:rsidRDefault="00AF1F16" w:rsidP="00AF1F16">
                            <w:pPr>
                              <w:jc w:val="both"/>
                              <w:rPr>
                                <w:rFonts w:ascii="Arial" w:hAnsi="Arial" w:cs="Arial"/>
                                <w:sz w:val="24"/>
                                <w:szCs w:val="24"/>
                                <w:lang w:val="en-US"/>
                              </w:rPr>
                            </w:pPr>
                            <w:r w:rsidRPr="00605B70">
                              <w:rPr>
                                <w:rFonts w:ascii="Arial" w:hAnsi="Arial" w:cs="Arial"/>
                                <w:b/>
                                <w:bCs/>
                                <w:sz w:val="24"/>
                                <w:szCs w:val="24"/>
                                <w:lang w:val="en-US"/>
                              </w:rPr>
                              <w:t>Article XIV, Section 1 of the 1987 Philippine Constitution</w:t>
                            </w:r>
                            <w:r>
                              <w:rPr>
                                <w:rFonts w:ascii="Arial" w:hAnsi="Arial" w:cs="Arial"/>
                                <w:b/>
                                <w:bCs/>
                                <w:sz w:val="24"/>
                                <w:szCs w:val="24"/>
                                <w:lang w:val="en-US"/>
                              </w:rPr>
                              <w:t xml:space="preserve">. </w:t>
                            </w:r>
                            <w:r>
                              <w:rPr>
                                <w:rFonts w:ascii="Arial" w:hAnsi="Arial" w:cs="Arial"/>
                                <w:sz w:val="24"/>
                                <w:szCs w:val="24"/>
                                <w:lang w:val="en-US"/>
                              </w:rPr>
                              <w:t>A</w:t>
                            </w:r>
                            <w:r w:rsidRPr="001049B4">
                              <w:rPr>
                                <w:rFonts w:ascii="Arial" w:hAnsi="Arial" w:cs="Arial"/>
                                <w:sz w:val="24"/>
                                <w:szCs w:val="24"/>
                                <w:lang w:val="en-US"/>
                              </w:rPr>
                              <w:t>ffirms the State’s duty to protect and promote every citizen’s right to quality and accessible education. BISU’s move to modernize academic resource management through a digital platform supports this national mandate by enhancing access and efficiency in educational services.</w:t>
                            </w:r>
                            <w:r w:rsidR="00770C0A">
                              <w:rPr>
                                <w:rFonts w:ascii="Arial" w:hAnsi="Arial" w:cs="Arial"/>
                                <w:sz w:val="24"/>
                                <w:szCs w:val="24"/>
                                <w:lang w:val="en-US"/>
                              </w:rPr>
                              <w:t xml:space="preserve"> </w:t>
                            </w:r>
                            <w:r w:rsidR="00770C0A" w:rsidRPr="00770C0A">
                              <w:rPr>
                                <w:rFonts w:ascii="Arial" w:hAnsi="Arial" w:cs="Arial"/>
                                <w:sz w:val="24"/>
                                <w:szCs w:val="24"/>
                                <w:lang w:val="en-US"/>
                              </w:rPr>
                              <w:t>(Aquino et al., 1987)</w:t>
                            </w:r>
                          </w:p>
                          <w:p w14:paraId="37191005" w14:textId="0ABAD89C" w:rsidR="00AF1F16" w:rsidRPr="00EE3569" w:rsidRDefault="00AF1F16" w:rsidP="00AF1F16">
                            <w:pPr>
                              <w:jc w:val="both"/>
                              <w:rPr>
                                <w:rFonts w:ascii="Arial" w:hAnsi="Arial" w:cs="Arial"/>
                                <w:b/>
                                <w:bCs/>
                                <w:sz w:val="24"/>
                                <w:szCs w:val="24"/>
                                <w:lang w:val="en-US"/>
                              </w:rPr>
                            </w:pPr>
                            <w:r w:rsidRPr="00DD4B43">
                              <w:rPr>
                                <w:rFonts w:ascii="Arial" w:hAnsi="Arial" w:cs="Arial"/>
                                <w:b/>
                                <w:bCs/>
                                <w:sz w:val="24"/>
                                <w:szCs w:val="24"/>
                                <w:lang w:val="en-US"/>
                              </w:rPr>
                              <w:t>The Commission on Higher Education (CHED)</w:t>
                            </w:r>
                            <w:r>
                              <w:rPr>
                                <w:rFonts w:ascii="Arial" w:hAnsi="Arial" w:cs="Arial"/>
                                <w:b/>
                                <w:bCs/>
                                <w:sz w:val="24"/>
                                <w:szCs w:val="24"/>
                                <w:lang w:val="en-US"/>
                              </w:rPr>
                              <w:t>.</w:t>
                            </w:r>
                            <w:r>
                              <w:rPr>
                                <w:rFonts w:ascii="Arial" w:hAnsi="Arial" w:cs="Arial"/>
                                <w:b/>
                                <w:bCs/>
                                <w:sz w:val="24"/>
                                <w:szCs w:val="24"/>
                                <w:lang w:val="en-US"/>
                              </w:rPr>
                              <w:tab/>
                            </w:r>
                            <w:r w:rsidRPr="00EE3569">
                              <w:rPr>
                                <w:rFonts w:ascii="Arial" w:hAnsi="Arial" w:cs="Arial"/>
                                <w:sz w:val="24"/>
                                <w:szCs w:val="24"/>
                              </w:rPr>
                              <w:t xml:space="preserve">promotes the use of ICT in higher education by encouraging HEIs to adopt digital tools in academic and administrative processes. The BISU </w:t>
                            </w:r>
                            <w:proofErr w:type="spellStart"/>
                            <w:r w:rsidRPr="00EE3569">
                              <w:rPr>
                                <w:rFonts w:ascii="Arial" w:hAnsi="Arial" w:cs="Arial"/>
                                <w:sz w:val="24"/>
                                <w:szCs w:val="24"/>
                              </w:rPr>
                              <w:t>Balilihan</w:t>
                            </w:r>
                            <w:proofErr w:type="spellEnd"/>
                            <w:r w:rsidRPr="00EE3569">
                              <w:rPr>
                                <w:rFonts w:ascii="Arial" w:hAnsi="Arial" w:cs="Arial"/>
                                <w:sz w:val="24"/>
                                <w:szCs w:val="24"/>
                              </w:rPr>
                              <w:t xml:space="preserve"> Test Bank System aligns with this directive, showcasing the campus’s commitment to educational innovation.</w:t>
                            </w:r>
                            <w:r w:rsidR="00770C0A">
                              <w:rPr>
                                <w:rFonts w:ascii="Arial" w:hAnsi="Arial" w:cs="Arial"/>
                                <w:sz w:val="24"/>
                                <w:szCs w:val="24"/>
                              </w:rPr>
                              <w:t xml:space="preserve"> </w:t>
                            </w:r>
                            <w:r w:rsidR="00770C0A" w:rsidRPr="00770C0A">
                              <w:rPr>
                                <w:rFonts w:ascii="Arial" w:hAnsi="Arial" w:cs="Arial"/>
                                <w:sz w:val="24"/>
                                <w:szCs w:val="24"/>
                              </w:rPr>
                              <w:t>(De Vera, 2017)</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03663" id="_x0000_s1027" style="position:absolute;margin-left:234pt;margin-top:0;width:204pt;height:349.4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BMREwIAAD4EAAAOAAAAZHJzL2Uyb0RvYy54bWysU01v2zAMvQ/YfxB0X+x89cOoUwzLMgwo&#10;ugLtsDMjy7EwWdIoJXb360fJTpp1Ow3TQSBF6unxkbq57VvNDhK9sqbk00nOmTTCVsrsSv71afPu&#10;ijMfwFSgrZElf5ae367evrnpXCFntrG6ksgIxPiicyVvQnBFlnnRyBb8xDppKFhbbCGQi7usQugI&#10;vdXZLM8vss5i5dAK6T2drocgXyX8upYifKlrLwPTJSduIe2Y9m3cs9UNFDsE1ygx0oB/YNGCMvTo&#10;CWoNAdge1R9QrRJova3DRNg2s3WthEw1UDXT/FU1jw04mWohcbw7yeT/H6y4Pzy6B4zUvbuz4rsn&#10;RbLO+eIUiY4fc/oa25hLxFmfVHw+qSj7wAQdzpbX+VVOYguKLRbzy/lV0jmD4njdoQ+fpG1ZNEqO&#10;1KakHhzufIgEoDimJGZWq2qjtE4O7rYfNLIDUEs3acUu0hV/nqYN60p+MV9GIkCTVWsIZLauKrk3&#10;u/Tebzf8OXCe1t+AI7E1+GYgkBCGKUK7N1Wap0ZC9XG0Ayg92MRQm1HcQc+obOi3PVPEaRpR4snW&#10;Vs8PVJ9Ekqax+JOzjgaUWP/YA0rO9GdDE3A9XSziRCdnsbyckYPnke15BIwgqJIPOscanvpvgG7s&#10;QKDm3dvjvEHxqhFDblTf2Pf7YGuVuvTCdiyLhjR1YvxQ8Rec+ynr5duvfgEAAP//AwBQSwMEFAAG&#10;AAgAAAAhAIeEltzdAAAACAEAAA8AAABkcnMvZG93bnJldi54bWxMj0FLxDAQhe+C/yGM4M1NFamx&#10;23SRBREvgqsre8w2s20xmdQk3a3/3vGkl2GG93jzvXo1eyeOGNMQSMP1ogCB1AY7UKfh/e3xSoFI&#10;2ZA1LhBq+MYEq+b8rDaVDSd6xeMmd4JDKFVGQ5/zWEmZ2h69SYswIrF2CNGbzGfspI3mxOHeyZui&#10;KKU3A/GH3oy47rH93ExeQ/m0TVt08aPDr3XevRTpeTcprS8v5ocliIxz/jPDLz6jQ8NM+zCRTcJp&#10;uC0Vd8kaeLKs7kpe9px9rxTIppb/CzQ/AAAA//8DAFBLAQItABQABgAIAAAAIQC2gziS/gAAAOEB&#10;AAATAAAAAAAAAAAAAAAAAAAAAABbQ29udGVudF9UeXBlc10ueG1sUEsBAi0AFAAGAAgAAAAhADj9&#10;If/WAAAAlAEAAAsAAAAAAAAAAAAAAAAALwEAAF9yZWxzLy5yZWxzUEsBAi0AFAAGAAgAAAAhALtI&#10;ExETAgAAPgQAAA4AAAAAAAAAAAAAAAAALgIAAGRycy9lMm9Eb2MueG1sUEsBAi0AFAAGAAgAAAAh&#10;AIeEltzdAAAACAEAAA8AAAAAAAAAAAAAAAAAbQQAAGRycy9kb3ducmV2LnhtbFBLBQYAAAAABAAE&#10;APMAAAB3BQAAAAA=&#10;" strokeweight=".5pt">
                <v:stroke joinstyle="round"/>
                <v:path arrowok="t"/>
                <v:textbox>
                  <w:txbxContent>
                    <w:p w14:paraId="0FAE91B9" w14:textId="39C46886" w:rsidR="00AF1F16" w:rsidRDefault="00AF1F16" w:rsidP="00AF1F16">
                      <w:pPr>
                        <w:jc w:val="both"/>
                        <w:rPr>
                          <w:rFonts w:ascii="Arial" w:hAnsi="Arial" w:cs="Arial"/>
                          <w:sz w:val="24"/>
                          <w:szCs w:val="24"/>
                          <w:lang w:val="en-US"/>
                        </w:rPr>
                      </w:pPr>
                      <w:r w:rsidRPr="00605B70">
                        <w:rPr>
                          <w:rFonts w:ascii="Arial" w:hAnsi="Arial" w:cs="Arial"/>
                          <w:b/>
                          <w:bCs/>
                          <w:sz w:val="24"/>
                          <w:szCs w:val="24"/>
                          <w:lang w:val="en-US"/>
                        </w:rPr>
                        <w:t>Article XIV, Section 1 of the 1987 Philippine Constitution</w:t>
                      </w:r>
                      <w:r>
                        <w:rPr>
                          <w:rFonts w:ascii="Arial" w:hAnsi="Arial" w:cs="Arial"/>
                          <w:b/>
                          <w:bCs/>
                          <w:sz w:val="24"/>
                          <w:szCs w:val="24"/>
                          <w:lang w:val="en-US"/>
                        </w:rPr>
                        <w:t xml:space="preserve">. </w:t>
                      </w:r>
                      <w:r>
                        <w:rPr>
                          <w:rFonts w:ascii="Arial" w:hAnsi="Arial" w:cs="Arial"/>
                          <w:sz w:val="24"/>
                          <w:szCs w:val="24"/>
                          <w:lang w:val="en-US"/>
                        </w:rPr>
                        <w:t>A</w:t>
                      </w:r>
                      <w:r w:rsidRPr="001049B4">
                        <w:rPr>
                          <w:rFonts w:ascii="Arial" w:hAnsi="Arial" w:cs="Arial"/>
                          <w:sz w:val="24"/>
                          <w:szCs w:val="24"/>
                          <w:lang w:val="en-US"/>
                        </w:rPr>
                        <w:t>ffirms the State’s duty to protect and promote every citizen’s right to quality and accessible education. BISU’s move to modernize academic resource management through a digital platform supports this national mandate by enhancing access and efficiency in educational services.</w:t>
                      </w:r>
                      <w:r w:rsidR="00770C0A">
                        <w:rPr>
                          <w:rFonts w:ascii="Arial" w:hAnsi="Arial" w:cs="Arial"/>
                          <w:sz w:val="24"/>
                          <w:szCs w:val="24"/>
                          <w:lang w:val="en-US"/>
                        </w:rPr>
                        <w:t xml:space="preserve"> </w:t>
                      </w:r>
                      <w:r w:rsidR="00770C0A" w:rsidRPr="00770C0A">
                        <w:rPr>
                          <w:rFonts w:ascii="Arial" w:hAnsi="Arial" w:cs="Arial"/>
                          <w:sz w:val="24"/>
                          <w:szCs w:val="24"/>
                          <w:lang w:val="en-US"/>
                        </w:rPr>
                        <w:t>(Aquino et al., 1987)</w:t>
                      </w:r>
                    </w:p>
                    <w:p w14:paraId="37191005" w14:textId="0ABAD89C" w:rsidR="00AF1F16" w:rsidRPr="00EE3569" w:rsidRDefault="00AF1F16" w:rsidP="00AF1F16">
                      <w:pPr>
                        <w:jc w:val="both"/>
                        <w:rPr>
                          <w:rFonts w:ascii="Arial" w:hAnsi="Arial" w:cs="Arial"/>
                          <w:b/>
                          <w:bCs/>
                          <w:sz w:val="24"/>
                          <w:szCs w:val="24"/>
                          <w:lang w:val="en-US"/>
                        </w:rPr>
                      </w:pPr>
                      <w:r w:rsidRPr="00DD4B43">
                        <w:rPr>
                          <w:rFonts w:ascii="Arial" w:hAnsi="Arial" w:cs="Arial"/>
                          <w:b/>
                          <w:bCs/>
                          <w:sz w:val="24"/>
                          <w:szCs w:val="24"/>
                          <w:lang w:val="en-US"/>
                        </w:rPr>
                        <w:t>The Commission on Higher Education (CHED)</w:t>
                      </w:r>
                      <w:r>
                        <w:rPr>
                          <w:rFonts w:ascii="Arial" w:hAnsi="Arial" w:cs="Arial"/>
                          <w:b/>
                          <w:bCs/>
                          <w:sz w:val="24"/>
                          <w:szCs w:val="24"/>
                          <w:lang w:val="en-US"/>
                        </w:rPr>
                        <w:t>.</w:t>
                      </w:r>
                      <w:r>
                        <w:rPr>
                          <w:rFonts w:ascii="Arial" w:hAnsi="Arial" w:cs="Arial"/>
                          <w:b/>
                          <w:bCs/>
                          <w:sz w:val="24"/>
                          <w:szCs w:val="24"/>
                          <w:lang w:val="en-US"/>
                        </w:rPr>
                        <w:tab/>
                      </w:r>
                      <w:r w:rsidRPr="00EE3569">
                        <w:rPr>
                          <w:rFonts w:ascii="Arial" w:hAnsi="Arial" w:cs="Arial"/>
                          <w:sz w:val="24"/>
                          <w:szCs w:val="24"/>
                        </w:rPr>
                        <w:t xml:space="preserve">promotes the use of ICT in higher education by encouraging HEIs to adopt digital tools in academic and administrative processes. The BISU </w:t>
                      </w:r>
                      <w:proofErr w:type="spellStart"/>
                      <w:r w:rsidRPr="00EE3569">
                        <w:rPr>
                          <w:rFonts w:ascii="Arial" w:hAnsi="Arial" w:cs="Arial"/>
                          <w:sz w:val="24"/>
                          <w:szCs w:val="24"/>
                        </w:rPr>
                        <w:t>Balilihan</w:t>
                      </w:r>
                      <w:proofErr w:type="spellEnd"/>
                      <w:r w:rsidRPr="00EE3569">
                        <w:rPr>
                          <w:rFonts w:ascii="Arial" w:hAnsi="Arial" w:cs="Arial"/>
                          <w:sz w:val="24"/>
                          <w:szCs w:val="24"/>
                        </w:rPr>
                        <w:t xml:space="preserve"> Test Bank System aligns with this directive, showcasing the campus’s commitment to educational innovation.</w:t>
                      </w:r>
                      <w:r w:rsidR="00770C0A">
                        <w:rPr>
                          <w:rFonts w:ascii="Arial" w:hAnsi="Arial" w:cs="Arial"/>
                          <w:sz w:val="24"/>
                          <w:szCs w:val="24"/>
                        </w:rPr>
                        <w:t xml:space="preserve"> </w:t>
                      </w:r>
                      <w:r w:rsidR="00770C0A" w:rsidRPr="00770C0A">
                        <w:rPr>
                          <w:rFonts w:ascii="Arial" w:hAnsi="Arial" w:cs="Arial"/>
                          <w:sz w:val="24"/>
                          <w:szCs w:val="24"/>
                        </w:rPr>
                        <w:t>(De Vera, 2017)</w:t>
                      </w:r>
                    </w:p>
                  </w:txbxContent>
                </v:textbox>
              </v:rect>
            </w:pict>
          </mc:Fallback>
        </mc:AlternateContent>
      </w:r>
    </w:p>
    <w:p w14:paraId="37289CC9" w14:textId="4D791595" w:rsidR="00AF1F16" w:rsidRPr="00AF1F16" w:rsidRDefault="00AF1F16">
      <w:pPr>
        <w:rPr>
          <w:rFonts w:ascii="Arial" w:eastAsia="Arial" w:hAnsi="Arial" w:cs="Arial"/>
          <w:sz w:val="24"/>
          <w:szCs w:val="24"/>
        </w:rPr>
      </w:pPr>
      <w:r>
        <w:rPr>
          <w:rFonts w:ascii="Arial" w:eastAsia="Arial" w:hAnsi="Arial" w:cs="Arial"/>
          <w:noProof/>
          <w:sz w:val="24"/>
          <w:szCs w:val="24"/>
        </w:rPr>
        <mc:AlternateContent>
          <mc:Choice Requires="wps">
            <w:drawing>
              <wp:anchor distT="0" distB="0" distL="0" distR="0" simplePos="0" relativeHeight="251681792" behindDoc="0" locked="0" layoutInCell="1" allowOverlap="1" wp14:anchorId="37FEB1BB" wp14:editId="40F5159F">
                <wp:simplePos x="0" y="0"/>
                <wp:positionH relativeFrom="column">
                  <wp:posOffset>2675255</wp:posOffset>
                </wp:positionH>
                <wp:positionV relativeFrom="paragraph">
                  <wp:posOffset>5203825</wp:posOffset>
                </wp:positionV>
                <wp:extent cx="0" cy="219075"/>
                <wp:effectExtent l="76200" t="0" r="57150" b="47625"/>
                <wp:wrapNone/>
                <wp:docPr id="1029" name="Straight Arrow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straightConnector1">
                          <a:avLst/>
                        </a:prstGeom>
                        <a:ln w="9525" cap="flat" cmpd="sng">
                          <a:solidFill>
                            <a:srgbClr val="000000"/>
                          </a:solidFill>
                          <a:prstDash val="solid"/>
                          <a:round/>
                          <a:headEnd/>
                          <a:tailEnd type="triangle" w="med" len="med"/>
                        </a:ln>
                        <a:effectLst>
                          <a:outerShdw blurRad="40000" dist="12700" dir="5400000" rotWithShape="0">
                            <a:srgbClr val="000000">
                              <a:alpha val="38000"/>
                            </a:srgbClr>
                          </a:outerShdw>
                        </a:effectLst>
                      </wps:spPr>
                      <wps:bodyPr/>
                    </wps:wsp>
                  </a:graphicData>
                </a:graphic>
              </wp:anchor>
            </w:drawing>
          </mc:Choice>
          <mc:Fallback>
            <w:pict>
              <v:shapetype w14:anchorId="5B0568E7" id="_x0000_t32" coordsize="21600,21600" o:spt="32" o:oned="t" path="m,l21600,21600e" filled="f">
                <v:path arrowok="t" fillok="f" o:connecttype="none"/>
                <o:lock v:ext="edit" shapetype="t"/>
              </v:shapetype>
              <v:shape id="Straight Arrow Connector 269" o:spid="_x0000_s1026" type="#_x0000_t32" style="position:absolute;margin-left:210.65pt;margin-top:409.75pt;width:0;height:17.25pt;z-index:2516817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9KDwIAACMEAAAOAAAAZHJzL2Uyb0RvYy54bWysU02P0zAQvSPxHyzfadpC2d2o6R5alssK&#10;VlsQ56ntJBaObY3dpv33jO22LCAuiByiGc+H37x5Xt4fB8MOCoN2tuGzyZQzZYWT2nYN//rl4c0t&#10;ZyGClWCcVQ0/qcDvV69fLUdfq7nrnZEKGTWxoR59w/sYfV1VQfRqgDBxXlkKtg4HiORiV0mEkboP&#10;pppPp++r0aH06IQKgU43JchXuX/bKhE/t21QkZmGE7aY/5j/u/SvVkuoOwTfa3GGAf+AYgBt6dJr&#10;qw1EYHvUf7QatEAXXBsnwg2Va1stVJ6BpplNf5tm24NXeRYiJ/grTeH/tRWfDmv7hAm6ONqtf3Ti&#10;eyBSqtGH+hpMTvAl7djikNIJOztmIk9XItUxMlEOBZ3OZ3fTm0XiuIL6UucxxI/KDSwZDQ8RQXd9&#10;XDtraVsOZ5lHODyGWAovBelSY9nY8LvFfMGZANJLayCSOXhJrWyXa4MzWj5oY1JFwG63NsgOkBSQ&#10;vzOgX9LSJRsIfcnLoaINdHsrs0p6BfLD2Y6gDdksnjyJOqIG2xnFE7hBSc6MoteQrDKCsQmKynqk&#10;uTJ9+6hw28uR7cwen4Hwv0voOJM68TKb3xSHxLrIEQqhi9907LMuEul/GzCdg/E9lHHe3qbGBcqZ&#10;j7wSd8GQvRfw8vbLwtPqd06enjDVJ4+UmPPPryZJ/aWfs36+7dUPAAAA//8DAFBLAwQUAAYACAAA&#10;ACEA8Z1eN98AAAALAQAADwAAAGRycy9kb3ducmV2LnhtbEyPy07DMBBF90j8gzVI7KjjNkVtiFMh&#10;BAJWiJKKrRsPSSAeR7HTBr6eQSxgOXeO7iPfTK4TBxxC60mDmiUgkCpvW6o1lC93FysQIRqypvOE&#10;Gj4xwKY4PclNZv2RnvGwjbVgEwqZ0dDE2GdShqpBZ8LM90j8e/ODM5HPoZZ2MEc2d52cJ8mldKYl&#10;TmhMjzcNVh/b0XFI9To6q9K+fCp3D+/q9n78elxofX42XV+BiDjFPxh+6nN1KLjT3o9kg+g0pHO1&#10;YFTDSq2XIJj4VfasLNMEZJHL/xuKbwAAAP//AwBQSwECLQAUAAYACAAAACEAtoM4kv4AAADhAQAA&#10;EwAAAAAAAAAAAAAAAAAAAAAAW0NvbnRlbnRfVHlwZXNdLnhtbFBLAQItABQABgAIAAAAIQA4/SH/&#10;1gAAAJQBAAALAAAAAAAAAAAAAAAAAC8BAABfcmVscy8ucmVsc1BLAQItABQABgAIAAAAIQA+Lw9K&#10;DwIAACMEAAAOAAAAAAAAAAAAAAAAAC4CAABkcnMvZTJvRG9jLnhtbFBLAQItABQABgAIAAAAIQDx&#10;nV433wAAAAsBAAAPAAAAAAAAAAAAAAAAAGkEAABkcnMvZG93bnJldi54bWxQSwUGAAAAAAQABADz&#10;AAAAdQUAAAAA&#10;">
                <v:stroke endarrow="block"/>
                <v:shadow on="t" color="black" opacity="24903f" origin=",.5" offset="0,1pt"/>
                <o:lock v:ext="edit" shapetype="f"/>
              </v:shape>
            </w:pict>
          </mc:Fallback>
        </mc:AlternateContent>
      </w:r>
      <w:r>
        <w:rPr>
          <w:rFonts w:ascii="Arial" w:eastAsia="Arial" w:hAnsi="Arial" w:cs="Arial"/>
          <w:noProof/>
          <w:sz w:val="24"/>
          <w:szCs w:val="24"/>
        </w:rPr>
        <mc:AlternateContent>
          <mc:Choice Requires="wps">
            <w:drawing>
              <wp:anchor distT="0" distB="0" distL="0" distR="0" simplePos="0" relativeHeight="251682816" behindDoc="0" locked="0" layoutInCell="1" allowOverlap="1" wp14:anchorId="154B4191" wp14:editId="031F1220">
                <wp:simplePos x="0" y="0"/>
                <wp:positionH relativeFrom="column">
                  <wp:posOffset>2678067</wp:posOffset>
                </wp:positionH>
                <wp:positionV relativeFrom="paragraph">
                  <wp:posOffset>6566534</wp:posOffset>
                </wp:positionV>
                <wp:extent cx="0" cy="219075"/>
                <wp:effectExtent l="76200" t="0" r="57150" b="47625"/>
                <wp:wrapNone/>
                <wp:docPr id="1030" name="Straight Arrow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9075"/>
                        </a:xfrm>
                        <a:prstGeom prst="straightConnector1">
                          <a:avLst/>
                        </a:prstGeom>
                        <a:ln w="9525" cap="flat" cmpd="sng">
                          <a:solidFill>
                            <a:srgbClr val="000000"/>
                          </a:solidFill>
                          <a:prstDash val="solid"/>
                          <a:round/>
                          <a:headEnd/>
                          <a:tailEnd type="triangle" w="med" len="med"/>
                        </a:ln>
                        <a:effectLst>
                          <a:outerShdw blurRad="40000" dist="12700" dir="5400000" rotWithShape="0">
                            <a:srgbClr val="000000">
                              <a:alpha val="38000"/>
                            </a:srgbClr>
                          </a:outerShdw>
                        </a:effectLst>
                      </wps:spPr>
                      <wps:bodyPr/>
                    </wps:wsp>
                  </a:graphicData>
                </a:graphic>
              </wp:anchor>
            </w:drawing>
          </mc:Choice>
          <mc:Fallback>
            <w:pict>
              <v:shape w14:anchorId="7AD13123" id="Straight Arrow Connector 269" o:spid="_x0000_s1026" type="#_x0000_t32" style="position:absolute;margin-left:210.85pt;margin-top:517.05pt;width:0;height:17.25pt;z-index:25168281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9KDwIAACMEAAAOAAAAZHJzL2Uyb0RvYy54bWysU02P0zAQvSPxHyzfadpC2d2o6R5alssK&#10;VlsQ56ntJBaObY3dpv33jO22LCAuiByiGc+H37x5Xt4fB8MOCoN2tuGzyZQzZYWT2nYN//rl4c0t&#10;ZyGClWCcVQ0/qcDvV69fLUdfq7nrnZEKGTWxoR59w/sYfV1VQfRqgDBxXlkKtg4HiORiV0mEkboP&#10;pppPp++r0aH06IQKgU43JchXuX/bKhE/t21QkZmGE7aY/5j/u/SvVkuoOwTfa3GGAf+AYgBt6dJr&#10;qw1EYHvUf7QatEAXXBsnwg2Va1stVJ6BpplNf5tm24NXeRYiJ/grTeH/tRWfDmv7hAm6ONqtf3Ti&#10;eyBSqtGH+hpMTvAl7djikNIJOztmIk9XItUxMlEOBZ3OZ3fTm0XiuIL6UucxxI/KDSwZDQ8RQXd9&#10;XDtraVsOZ5lHODyGWAovBelSY9nY8LvFfMGZANJLayCSOXhJrWyXa4MzWj5oY1JFwG63NsgOkBSQ&#10;vzOgX9LSJRsIfcnLoaINdHsrs0p6BfLD2Y6gDdksnjyJOqIG2xnFE7hBSc6MoteQrDKCsQmKynqk&#10;uTJ9+6hw28uR7cwen4Hwv0voOJM68TKb3xSHxLrIEQqhi9907LMuEul/GzCdg/E9lHHe3qbGBcqZ&#10;j7wSd8GQvRfw8vbLwtPqd06enjDVJ4+UmPPPryZJ/aWfs36+7dUPAAAA//8DAFBLAwQUAAYACAAA&#10;ACEA1Ioskt8AAAANAQAADwAAAGRycy9kb3ducmV2LnhtbEyPwU7DMBBE70j8g7VI3KjjNgpViFMh&#10;BAJOiBLE1Y2XJBCvo9hpA1/PVhzguDOjmbfFZna92OMYOk8a1CIBgVR721GjoXq5u1iDCNGQNb0n&#10;1PCFATbl6UlhcusP9Iz7bWwEl1DIjYY2xiGXMtQtOhMWfkBi792PzkQ+x0ba0Ry43PVymSSZdKYj&#10;XmjNgDct1p/byfFI/TY5q9KheqpeHz7U7f30/bjS+vxsvr4CEXGOf2E44jM6lMy08xPZIHoN6VJd&#10;cpSNZJUqEBz5lXZHKVtnIMtC/v+i/AEAAP//AwBQSwECLQAUAAYACAAAACEAtoM4kv4AAADhAQAA&#10;EwAAAAAAAAAAAAAAAAAAAAAAW0NvbnRlbnRfVHlwZXNdLnhtbFBLAQItABQABgAIAAAAIQA4/SH/&#10;1gAAAJQBAAALAAAAAAAAAAAAAAAAAC8BAABfcmVscy8ucmVsc1BLAQItABQABgAIAAAAIQA+Lw9K&#10;DwIAACMEAAAOAAAAAAAAAAAAAAAAAC4CAABkcnMvZTJvRG9jLnhtbFBLAQItABQABgAIAAAAIQDU&#10;iiyS3wAAAA0BAAAPAAAAAAAAAAAAAAAAAGkEAABkcnMvZG93bnJldi54bWxQSwUGAAAAAAQABADz&#10;AAAAdQUAAAAA&#10;">
                <v:stroke endarrow="block"/>
                <v:shadow on="t" color="black" opacity="24903f" origin=",.5" offset="0,1pt"/>
                <o:lock v:ext="edit" shapetype="f"/>
              </v:shape>
            </w:pict>
          </mc:Fallback>
        </mc:AlternateContent>
      </w:r>
      <w:r>
        <w:rPr>
          <w:rFonts w:ascii="Arial" w:eastAsia="Arial" w:hAnsi="Arial" w:cs="Arial"/>
          <w:noProof/>
          <w:sz w:val="24"/>
          <w:szCs w:val="24"/>
        </w:rPr>
        <mc:AlternateContent>
          <mc:Choice Requires="wps">
            <w:drawing>
              <wp:anchor distT="0" distB="0" distL="0" distR="0" simplePos="0" relativeHeight="251680768" behindDoc="0" locked="0" layoutInCell="1" allowOverlap="1" wp14:anchorId="5A06FCD0" wp14:editId="591D9154">
                <wp:simplePos x="0" y="0"/>
                <wp:positionH relativeFrom="column">
                  <wp:posOffset>2690132</wp:posOffset>
                </wp:positionH>
                <wp:positionV relativeFrom="paragraph">
                  <wp:posOffset>1993900</wp:posOffset>
                </wp:positionV>
                <wp:extent cx="0" cy="2752090"/>
                <wp:effectExtent l="76200" t="0" r="57150" b="48260"/>
                <wp:wrapNone/>
                <wp:docPr id="1031" name="Straight Arrow Connector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52090"/>
                        </a:xfrm>
                        <a:prstGeom prst="straightConnector1">
                          <a:avLst/>
                        </a:prstGeom>
                        <a:ln w="9525" cap="flat" cmpd="sng">
                          <a:solidFill>
                            <a:srgbClr val="000000"/>
                          </a:solidFill>
                          <a:prstDash val="solid"/>
                          <a:round/>
                          <a:headEnd/>
                          <a:tailEnd type="triangle" w="med" len="med"/>
                        </a:ln>
                        <a:effectLst>
                          <a:outerShdw blurRad="40000" dist="12700" dir="5400000" rotWithShape="0">
                            <a:srgbClr val="000000">
                              <a:alpha val="38000"/>
                            </a:srgbClr>
                          </a:outerShdw>
                        </a:effectLst>
                      </wps:spPr>
                      <wps:bodyPr/>
                    </wps:wsp>
                  </a:graphicData>
                </a:graphic>
              </wp:anchor>
            </w:drawing>
          </mc:Choice>
          <mc:Fallback>
            <w:pict>
              <v:shape w14:anchorId="68C50CD5" id="Straight Arrow Connector 266" o:spid="_x0000_s1026" type="#_x0000_t32" style="position:absolute;margin-left:211.8pt;margin-top:157pt;width:0;height:216.7pt;z-index:25168076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fwEgIAACQEAAAOAAAAZHJzL2Uyb0RvYy54bWysU02P0zAQvSPxHyzfadJA2d2o6R5alssK&#10;VlsQ56ntJBaObY3dpv33jJ22LCAuiByiGc+H37x5Xt4fB8MOCoN2tuHzWcmZssJJbbuGf/3y8OaW&#10;sxDBSjDOqoafVOD3q9evlqOvVeV6Z6RCRk1sqEff8D5GXxdFEL0aIMycV5aCrcMBIrnYFRJhpO6D&#10;KaqyfF+MDqVHJ1QIdLqZgnyV+7etEvFz2wYVmWk4YYv5j/m/S/9itYS6Q/C9FmcY8A8oBtCWLr22&#10;2kAEtkf9R6tBC3TBtXEm3FC4ttVC5Rlomnn52zTbHrzKsxA5wV9pCv+vrfh0WNsnTNDF0W79oxPf&#10;A5FSjD7U12Bygp/Sji0OKZ2ws2Mm8nQlUh0jE9OhoNPqZlGVd5nkAupLoccQPyo3sGQ0PEQE3fVx&#10;7ayldTmcZyLh8BhiAgL1pSDdaiwbG363qBacCSDBtAYimYOX1Mp2uTY4o+WDNiZVBOx2a4PsAEkC&#10;+Utbp76/pKVLNhD6KS+HJnGg21uZZdIrkB/OdgRtyGbx5EnVETXYziiewA1KcmYUPYdkTVcZm6Co&#10;LEiaK/O3jwq3vRzZzuzxGQj/u4SOM6kTL/PqZnJIrYscoRC6+E3HPgsjsf63AdM5GN/DNM7b29T4&#10;PPXER2bAXTBk7wW8vP5p42n3OydPT5jqk0dSzPnnZ5O0/tLPWT8f9+oHAAAA//8DAFBLAwQUAAYA&#10;CAAAACEAmpLrpd8AAAALAQAADwAAAGRycy9kb3ducmV2LnhtbEyPy07DMBBF90j8gzVI7KiTxmpR&#10;iFMhBAJWqCWIrRsPSSAeR7HTBr6eQSxgOXeO7qPYzK4XBxxD50lDukhAINXedtRoqJ7vLi5BhGjI&#10;mt4TavjEAJvy9KQwufVH2uJhFxvBJhRyo6GNccilDHWLzoSFH5D49+ZHZyKfYyPtaI5s7nq5TJKV&#10;dKYjTmjNgDct1h+7yXFI/To5m6qheqpeHt7T2/vp6zHT+vxsvr4CEXGOfzD81OfqUHKnvZ/IBtFr&#10;UMtsxaiGLFU8iolfZa9hrdYKZFnI/xvKbwAAAP//AwBQSwECLQAUAAYACAAAACEAtoM4kv4AAADh&#10;AQAAEwAAAAAAAAAAAAAAAAAAAAAAW0NvbnRlbnRfVHlwZXNdLnhtbFBLAQItABQABgAIAAAAIQA4&#10;/SH/1gAAAJQBAAALAAAAAAAAAAAAAAAAAC8BAABfcmVscy8ucmVsc1BLAQItABQABgAIAAAAIQBQ&#10;SOfwEgIAACQEAAAOAAAAAAAAAAAAAAAAAC4CAABkcnMvZTJvRG9jLnhtbFBLAQItABQABgAIAAAA&#10;IQCakuul3wAAAAsBAAAPAAAAAAAAAAAAAAAAAGwEAABkcnMvZG93bnJldi54bWxQSwUGAAAAAAQA&#10;BADzAAAAeAUAAAAA&#10;">
                <v:stroke endarrow="block"/>
                <v:shadow on="t" color="black" opacity="24903f" origin=",.5" offset="0,1pt"/>
                <o:lock v:ext="edit" shapetype="f"/>
              </v:shape>
            </w:pict>
          </mc:Fallback>
        </mc:AlternateContent>
      </w:r>
      <w:r>
        <w:rPr>
          <w:rFonts w:ascii="Arial" w:eastAsia="Arial" w:hAnsi="Arial" w:cs="Arial"/>
          <w:noProof/>
          <w:sz w:val="24"/>
          <w:szCs w:val="24"/>
        </w:rPr>
        <mc:AlternateContent>
          <mc:Choice Requires="wps">
            <w:drawing>
              <wp:anchor distT="0" distB="0" distL="0" distR="0" simplePos="0" relativeHeight="251678720" behindDoc="0" locked="0" layoutInCell="1" allowOverlap="1" wp14:anchorId="5E5D2538" wp14:editId="3669D027">
                <wp:simplePos x="0" y="0"/>
                <wp:positionH relativeFrom="column">
                  <wp:posOffset>1260088</wp:posOffset>
                </wp:positionH>
                <wp:positionV relativeFrom="paragraph">
                  <wp:posOffset>6796451</wp:posOffset>
                </wp:positionV>
                <wp:extent cx="2968625" cy="342900"/>
                <wp:effectExtent l="0" t="0" r="22225" b="19050"/>
                <wp:wrapNone/>
                <wp:docPr id="1032"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8625" cy="342900"/>
                        </a:xfrm>
                        <a:prstGeom prst="rect">
                          <a:avLst/>
                        </a:prstGeom>
                        <a:solidFill>
                          <a:srgbClr val="FFFFFF"/>
                        </a:solidFill>
                        <a:ln w="6350" cap="flat" cmpd="sng">
                          <a:solidFill>
                            <a:srgbClr val="000000"/>
                          </a:solidFill>
                          <a:prstDash val="solid"/>
                          <a:round/>
                          <a:headEnd/>
                          <a:tailEnd/>
                        </a:ln>
                      </wps:spPr>
                      <wps:txbx>
                        <w:txbxContent>
                          <w:p w14:paraId="578850EE" w14:textId="77777777" w:rsidR="00AF1F16" w:rsidRDefault="00AF1F16" w:rsidP="00AF1F16">
                            <w:pPr>
                              <w:jc w:val="center"/>
                              <w:rPr>
                                <w:rFonts w:ascii="Arial" w:hAnsi="Arial" w:cs="Arial"/>
                                <w:b/>
                                <w:bCs/>
                                <w:sz w:val="24"/>
                                <w:szCs w:val="24"/>
                                <w:lang w:val="en-US"/>
                              </w:rPr>
                            </w:pPr>
                            <w:r>
                              <w:rPr>
                                <w:rFonts w:ascii="Arial" w:hAnsi="Arial" w:cs="Arial"/>
                                <w:b/>
                                <w:bCs/>
                                <w:sz w:val="24"/>
                                <w:szCs w:val="24"/>
                                <w:lang w:val="en-US"/>
                              </w:rPr>
                              <w:t>A Proposed Technology Package</w:t>
                            </w:r>
                          </w:p>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5E5D2538" id="Text Box 264" o:spid="_x0000_s1028" style="position:absolute;margin-left:99.2pt;margin-top:535.15pt;width:233.75pt;height:27pt;z-index:2516787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2j2EwIAAD0EAAAOAAAAZHJzL2Uyb0RvYy54bWysU1Fv2yAQfp+0/4B4X+y4SdZYcappWaZJ&#10;VVupnfZ8wRCjYWBAYne/fgd20qzb0zQe0B13fHz33bG66VtFjtx5aXRFp5OcEq6ZqaXeV/Tr0/bd&#10;NSU+gK5BGc0r+sw9vVm/fbPqbMkL0xhVc0cQRPuysxVtQrBllnnW8Bb8xFiuMSiMayGg6/ZZ7aBD&#10;9FZlRZ4vss642jrDuPd4uhmCdJ3wheAs3AvheSCqosgtpN2lfRf3bL2Ccu/ANpKNNOAfWLQgNT56&#10;htpAAHJw8g+oVjJnvBFhwkybGSEk46kGrGaav6rmsQHLUy0ojrdnmfz/g2V3x0f74CJ1b28N++5R&#10;kayzvjxHouPHnF64NuYicdInFZ/PKvI+EIaHxXJxvSjmlDCMXc2KZZ5kzqA83bbOh8/ctCQaFXXY&#10;pSQeHG99iO9DeUpJxIyS9VYqlRy3331UjhwBO7pNKzYRr/jLNKVJV9HF1RybzgAHSygIaLa2rqjX&#10;+/Tebzf8JXCe1t+AI7EN+GYgkBCGIXLmoOs0Tg2H+tNoB5BqsJGh0qO2g5xR2NDveiKRUxFR4snO&#10;1M8PWB93KE1j3E9KOpxPZP3jAI5Tor5oHIDldDaLA52c2fx9gY67jOwuI6AZQlV00DnW8NR/A2fH&#10;DgTs3Z05jRuUrxox5Eb1tflwCEbI1KUXtmNZOKOpE+N/ip/g0k9ZL79+/QsAAP//AwBQSwMEFAAG&#10;AAgAAAAhAAL3GVniAAAADQEAAA8AAABkcnMvZG93bnJldi54bWxMj0tPwzAQhO9I/AdrkbhRuw/S&#10;NMSpUCWEuCC10KpHN16SCD+C7bTh37Oc4LazO5r9plyP1rAzhth5J2E6EcDQ1V53rpHw/vZ0lwOL&#10;STmtjHco4RsjrKvrq1IV2l/cFs+71DAKcbFQEtqU+oLzWLdoVZz4Hh3dPnywKpEMDddBXSjcGj4T&#10;IuNWdY4+tKrHTYv1526wErLnfdyjCYcGvzbp+Criy3HIpby9GR8fgCUc058ZfvEJHSpiOvnB6cgM&#10;6VW+ICsNYinmwMiSZfcrYCdaTWeLOfCq5P9bVD8AAAD//wMAUEsBAi0AFAAGAAgAAAAhALaDOJL+&#10;AAAA4QEAABMAAAAAAAAAAAAAAAAAAAAAAFtDb250ZW50X1R5cGVzXS54bWxQSwECLQAUAAYACAAA&#10;ACEAOP0h/9YAAACUAQAACwAAAAAAAAAAAAAAAAAvAQAAX3JlbHMvLnJlbHNQSwECLQAUAAYACAAA&#10;ACEAMNNo9hMCAAA9BAAADgAAAAAAAAAAAAAAAAAuAgAAZHJzL2Uyb0RvYy54bWxQSwECLQAUAAYA&#10;CAAAACEAAvcZWeIAAAANAQAADwAAAAAAAAAAAAAAAABtBAAAZHJzL2Rvd25yZXYueG1sUEsFBgAA&#10;AAAEAAQA8wAAAHwFAAAAAA==&#10;" strokeweight=".5pt">
                <v:stroke joinstyle="round"/>
                <v:path arrowok="t"/>
                <v:textbox>
                  <w:txbxContent>
                    <w:p w14:paraId="578850EE" w14:textId="77777777" w:rsidR="00AF1F16" w:rsidRDefault="00AF1F16" w:rsidP="00AF1F16">
                      <w:pPr>
                        <w:jc w:val="center"/>
                        <w:rPr>
                          <w:rFonts w:ascii="Arial" w:hAnsi="Arial" w:cs="Arial"/>
                          <w:b/>
                          <w:bCs/>
                          <w:sz w:val="24"/>
                          <w:szCs w:val="24"/>
                          <w:lang w:val="en-US"/>
                        </w:rPr>
                      </w:pPr>
                      <w:r>
                        <w:rPr>
                          <w:rFonts w:ascii="Arial" w:hAnsi="Arial" w:cs="Arial"/>
                          <w:b/>
                          <w:bCs/>
                          <w:sz w:val="24"/>
                          <w:szCs w:val="24"/>
                          <w:lang w:val="en-US"/>
                        </w:rPr>
                        <w:t>A Proposed Technology Package</w:t>
                      </w:r>
                    </w:p>
                  </w:txbxContent>
                </v:textbox>
              </v:rect>
            </w:pict>
          </mc:Fallback>
        </mc:AlternateContent>
      </w:r>
      <w:r>
        <w:rPr>
          <w:rFonts w:ascii="Arial" w:eastAsia="Arial" w:hAnsi="Arial" w:cs="Arial"/>
          <w:noProof/>
          <w:sz w:val="24"/>
          <w:szCs w:val="24"/>
        </w:rPr>
        <mc:AlternateContent>
          <mc:Choice Requires="wps">
            <w:drawing>
              <wp:anchor distT="0" distB="0" distL="0" distR="0" simplePos="0" relativeHeight="251675648" behindDoc="0" locked="0" layoutInCell="1" allowOverlap="1" wp14:anchorId="146336D8" wp14:editId="3D3BCBAB">
                <wp:simplePos x="0" y="0"/>
                <wp:positionH relativeFrom="column">
                  <wp:posOffset>2396490</wp:posOffset>
                </wp:positionH>
                <wp:positionV relativeFrom="paragraph">
                  <wp:posOffset>1993265</wp:posOffset>
                </wp:positionV>
                <wp:extent cx="570864" cy="0"/>
                <wp:effectExtent l="0" t="0" r="19685" b="19050"/>
                <wp:wrapNone/>
                <wp:docPr id="1033" name="Straight Connector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0864" cy="0"/>
                        </a:xfrm>
                        <a:prstGeom prst="line">
                          <a:avLst/>
                        </a:prstGeom>
                        <a:ln w="9525" cap="flat" cmpd="sng">
                          <a:solidFill>
                            <a:srgbClr val="000000"/>
                          </a:solidFill>
                          <a:prstDash val="dash"/>
                          <a:round/>
                          <a:headEnd/>
                          <a:tailEnd/>
                        </a:ln>
                        <a:effectLst>
                          <a:outerShdw blurRad="40000" dist="12700" dir="5400000" rotWithShape="0">
                            <a:srgbClr val="000000">
                              <a:alpha val="38000"/>
                            </a:srgbClr>
                          </a:outerShdw>
                        </a:effectLst>
                      </wps:spPr>
                      <wps:bodyPr/>
                    </wps:wsp>
                  </a:graphicData>
                </a:graphic>
                <wp14:sizeRelH relativeFrom="margin">
                  <wp14:pctWidth>0</wp14:pctWidth>
                </wp14:sizeRelH>
              </wp:anchor>
            </w:drawing>
          </mc:Choice>
          <mc:Fallback>
            <w:pict>
              <v:line w14:anchorId="54E06863" id="Straight Connector 261" o:spid="_x0000_s1026" style="position:absolute;z-index:25167564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188.7pt,156.95pt" to="233.65pt,1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qRj8wEAAPIDAAAOAAAAZHJzL2Uyb0RvYy54bWysU8GO0zAQvSPxD5bvNGnZ7pao6R62LJcV&#10;rCiI89R2EgvHtmy3af+eGacNC4gLIgdrxjN+897MZH1/6g07qhC1szWfz0rOlBVOatvW/OuXxzcr&#10;zmICK8E4q2p+VpHfb16/Wg++UgvXOSNVYAhiYzX4mncp+aooouhUD3HmvLIYbFzoIaEb2kIGGBC9&#10;N8WiLG+LwQXpgxMqRrzdjkG+yfhNo0T61DRRJWZqjtxSPkM+93QWmzVUbQDfaXGhAf/AogdtsegE&#10;tYUE7BD0H1C9FsFF16SZcH3hmkYLlTWgmnn5m5pdB15lLdic6Kc2xf8HKz4eH+xzIOriZHf+yYnv&#10;EZtSDD5WU5Cc6Me0UxN6Skfu7JQbeZ4aqU6JCbxc3pWr2xvOxDVUQHV950NMH5TrGRk1N9qSRKjg&#10;+BQTVYbqmkLXxrKh5u+WiyXCAW5IYyCh2XtZ82jb/DY6o+WjNoZexNDuH0xgR6CZ54/GjLi/pFGR&#10;LcRuzJNojcsQ3MHKvBadAvn+YifQZrQRx1iqo/J6IWly3CGpsOvkwPbmED4Dkruh0pxJTTLni7vR&#10;wd1b5giGgkvfdOrymKmHf2NP92B8ByPXtysCvkgaxWZ5E4fsvaCXhznOjya5d/L8HOg9ebhYOf/y&#10;E9DmvvRz1s9fdfMDAAD//wMAUEsDBBQABgAIAAAAIQAX0Jku4QAAAAsBAAAPAAAAZHJzL2Rvd25y&#10;ZXYueG1sTI9NS8QwEIbvgv8hjODNTbtd21qbLqsgeBDFVajHbDM2xWZSmmy3u7/eCILe5uPhnWfK&#10;9Wx6NuHoOksC4kUEDKmxqqNWwPvbw1UOzHlJSvaWUMARHayr87NSFsoe6BWnrW9ZCCFXSAHa+6Hg&#10;3DUajXQLOyCF3acdjfShHVuuRnkI4abnyyhKuZEdhQtaDnivsfna7o2Ap/ojzu3jKbnTL5t0mV/X&#10;k32uhbi8mDe3wDzO/g+GH/2gDlVw2tk9Kcd6AUmWrQIaiji5ARaIVZolwHa/E16V/P8P1TcAAAD/&#10;/wMAUEsBAi0AFAAGAAgAAAAhALaDOJL+AAAA4QEAABMAAAAAAAAAAAAAAAAAAAAAAFtDb250ZW50&#10;X1R5cGVzXS54bWxQSwECLQAUAAYACAAAACEAOP0h/9YAAACUAQAACwAAAAAAAAAAAAAAAAAvAQAA&#10;X3JlbHMvLnJlbHNQSwECLQAUAAYACAAAACEALsqkY/MBAADyAwAADgAAAAAAAAAAAAAAAAAuAgAA&#10;ZHJzL2Uyb0RvYy54bWxQSwECLQAUAAYACAAAACEAF9CZLuEAAAALAQAADwAAAAAAAAAAAAAAAABN&#10;BAAAZHJzL2Rvd25yZXYueG1sUEsFBgAAAAAEAAQA8wAAAFsFAAAAAA==&#10;">
                <v:stroke dashstyle="dash"/>
                <v:shadow on="t" color="black" opacity="24903f" origin=",.5" offset="0,1pt"/>
                <o:lock v:ext="edit" shapetype="f"/>
              </v:line>
            </w:pict>
          </mc:Fallback>
        </mc:AlternateContent>
      </w:r>
      <w:r>
        <w:rPr>
          <w:rFonts w:ascii="Arial" w:eastAsia="Arial" w:hAnsi="Arial" w:cs="Arial"/>
          <w:noProof/>
          <w:sz w:val="24"/>
          <w:szCs w:val="24"/>
        </w:rPr>
        <mc:AlternateContent>
          <mc:Choice Requires="wps">
            <w:drawing>
              <wp:anchor distT="0" distB="0" distL="0" distR="0" simplePos="0" relativeHeight="251679744" behindDoc="0" locked="0" layoutInCell="1" allowOverlap="1" wp14:anchorId="3A0138BC" wp14:editId="5BEA676D">
                <wp:simplePos x="0" y="0"/>
                <wp:positionH relativeFrom="margin">
                  <wp:align>center</wp:align>
                </wp:positionH>
                <wp:positionV relativeFrom="paragraph">
                  <wp:posOffset>7484109</wp:posOffset>
                </wp:positionV>
                <wp:extent cx="3898075" cy="455715"/>
                <wp:effectExtent l="0" t="0" r="7620" b="1905"/>
                <wp:wrapNone/>
                <wp:docPr id="103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075" cy="455715"/>
                        </a:xfrm>
                        <a:prstGeom prst="rect">
                          <a:avLst/>
                        </a:prstGeom>
                        <a:solidFill>
                          <a:srgbClr val="FFFFFF"/>
                        </a:solidFill>
                        <a:ln>
                          <a:noFill/>
                        </a:ln>
                      </wps:spPr>
                      <wps:txbx>
                        <w:txbxContent>
                          <w:p w14:paraId="23958E62" w14:textId="77777777" w:rsidR="00AF1F16" w:rsidRDefault="00AF1F16" w:rsidP="00AF1F16">
                            <w:pPr>
                              <w:spacing w:before="240" w:after="240" w:line="480" w:lineRule="auto"/>
                              <w:jc w:val="center"/>
                              <w:rPr>
                                <w:rFonts w:ascii="Arial" w:eastAsia="Arial" w:hAnsi="Arial" w:cs="Arial"/>
                                <w:sz w:val="24"/>
                                <w:szCs w:val="24"/>
                              </w:rPr>
                            </w:pPr>
                            <w:r>
                              <w:rPr>
                                <w:rFonts w:ascii="Arial" w:eastAsia="Arial" w:hAnsi="Arial" w:cs="Arial"/>
                                <w:sz w:val="24"/>
                                <w:szCs w:val="24"/>
                              </w:rPr>
                              <w:t>Figure 1. Conceptual and Theoretical Framework</w:t>
                            </w:r>
                          </w:p>
                          <w:p w14:paraId="3B8409DD" w14:textId="77777777" w:rsidR="00AF1F16" w:rsidRDefault="00AF1F16" w:rsidP="00AF1F16">
                            <w:pPr>
                              <w:rPr>
                                <w:rFonts w:ascii="Arial" w:hAnsi="Arial" w:cs="Arial"/>
                                <w:sz w:val="24"/>
                                <w:szCs w:val="24"/>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138BC" id="_x0000_s1029" style="position:absolute;margin-left:0;margin-top:589.3pt;width:306.95pt;height:35.9pt;z-index:2516797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E52QEAALoDAAAOAAAAZHJzL2Uyb0RvYy54bWysU0Fu2zAQvBfoHwjea9muXTuC5aBo4KJA&#10;kAZIgp4pirKIUlx2SVtyX98lJTtGeiuqA6HlDkczw9Xmtm8NOyr0GmzBZ5MpZ8pKqLTdF/zlefdh&#10;zZkPwlbCgFUFPynPb7fv3206l6s5NGAqhYxIrM87V/AmBJdnmZeNaoWfgFOWmjVgKwKVuM8qFB2x&#10;tyabT6efsg6wcghSeU+7d0OTbxN/XSsZvte1V4GZgpO2kFZMaxnXbLsR+R6Fa7QcZYh/UNEKbemj&#10;F6o7EQQ7oP6LqtUSwUMdJhLaDOpaS5U8kJvZ9I2bp0Y4lbxQON5dYvL/j1Y+HJ/cI0bp3t2D/Okp&#10;kaxzPr90YuFHTF9jG7EknPUpxdMlRdUHJmnz4/pmPV0tOZPUWyyXq9kyxpyJ/HzaoQ9fFbQsvhQc&#10;6ZZSeOJ478MAPUOSMDC62mljUoH78otBdhR0o7v0jOz+GmZsBFuIxwbGuJOMDV6iq9CXPdMVSY4U&#10;caeE6vRI5ApJVwP4m7OOhqPg/tdBoOLMfLOU/s1ssYjTlIrFcjWnAq875XVHWElUBR9MRmfP/Q+B&#10;brQfKLgHON+1yN+kMGAHN58PAWqdInpVO9qiAUkhj8McJ/C6TqjXX277BwAA//8DAFBLAwQUAAYA&#10;CAAAACEAIrOH1N8AAAAKAQAADwAAAGRycy9kb3ducmV2LnhtbEyPzU7DMBCE70i8g7VI3Kid/pg2&#10;xKkQUk/AgRaJ6zZ2k4h4HWKnDW/PcoLjzoxmvym2k+/E2Q2xDWQgmykQjqpgW6oNvB92d2sQMSFZ&#10;7AI5A98uwra8viowt+FCb+68T7XgEoo5GmhS6nMpY9U4j3EWekfsncLgMfE51NIOeOFy38m5Ulp6&#10;bIk/NNi7p8ZVn/vRG0C9tF+vp8XL4XnUuKkntVt9KGNub6bHBxDJTekvDL/4jA4lMx3DSDaKzgAP&#10;Saxm92sNgn2dLTYgjizNV2oJsizk/wnlDwAAAP//AwBQSwECLQAUAAYACAAAACEAtoM4kv4AAADh&#10;AQAAEwAAAAAAAAAAAAAAAAAAAAAAW0NvbnRlbnRfVHlwZXNdLnhtbFBLAQItABQABgAIAAAAIQA4&#10;/SH/1gAAAJQBAAALAAAAAAAAAAAAAAAAAC8BAABfcmVscy8ucmVsc1BLAQItABQABgAIAAAAIQDd&#10;qGE52QEAALoDAAAOAAAAAAAAAAAAAAAAAC4CAABkcnMvZTJvRG9jLnhtbFBLAQItABQABgAIAAAA&#10;IQAis4fU3wAAAAoBAAAPAAAAAAAAAAAAAAAAADMEAABkcnMvZG93bnJldi54bWxQSwUGAAAAAAQA&#10;BADzAAAAPwUAAAAA&#10;" stroked="f">
                <v:textbox>
                  <w:txbxContent>
                    <w:p w14:paraId="23958E62" w14:textId="77777777" w:rsidR="00AF1F16" w:rsidRDefault="00AF1F16" w:rsidP="00AF1F16">
                      <w:pPr>
                        <w:spacing w:before="240" w:after="240" w:line="480" w:lineRule="auto"/>
                        <w:jc w:val="center"/>
                        <w:rPr>
                          <w:rFonts w:ascii="Arial" w:eastAsia="Arial" w:hAnsi="Arial" w:cs="Arial"/>
                          <w:sz w:val="24"/>
                          <w:szCs w:val="24"/>
                        </w:rPr>
                      </w:pPr>
                      <w:r>
                        <w:rPr>
                          <w:rFonts w:ascii="Arial" w:eastAsia="Arial" w:hAnsi="Arial" w:cs="Arial"/>
                          <w:sz w:val="24"/>
                          <w:szCs w:val="24"/>
                        </w:rPr>
                        <w:t>Figure 1. Conceptual and Theoretical Framework</w:t>
                      </w:r>
                    </w:p>
                    <w:p w14:paraId="3B8409DD" w14:textId="77777777" w:rsidR="00AF1F16" w:rsidRDefault="00AF1F16" w:rsidP="00AF1F16">
                      <w:pPr>
                        <w:rPr>
                          <w:rFonts w:ascii="Arial" w:hAnsi="Arial" w:cs="Arial"/>
                          <w:sz w:val="24"/>
                          <w:szCs w:val="24"/>
                          <w:lang w:val="en-US"/>
                        </w:rPr>
                      </w:pPr>
                    </w:p>
                  </w:txbxContent>
                </v:textbox>
                <w10:wrap anchorx="margin"/>
              </v:rect>
            </w:pict>
          </mc:Fallback>
        </mc:AlternateContent>
      </w:r>
      <w:r>
        <w:rPr>
          <w:rFonts w:ascii="Arial" w:eastAsia="Arial" w:hAnsi="Arial" w:cs="Arial"/>
          <w:noProof/>
          <w:sz w:val="24"/>
          <w:szCs w:val="24"/>
        </w:rPr>
        <mc:AlternateContent>
          <mc:Choice Requires="wps">
            <w:drawing>
              <wp:anchor distT="0" distB="0" distL="0" distR="0" simplePos="0" relativeHeight="251677696" behindDoc="0" locked="0" layoutInCell="1" allowOverlap="1" wp14:anchorId="4A8EA65A" wp14:editId="5D9097CC">
                <wp:simplePos x="0" y="0"/>
                <wp:positionH relativeFrom="column">
                  <wp:posOffset>457200</wp:posOffset>
                </wp:positionH>
                <wp:positionV relativeFrom="paragraph">
                  <wp:posOffset>5423740</wp:posOffset>
                </wp:positionV>
                <wp:extent cx="4572000" cy="1145969"/>
                <wp:effectExtent l="0" t="0" r="19050" b="16510"/>
                <wp:wrapNone/>
                <wp:docPr id="1035"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145969"/>
                        </a:xfrm>
                        <a:prstGeom prst="rect">
                          <a:avLst/>
                        </a:prstGeom>
                        <a:solidFill>
                          <a:srgbClr val="FFFFFF"/>
                        </a:solidFill>
                        <a:ln w="6350" cap="flat" cmpd="sng">
                          <a:solidFill>
                            <a:srgbClr val="000000"/>
                          </a:solidFill>
                          <a:prstDash val="solid"/>
                          <a:round/>
                          <a:headEnd/>
                          <a:tailEnd/>
                        </a:ln>
                      </wps:spPr>
                      <wps:txbx>
                        <w:txbxContent>
                          <w:p w14:paraId="537B28F8"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Role-Based Access (Admin/Teacher)                                 </w:t>
                            </w:r>
                          </w:p>
                          <w:p w14:paraId="36DF8916"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Secure Upload, Storage &amp; Retrieval                                </w:t>
                            </w:r>
                          </w:p>
                          <w:p w14:paraId="389AE669"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File Management                                 </w:t>
                            </w:r>
                          </w:p>
                          <w:p w14:paraId="298626AF"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Search and Filter Capabilities                                    </w:t>
                            </w:r>
                          </w:p>
                          <w:p w14:paraId="1A86C791" w14:textId="77777777" w:rsidR="00AF1F16" w:rsidRDefault="00AF1F16" w:rsidP="00AF1F16">
                            <w:pPr>
                              <w:pStyle w:val="ListParagraph"/>
                              <w:numPr>
                                <w:ilvl w:val="0"/>
                                <w:numId w:val="36"/>
                              </w:numPr>
                              <w:spacing w:line="360" w:lineRule="auto"/>
                            </w:pPr>
                            <w:r w:rsidRPr="001B4F91">
                              <w:rPr>
                                <w:rFonts w:ascii="Arial" w:hAnsi="Arial" w:cs="Arial"/>
                                <w:sz w:val="24"/>
                                <w:szCs w:val="24"/>
                                <w:lang w:val="en-US"/>
                              </w:rPr>
                              <w:t xml:space="preserve">      Usage Analytics and Reporting</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EA65A" id="Text Box 263" o:spid="_x0000_s1030" style="position:absolute;margin-left:36pt;margin-top:427.05pt;width:5in;height:90.25pt;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bXEgIAAD4EAAAOAAAAZHJzL2Uyb0RvYy54bWysU8Fu2zAMvQ/YPwi6L066JFuMOMWwLMOA&#10;oi3QDj0zshwLkyWNUmJnXz9KdtK0vQ3zQRBF6vm9R2p53TWaHSR6ZU3BJ6MxZ9IIWyqzK/jPx82H&#10;z5z5AKYEbY0s+FF6fr16/27Zulxe2drqUiIjEOPz1hW8DsHlWeZFLRvwI+ukoWRlsYFAIe6yEqEl&#10;9EZnV+PxPGstlg6tkN7T6bpP8lXCryopwl1VeRmYLjhxC2nFtG7jmq2WkO8QXK3EQAP+gUUDytBP&#10;z1BrCMD2qN5ANUqg9bYKI2GbzFaVEjJpIDWT8Ss1DzU4mbSQOd6dbfL/D1bcHh7cPUbq3t1Y8cuT&#10;I1nrfH7OxMAPNV2FTawl4qxLLh7PLsouMEGH09kn6gyZLSg3mUxni/ki+pxBfrru0Ifv0jYsbgqO&#10;1KbkHhxufOhLTyWJmdWq3CitU4C77VeN7ADU0k36BnR/WaYNaws+/ziLRIAmq9IQaNu4suDe7NL/&#10;Xtzwl8AkIGroubwoi8TW4OueQEr1U4R2b0q6AHktofw27AMo3e9JvzaDub2f0dnQbTumiNM0osST&#10;rS2P96RPIllTW/zDWUsDSqx/7wElZ/qHoQlYTKbTONEpSJ5zhpeZ7WUGjCCogvc+Rw2P3ROgGzoQ&#10;qHm39jRvkL9qRF8bpRn7ZR9spVKXntkOsmhIU5+HBxVfwWWcqp6f/eovAAAA//8DAFBLAwQUAAYA&#10;CAAAACEA0wbN0+AAAAALAQAADwAAAGRycy9kb3ducmV2LnhtbEyPy07DMBBF90j8gzVI7KjdUtI0&#10;xKlQJYTYILXQqks3HpIIP4LttOHvma5gOTNHd84tV6M17IQhdt5JmE4EMHS1151rJHy8P9/lwGJS&#10;TivjHUr4wQir6vqqVIX2Z7fB0zY1jEJcLJSENqW+4DzWLVoVJ75HR7dPH6xKNIaG66DOFG4NnwmR&#10;cas6Rx9a1eO6xfprO1gJ2csu7tCEfYPf63R4E/H1MORS3t6MT4/AEo7pD4aLPqlDRU5HPzgdmZGw&#10;mFGVJCF/mE+BEbBYXjZHIsX9PANelfx/h+oXAAD//wMAUEsBAi0AFAAGAAgAAAAhALaDOJL+AAAA&#10;4QEAABMAAAAAAAAAAAAAAAAAAAAAAFtDb250ZW50X1R5cGVzXS54bWxQSwECLQAUAAYACAAAACEA&#10;OP0h/9YAAACUAQAACwAAAAAAAAAAAAAAAAAvAQAAX3JlbHMvLnJlbHNQSwECLQAUAAYACAAAACEA&#10;kjRm1xICAAA+BAAADgAAAAAAAAAAAAAAAAAuAgAAZHJzL2Uyb0RvYy54bWxQSwECLQAUAAYACAAA&#10;ACEA0wbN0+AAAAALAQAADwAAAAAAAAAAAAAAAABsBAAAZHJzL2Rvd25yZXYueG1sUEsFBgAAAAAE&#10;AAQA8wAAAHkFAAAAAA==&#10;" strokeweight=".5pt">
                <v:stroke joinstyle="round"/>
                <v:path arrowok="t"/>
                <v:textbox>
                  <w:txbxContent>
                    <w:p w14:paraId="537B28F8"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Role-Based Access (Admin/Teacher)                                 </w:t>
                      </w:r>
                    </w:p>
                    <w:p w14:paraId="36DF8916"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Secure Upload, Storage &amp; Retrieval                                </w:t>
                      </w:r>
                    </w:p>
                    <w:p w14:paraId="389AE669"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File Management                                 </w:t>
                      </w:r>
                    </w:p>
                    <w:p w14:paraId="298626AF" w14:textId="77777777" w:rsidR="00AF1F16" w:rsidRPr="001B4F91" w:rsidRDefault="00AF1F16" w:rsidP="00AF1F16">
                      <w:pPr>
                        <w:pStyle w:val="ListParagraph"/>
                        <w:numPr>
                          <w:ilvl w:val="0"/>
                          <w:numId w:val="36"/>
                        </w:numPr>
                        <w:spacing w:line="360" w:lineRule="auto"/>
                        <w:rPr>
                          <w:rFonts w:ascii="Arial" w:hAnsi="Arial" w:cs="Arial"/>
                          <w:sz w:val="24"/>
                          <w:szCs w:val="24"/>
                          <w:lang w:val="en-US"/>
                        </w:rPr>
                      </w:pPr>
                      <w:r w:rsidRPr="001B4F91">
                        <w:rPr>
                          <w:rFonts w:ascii="Arial" w:hAnsi="Arial" w:cs="Arial"/>
                          <w:sz w:val="24"/>
                          <w:szCs w:val="24"/>
                          <w:lang w:val="en-US"/>
                        </w:rPr>
                        <w:t xml:space="preserve"> Search and Filter Capabilities                                    </w:t>
                      </w:r>
                    </w:p>
                    <w:p w14:paraId="1A86C791" w14:textId="77777777" w:rsidR="00AF1F16" w:rsidRDefault="00AF1F16" w:rsidP="00AF1F16">
                      <w:pPr>
                        <w:pStyle w:val="ListParagraph"/>
                        <w:numPr>
                          <w:ilvl w:val="0"/>
                          <w:numId w:val="36"/>
                        </w:numPr>
                        <w:spacing w:line="360" w:lineRule="auto"/>
                      </w:pPr>
                      <w:r w:rsidRPr="001B4F91">
                        <w:rPr>
                          <w:rFonts w:ascii="Arial" w:hAnsi="Arial" w:cs="Arial"/>
                          <w:sz w:val="24"/>
                          <w:szCs w:val="24"/>
                          <w:lang w:val="en-US"/>
                        </w:rPr>
                        <w:t xml:space="preserve">      Usage Analytics and Reporting</w:t>
                      </w:r>
                    </w:p>
                  </w:txbxContent>
                </v:textbox>
              </v:rect>
            </w:pict>
          </mc:Fallback>
        </mc:AlternateContent>
      </w:r>
      <w:r>
        <w:rPr>
          <w:rFonts w:ascii="Arial" w:eastAsia="Arial" w:hAnsi="Arial" w:cs="Arial"/>
          <w:noProof/>
          <w:sz w:val="24"/>
          <w:szCs w:val="24"/>
        </w:rPr>
        <mc:AlternateContent>
          <mc:Choice Requires="wps">
            <w:drawing>
              <wp:anchor distT="0" distB="0" distL="0" distR="0" simplePos="0" relativeHeight="251676672" behindDoc="0" locked="0" layoutInCell="1" allowOverlap="1" wp14:anchorId="0F1C436E" wp14:editId="4A539007">
                <wp:simplePos x="0" y="0"/>
                <wp:positionH relativeFrom="column">
                  <wp:posOffset>5938</wp:posOffset>
                </wp:positionH>
                <wp:positionV relativeFrom="paragraph">
                  <wp:posOffset>4746848</wp:posOffset>
                </wp:positionV>
                <wp:extent cx="5486400" cy="457200"/>
                <wp:effectExtent l="0" t="0" r="19050" b="19050"/>
                <wp:wrapTopAndBottom/>
                <wp:docPr id="103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457200"/>
                        </a:xfrm>
                        <a:prstGeom prst="rect">
                          <a:avLst/>
                        </a:prstGeom>
                        <a:solidFill>
                          <a:srgbClr val="FFFFFF"/>
                        </a:solidFill>
                        <a:ln w="6350" cap="flat" cmpd="sng">
                          <a:solidFill>
                            <a:srgbClr val="000000"/>
                          </a:solidFill>
                          <a:prstDash val="solid"/>
                          <a:round/>
                          <a:headEnd/>
                          <a:tailEnd/>
                        </a:ln>
                      </wps:spPr>
                      <wps:txbx>
                        <w:txbxContent>
                          <w:p w14:paraId="3FA2BDCC" w14:textId="77777777" w:rsidR="00AF1F16" w:rsidRDefault="00AF1F16" w:rsidP="00AF1F16">
                            <w:pPr>
                              <w:jc w:val="center"/>
                              <w:rPr>
                                <w:rFonts w:ascii="Arial" w:hAnsi="Arial" w:cs="Arial"/>
                                <w:b/>
                                <w:bCs/>
                                <w:sz w:val="24"/>
                                <w:szCs w:val="24"/>
                                <w:lang w:val="en-US"/>
                              </w:rPr>
                            </w:pPr>
                            <w:r>
                              <w:rPr>
                                <w:rFonts w:ascii="Arial" w:hAnsi="Arial" w:cs="Arial"/>
                                <w:b/>
                                <w:bCs/>
                                <w:sz w:val="24"/>
                                <w:szCs w:val="24"/>
                                <w:lang w:val="en-US"/>
                              </w:rPr>
                              <w:t>BISU BALILILHAN TEST BANK</w:t>
                            </w:r>
                          </w:p>
                        </w:txbxContent>
                      </wps:txbx>
                      <wps:bodyPr vert="horz" wrap="square" lIns="91440" tIns="45720" rIns="91440" bIns="45720" anchor="ctr">
                        <a:prstTxWarp prst="textNoShape">
                          <a:avLst/>
                        </a:prstTxWarp>
                        <a:noAutofit/>
                      </wps:bodyPr>
                    </wps:wsp>
                  </a:graphicData>
                </a:graphic>
              </wp:anchor>
            </w:drawing>
          </mc:Choice>
          <mc:Fallback>
            <w:pict>
              <v:rect w14:anchorId="0F1C436E" id="Text Box 262" o:spid="_x0000_s1031" style="position:absolute;margin-left:.45pt;margin-top:373.75pt;width:6in;height:36pt;z-index:2516766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c7DwIAAD8EAAAOAAAAZHJzL2Uyb0RvYy54bWysU8GO0zAQvSPxD5bvNOnSliVqukKUIqTV&#10;7kq7iPPUcRoLxzZjt0n5esZO2i0LJ0QOlsczfnnvzXh507eaHSR6ZU3Jp5OcM2mErZTZlfzr0+bN&#10;NWc+gKlAWyNLfpSe36xev1p2rpBXtrG6ksgIxPiicyVvQnBFlnnRyBb8xDppKFlbbCFQiLusQugI&#10;vdXZVZ4vss5i5dAK6T2drockXyX8upYi3Ne1l4HpkhO3kFZM6zau2WoJxQ7BNUqMNOAfWLSgDP30&#10;DLWGAGyP6g+oVgm03tZhImyb2bpWQiYNpGaav1Dz2ICTSQuZ493ZJv//YMXd4dE9YKTu3a0V3z05&#10;knXOF+dMDPxY09fYxloizvrk4vHsouwDE3Q4n10vZjmZLSg3m7+jNkWbMyhOtx368FnalsVNyZG6&#10;lMyDw60PQ+mpJBGzWlUbpXUKcLf9qJEdgDq6Sd+I7i/LtGFdyRdv55EH0GDVGgJtW1eV3Jtd+t9v&#10;N/wlcJ6+vwFHYmvwzUAgIQxDhHZvqjROjYTq07gPoPSwJ/3ajN4OdkZjQ7/tmSJO84gST7a2Oj6Q&#10;PolkTWPxJ2cdzSex/rEHlJzpL4YG4P10NosDnYLkMmd4mdleZsAIgiq5CJiURxVP/TdAN/YgUPfu&#10;7GngoHjRiqE2+m/sh32wtUp9euY7CqMpTZ0eX1R8Bpdxqnp+96tfAAAA//8DAFBLAwQUAAYACAAA&#10;ACEA1sCYw+AAAAAIAQAADwAAAGRycy9kb3ducmV2LnhtbEyPQW/CMAyF75P4D5GRdhspFAqUpqib&#10;NGniMsE47Bga01Y0TtUE6Pbr5522m+339Py9bDvYVtyw940jBdNJBAKpdKahSsHx4/VpBcIHTUa3&#10;jlDBF3rY5qOHTKfG3WmPt0OoBIeQT7WCOoQuldKXNVrtJ65DYu3seqsDr30lTa/vHG5bOYuiRFrd&#10;EH+odYcvNZaXw9UqeI6P8W4XvxfRPpQm+WyKt29TKfU4HooNiIBD+DPDLz6jQ85MJ3cl40WrYM0+&#10;Bcv5cgGC5VUy58uJh+l6ATLP5P8C+Q8AAAD//wMAUEsBAi0AFAAGAAgAAAAhALaDOJL+AAAA4QEA&#10;ABMAAAAAAAAAAAAAAAAAAAAAAFtDb250ZW50X1R5cGVzXS54bWxQSwECLQAUAAYACAAAACEAOP0h&#10;/9YAAACUAQAACwAAAAAAAAAAAAAAAAAvAQAAX3JlbHMvLnJlbHNQSwECLQAUAAYACAAAACEA5dLX&#10;Ow8CAAA/BAAADgAAAAAAAAAAAAAAAAAuAgAAZHJzL2Uyb0RvYy54bWxQSwECLQAUAAYACAAAACEA&#10;1sCYw+AAAAAIAQAADwAAAAAAAAAAAAAAAABpBAAAZHJzL2Rvd25yZXYueG1sUEsFBgAAAAAEAAQA&#10;8wAAAHYFAAAAAA==&#10;" strokeweight=".5pt">
                <v:stroke joinstyle="round"/>
                <v:path arrowok="t"/>
                <v:textbox>
                  <w:txbxContent>
                    <w:p w14:paraId="3FA2BDCC" w14:textId="77777777" w:rsidR="00AF1F16" w:rsidRDefault="00AF1F16" w:rsidP="00AF1F16">
                      <w:pPr>
                        <w:jc w:val="center"/>
                        <w:rPr>
                          <w:rFonts w:ascii="Arial" w:hAnsi="Arial" w:cs="Arial"/>
                          <w:b/>
                          <w:bCs/>
                          <w:sz w:val="24"/>
                          <w:szCs w:val="24"/>
                          <w:lang w:val="en-US"/>
                        </w:rPr>
                      </w:pPr>
                      <w:r>
                        <w:rPr>
                          <w:rFonts w:ascii="Arial" w:hAnsi="Arial" w:cs="Arial"/>
                          <w:b/>
                          <w:bCs/>
                          <w:sz w:val="24"/>
                          <w:szCs w:val="24"/>
                          <w:lang w:val="en-US"/>
                        </w:rPr>
                        <w:t>BISU BALILILHAN TEST BANK</w:t>
                      </w:r>
                    </w:p>
                  </w:txbxContent>
                </v:textbox>
                <w10:wrap type="topAndBottom"/>
              </v:rect>
            </w:pict>
          </mc:Fallback>
        </mc:AlternateContent>
      </w:r>
      <w:r>
        <w:rPr>
          <w:rFonts w:ascii="Arial" w:hAnsi="Arial" w:cs="Arial"/>
          <w:sz w:val="24"/>
          <w:szCs w:val="24"/>
        </w:rPr>
        <w:br w:type="page"/>
      </w:r>
    </w:p>
    <w:p w14:paraId="1250667F" w14:textId="77777777" w:rsidR="009811F2" w:rsidRPr="009811F2" w:rsidRDefault="009811F2" w:rsidP="009811F2">
      <w:pPr>
        <w:spacing w:line="480" w:lineRule="auto"/>
        <w:ind w:firstLine="720"/>
        <w:jc w:val="both"/>
        <w:rPr>
          <w:rFonts w:ascii="Arial" w:hAnsi="Arial" w:cs="Arial"/>
          <w:sz w:val="24"/>
          <w:szCs w:val="24"/>
        </w:rPr>
      </w:pPr>
      <w:r w:rsidRPr="009811F2">
        <w:rPr>
          <w:rFonts w:ascii="Arial" w:hAnsi="Arial" w:cs="Arial"/>
          <w:sz w:val="24"/>
          <w:szCs w:val="24"/>
        </w:rPr>
        <w:lastRenderedPageBreak/>
        <w:t>Task-Technology Fit (TTF) and the Unified Theory of Acceptance and Use of Technology (UTAUT). The foundational design principle, rooted in Task-Technology Fit (TTF) theory, posits that an information system's value is contingent on how well its functionalities match the specific tasks its users must complete. In this context, TTF will ensure that the system's architecture is purpose-built to support the end-to-end lifecycle of assessment management. This involves optimizing features for the precise academic tasks of creating, categorizing, storing, retrieving, and assembling test questions. A system with a high degree of task-technology fit is crucial, as it directly enhances work efficiency, reduces redundancy, and improves the overall quality and organization of assessment materials, thereby providing the core utility that justifies the technology's introduction (Goodhue &amp; Thompson, 1995; Strong &amp; Volkoff, 2021).</w:t>
      </w:r>
    </w:p>
    <w:p w14:paraId="3178D78D" w14:textId="77777777" w:rsidR="009811F2" w:rsidRPr="009811F2" w:rsidRDefault="009811F2" w:rsidP="009811F2">
      <w:pPr>
        <w:spacing w:line="480" w:lineRule="auto"/>
        <w:ind w:firstLine="720"/>
        <w:jc w:val="both"/>
        <w:rPr>
          <w:rFonts w:ascii="Arial" w:hAnsi="Arial" w:cs="Arial"/>
          <w:sz w:val="24"/>
          <w:szCs w:val="24"/>
        </w:rPr>
      </w:pPr>
    </w:p>
    <w:p w14:paraId="0DBB2091" w14:textId="03F205A8" w:rsidR="009811F2" w:rsidRDefault="009811F2" w:rsidP="009811F2">
      <w:pPr>
        <w:spacing w:line="480" w:lineRule="auto"/>
        <w:ind w:firstLine="720"/>
        <w:jc w:val="both"/>
        <w:rPr>
          <w:rFonts w:ascii="Arial" w:hAnsi="Arial" w:cs="Arial"/>
          <w:sz w:val="24"/>
          <w:szCs w:val="24"/>
        </w:rPr>
      </w:pPr>
      <w:r w:rsidRPr="009811F2">
        <w:rPr>
          <w:rFonts w:ascii="Arial" w:hAnsi="Arial" w:cs="Arial"/>
          <w:sz w:val="24"/>
          <w:szCs w:val="24"/>
        </w:rPr>
        <w:t xml:space="preserve">While TTF provides the blueprint for a functionally effective system, the Unified Theory of Acceptance and Use of Technology (UTAUT) </w:t>
      </w:r>
      <w:proofErr w:type="gramStart"/>
      <w:r w:rsidRPr="009811F2">
        <w:rPr>
          <w:rFonts w:ascii="Arial" w:hAnsi="Arial" w:cs="Arial"/>
          <w:sz w:val="24"/>
          <w:szCs w:val="24"/>
        </w:rPr>
        <w:t>provides</w:t>
      </w:r>
      <w:proofErr w:type="gramEnd"/>
      <w:r w:rsidRPr="009811F2">
        <w:rPr>
          <w:rFonts w:ascii="Arial" w:hAnsi="Arial" w:cs="Arial"/>
          <w:sz w:val="24"/>
          <w:szCs w:val="24"/>
        </w:rPr>
        <w:t xml:space="preserve"> the framework for predicting and facilitating its actual adoption by faculty. UTAUT synthesizes critical psychological and social factors into a robust model for understanding technology use. For this project, its four key constructs—Performance Expectancy, Effort Expectancy, Social Influence, and Facilitating Conditions—will be pivotal. This means that faculty adoption will hinge not just on the system's functional capability but also on their perception that it will enhance their job performance (Performance Expectancy), is straightforward to operate (Effort Expectancy), is encouraged by peers and leadership (Social Influence), and </w:t>
      </w:r>
      <w:r w:rsidRPr="009811F2">
        <w:rPr>
          <w:rFonts w:ascii="Arial" w:hAnsi="Arial" w:cs="Arial"/>
          <w:sz w:val="24"/>
          <w:szCs w:val="24"/>
        </w:rPr>
        <w:lastRenderedPageBreak/>
        <w:t>is backed by adequate technical and organizational support (Facilitating Conditions). By integrating UTAUT into the implementation strategy, the project will move beyond a technically sound solution to one that is also psychologically and socially positioned for widespread acceptance. This dual theoretical approach ensures the proposed Test Bank System is engineered to fit the work of faculty and is also deployed in a manner that actively fosters their willingness to integrate it into their regular academic practice (Venkatesh et al., 2003; Venkatesh et al., 2022).</w:t>
      </w:r>
    </w:p>
    <w:p w14:paraId="5911CB83" w14:textId="28B39DD8" w:rsidR="00E25AF2" w:rsidRPr="000371AA" w:rsidRDefault="00E25AF2" w:rsidP="00E25AF2">
      <w:pPr>
        <w:spacing w:line="480" w:lineRule="auto"/>
        <w:ind w:firstLine="720"/>
        <w:jc w:val="both"/>
        <w:rPr>
          <w:rFonts w:ascii="Arial" w:hAnsi="Arial" w:cs="Arial"/>
          <w:sz w:val="24"/>
          <w:szCs w:val="24"/>
        </w:rPr>
      </w:pPr>
      <w:r w:rsidRPr="000371AA">
        <w:rPr>
          <w:rFonts w:ascii="Arial" w:hAnsi="Arial" w:cs="Arial"/>
          <w:sz w:val="24"/>
          <w:szCs w:val="24"/>
        </w:rPr>
        <w:t xml:space="preserve">The development of the BISU </w:t>
      </w:r>
      <w:proofErr w:type="spellStart"/>
      <w:r w:rsidRPr="000371AA">
        <w:rPr>
          <w:rFonts w:ascii="Arial" w:hAnsi="Arial" w:cs="Arial"/>
          <w:sz w:val="24"/>
          <w:szCs w:val="24"/>
        </w:rPr>
        <w:t>Balilihan</w:t>
      </w:r>
      <w:proofErr w:type="spellEnd"/>
      <w:r w:rsidRPr="000371AA">
        <w:rPr>
          <w:rFonts w:ascii="Arial" w:hAnsi="Arial" w:cs="Arial"/>
          <w:sz w:val="24"/>
          <w:szCs w:val="24"/>
        </w:rPr>
        <w:t xml:space="preserve"> Test Bank System is not only an operational initiative but also aligns with national laws and policies advocating for technological advancement and data protection in the Philippines.</w:t>
      </w:r>
    </w:p>
    <w:p w14:paraId="557BCC2E" w14:textId="77777777" w:rsidR="00E83F69" w:rsidRDefault="00E25AF2" w:rsidP="00E83F69">
      <w:pPr>
        <w:spacing w:line="480" w:lineRule="auto"/>
        <w:ind w:firstLine="720"/>
        <w:jc w:val="both"/>
        <w:rPr>
          <w:rFonts w:ascii="Arial" w:hAnsi="Arial" w:cs="Arial"/>
          <w:sz w:val="24"/>
          <w:szCs w:val="24"/>
        </w:rPr>
      </w:pPr>
      <w:r w:rsidRPr="000371AA">
        <w:rPr>
          <w:rFonts w:ascii="Arial" w:hAnsi="Arial" w:cs="Arial"/>
          <w:sz w:val="24"/>
          <w:szCs w:val="24"/>
        </w:rPr>
        <w:t>Republic Act No. 10173, or the Data Privacy Act of 2012: This law mandates</w:t>
      </w:r>
    </w:p>
    <w:p w14:paraId="1F098BAA" w14:textId="18CEB7EF" w:rsidR="006C79B1" w:rsidRDefault="00E83F69" w:rsidP="00E83F69">
      <w:pPr>
        <w:spacing w:line="480" w:lineRule="auto"/>
        <w:ind w:firstLine="720"/>
        <w:jc w:val="both"/>
        <w:rPr>
          <w:rFonts w:ascii="Arial" w:hAnsi="Arial" w:cs="Arial"/>
          <w:sz w:val="24"/>
          <w:szCs w:val="24"/>
        </w:rPr>
      </w:pPr>
      <w:r>
        <w:rPr>
          <w:rFonts w:ascii="Arial" w:hAnsi="Arial" w:cs="Arial"/>
          <w:sz w:val="20"/>
          <w:szCs w:val="20"/>
        </w:rPr>
        <w:t>“</w:t>
      </w:r>
      <w:r w:rsidRPr="000371AA">
        <w:rPr>
          <w:rFonts w:ascii="Arial" w:hAnsi="Arial" w:cs="Arial"/>
          <w:sz w:val="20"/>
          <w:szCs w:val="20"/>
        </w:rPr>
        <w:t>T</w:t>
      </w:r>
      <w:r w:rsidR="00E25AF2" w:rsidRPr="000371AA">
        <w:rPr>
          <w:rFonts w:ascii="Arial" w:hAnsi="Arial" w:cs="Arial"/>
          <w:sz w:val="20"/>
          <w:szCs w:val="20"/>
        </w:rPr>
        <w:t>he</w:t>
      </w:r>
      <w:r>
        <w:rPr>
          <w:rFonts w:ascii="Arial" w:hAnsi="Arial" w:cs="Arial"/>
          <w:sz w:val="20"/>
          <w:szCs w:val="20"/>
        </w:rPr>
        <w:t xml:space="preserve"> </w:t>
      </w:r>
      <w:r w:rsidR="00E25AF2" w:rsidRPr="000371AA">
        <w:rPr>
          <w:rFonts w:ascii="Arial" w:hAnsi="Arial" w:cs="Arial"/>
          <w:sz w:val="20"/>
          <w:szCs w:val="20"/>
        </w:rPr>
        <w:t>protection of personal data and sensitive personal information in information and communications systems in both the government and private sector.</w:t>
      </w:r>
      <w:r>
        <w:rPr>
          <w:rFonts w:ascii="Arial" w:hAnsi="Arial" w:cs="Arial"/>
          <w:sz w:val="20"/>
          <w:szCs w:val="20"/>
        </w:rPr>
        <w:t>”</w:t>
      </w:r>
    </w:p>
    <w:p w14:paraId="1AB94320" w14:textId="6645CE55" w:rsidR="00E25AF2" w:rsidRPr="000371AA" w:rsidRDefault="00E25AF2" w:rsidP="00E25AF2">
      <w:pPr>
        <w:spacing w:line="480" w:lineRule="auto"/>
        <w:ind w:firstLine="720"/>
        <w:jc w:val="both"/>
        <w:rPr>
          <w:rFonts w:ascii="Arial" w:hAnsi="Arial" w:cs="Arial"/>
          <w:sz w:val="24"/>
          <w:szCs w:val="24"/>
        </w:rPr>
      </w:pPr>
      <w:r w:rsidRPr="000371AA">
        <w:rPr>
          <w:rFonts w:ascii="Arial" w:hAnsi="Arial" w:cs="Arial"/>
          <w:sz w:val="24"/>
          <w:szCs w:val="24"/>
        </w:rPr>
        <w:t xml:space="preserve"> As the Test Bank System will handle faculty-uploaded intellectual property and potentially user data, its design must incorporate principles of lawful processing, data security, and confidentiality as prescribed by this Act.</w:t>
      </w:r>
    </w:p>
    <w:p w14:paraId="1160C6BD" w14:textId="77777777" w:rsidR="006C79B1" w:rsidRDefault="00E25AF2" w:rsidP="00E25AF2">
      <w:pPr>
        <w:spacing w:line="480" w:lineRule="auto"/>
        <w:ind w:firstLine="720"/>
        <w:jc w:val="both"/>
        <w:rPr>
          <w:rFonts w:ascii="Arial" w:hAnsi="Arial" w:cs="Arial"/>
          <w:sz w:val="24"/>
          <w:szCs w:val="24"/>
        </w:rPr>
      </w:pPr>
      <w:r w:rsidRPr="000371AA">
        <w:rPr>
          <w:rFonts w:ascii="Arial" w:hAnsi="Arial" w:cs="Arial"/>
          <w:sz w:val="24"/>
          <w:szCs w:val="24"/>
        </w:rPr>
        <w:t xml:space="preserve">Republic Act No. 10968, or the Philippine Innovation Act: Enacted in 2018, this law declares </w:t>
      </w:r>
    </w:p>
    <w:p w14:paraId="627F4371" w14:textId="7EE1E87D" w:rsidR="006C79B1" w:rsidRDefault="00E83F69" w:rsidP="006C79B1">
      <w:pPr>
        <w:spacing w:line="480" w:lineRule="auto"/>
        <w:ind w:firstLine="720"/>
        <w:rPr>
          <w:rFonts w:ascii="Arial" w:hAnsi="Arial" w:cs="Arial"/>
          <w:sz w:val="24"/>
          <w:szCs w:val="24"/>
        </w:rPr>
      </w:pPr>
      <w:r>
        <w:rPr>
          <w:rFonts w:ascii="Arial" w:hAnsi="Arial" w:cs="Arial"/>
          <w:sz w:val="20"/>
          <w:szCs w:val="20"/>
        </w:rPr>
        <w:t>“T</w:t>
      </w:r>
      <w:r w:rsidR="00E25AF2" w:rsidRPr="000371AA">
        <w:rPr>
          <w:rFonts w:ascii="Arial" w:hAnsi="Arial" w:cs="Arial"/>
          <w:sz w:val="20"/>
          <w:szCs w:val="20"/>
        </w:rPr>
        <w:t>he State's policy to foster an "innovation ecosystem" that promotes the development and diffusion of innovations to improve productivity and competitiveness. The Act encourages both public and private institutions to invest in and adopt innovative processes</w:t>
      </w:r>
      <w:r w:rsidR="00E25AF2" w:rsidRPr="000371AA">
        <w:rPr>
          <w:rFonts w:ascii="Arial" w:hAnsi="Arial" w:cs="Arial"/>
          <w:sz w:val="24"/>
          <w:szCs w:val="24"/>
        </w:rPr>
        <w:t xml:space="preserve">. </w:t>
      </w:r>
      <w:r>
        <w:rPr>
          <w:rFonts w:ascii="Arial" w:hAnsi="Arial" w:cs="Arial"/>
          <w:sz w:val="24"/>
          <w:szCs w:val="24"/>
        </w:rPr>
        <w:t>“</w:t>
      </w:r>
    </w:p>
    <w:p w14:paraId="5050D0A1" w14:textId="48B4FDF4" w:rsidR="00E25AF2" w:rsidRPr="000371AA" w:rsidRDefault="00E25AF2" w:rsidP="00E25AF2">
      <w:pPr>
        <w:spacing w:line="480" w:lineRule="auto"/>
        <w:ind w:firstLine="720"/>
        <w:jc w:val="both"/>
        <w:rPr>
          <w:rFonts w:ascii="Arial" w:hAnsi="Arial" w:cs="Arial"/>
          <w:sz w:val="24"/>
          <w:szCs w:val="24"/>
        </w:rPr>
      </w:pPr>
      <w:r w:rsidRPr="000371AA">
        <w:rPr>
          <w:rFonts w:ascii="Arial" w:hAnsi="Arial" w:cs="Arial"/>
          <w:sz w:val="24"/>
          <w:szCs w:val="24"/>
        </w:rPr>
        <w:lastRenderedPageBreak/>
        <w:t>The Test Bank System, as an innovative digital solution to an academic management challenge, directly supports this policy by aiming to improve institutional efficiency and resource sharing within BISU.</w:t>
      </w:r>
    </w:p>
    <w:p w14:paraId="6EF41AD8" w14:textId="77777777" w:rsidR="003C1AF6" w:rsidRPr="003C1AF6" w:rsidRDefault="003C1AF6" w:rsidP="003C1AF6">
      <w:pPr>
        <w:spacing w:line="480" w:lineRule="auto"/>
        <w:ind w:firstLine="720"/>
        <w:jc w:val="both"/>
        <w:rPr>
          <w:rFonts w:ascii="Arial" w:hAnsi="Arial" w:cs="Arial"/>
          <w:sz w:val="24"/>
          <w:szCs w:val="24"/>
        </w:rPr>
      </w:pPr>
      <w:r w:rsidRPr="003C1AF6">
        <w:rPr>
          <w:rFonts w:ascii="Arial" w:hAnsi="Arial" w:cs="Arial"/>
          <w:sz w:val="24"/>
          <w:szCs w:val="24"/>
        </w:rPr>
        <w:t>The literature robustly establishes that digital repositories enhance educational management and that theories like Task-Technology Fit (TTF) and the Unified Theory of Acceptance and Use of Technology (UTAUT) are effective for guiding system design and adoption. However, a clear gap exists in the localized, integrated application of these elements. While related studies and supportive national policies demonstrate feasibility, there remains a documented absence of projects in Philippine state universities that consciously employ an integrated TTF-UTAUT framework to develop a tailored, web-based test bank system. Most existing models are generic, commercially developed Learning Management Systems (LMS) or administrative tools not designed for the specific lifecycle of academic assessment.</w:t>
      </w:r>
    </w:p>
    <w:p w14:paraId="25B6B15A" w14:textId="77777777" w:rsidR="003C1AF6" w:rsidRPr="003C1AF6" w:rsidRDefault="003C1AF6" w:rsidP="003C1AF6">
      <w:pPr>
        <w:spacing w:line="480" w:lineRule="auto"/>
        <w:ind w:firstLine="720"/>
        <w:jc w:val="both"/>
        <w:rPr>
          <w:rFonts w:ascii="Arial" w:hAnsi="Arial" w:cs="Arial"/>
          <w:sz w:val="24"/>
          <w:szCs w:val="24"/>
        </w:rPr>
      </w:pPr>
    </w:p>
    <w:p w14:paraId="7E2F4080" w14:textId="6CBE9E49" w:rsidR="00F26689" w:rsidRDefault="003C1AF6" w:rsidP="003C1AF6">
      <w:pPr>
        <w:spacing w:line="480" w:lineRule="auto"/>
        <w:ind w:firstLine="720"/>
        <w:jc w:val="both"/>
        <w:rPr>
          <w:rFonts w:ascii="Arial" w:hAnsi="Arial" w:cs="Arial"/>
          <w:b/>
          <w:bCs/>
          <w:sz w:val="24"/>
          <w:szCs w:val="24"/>
        </w:rPr>
      </w:pPr>
      <w:r w:rsidRPr="003C1AF6">
        <w:rPr>
          <w:rFonts w:ascii="Arial" w:hAnsi="Arial" w:cs="Arial"/>
          <w:sz w:val="24"/>
          <w:szCs w:val="24"/>
        </w:rPr>
        <w:t>This study aims to fill this gap by developing a system through the dual lens of TTF and UTAUT, ensuring the solution is theoretically grounded to maximize both functional effectiveness and user-driven adoption. The project will contribute a documented case study on implementing a context-specific academic tool, explicitly designed and evaluated against this integrated model, within the unique socio-technical environment of a Philippine state university campus.</w:t>
      </w:r>
      <w:r w:rsidR="00D33125">
        <w:rPr>
          <w:rFonts w:ascii="Arial" w:hAnsi="Arial" w:cs="Arial"/>
          <w:sz w:val="24"/>
          <w:szCs w:val="24"/>
        </w:rPr>
        <w:br/>
      </w:r>
      <w:r w:rsidR="00F26689">
        <w:rPr>
          <w:rFonts w:ascii="Arial" w:hAnsi="Arial" w:cs="Arial"/>
          <w:b/>
          <w:bCs/>
          <w:sz w:val="24"/>
          <w:szCs w:val="24"/>
        </w:rPr>
        <w:br w:type="page"/>
      </w:r>
    </w:p>
    <w:p w14:paraId="7E6CDD14" w14:textId="47B8234E" w:rsidR="00A04911" w:rsidRPr="004477E3" w:rsidRDefault="00A04911" w:rsidP="00F26689">
      <w:pPr>
        <w:spacing w:line="480" w:lineRule="auto"/>
        <w:jc w:val="center"/>
        <w:rPr>
          <w:rFonts w:ascii="Arial" w:hAnsi="Arial" w:cs="Arial"/>
          <w:b/>
          <w:bCs/>
          <w:sz w:val="24"/>
          <w:szCs w:val="24"/>
        </w:rPr>
      </w:pPr>
      <w:r w:rsidRPr="004477E3">
        <w:rPr>
          <w:rFonts w:ascii="Arial" w:hAnsi="Arial" w:cs="Arial"/>
          <w:b/>
          <w:bCs/>
          <w:sz w:val="24"/>
          <w:szCs w:val="24"/>
        </w:rPr>
        <w:lastRenderedPageBreak/>
        <w:t>THE PROBLEM</w:t>
      </w:r>
    </w:p>
    <w:p w14:paraId="02CE9239" w14:textId="3F500B6B" w:rsidR="00C9777E" w:rsidRPr="00C9777E" w:rsidRDefault="00C9777E" w:rsidP="00A83932">
      <w:pPr>
        <w:spacing w:line="360" w:lineRule="auto"/>
        <w:rPr>
          <w:rFonts w:ascii="Arial" w:hAnsi="Arial" w:cs="Arial"/>
          <w:b/>
          <w:bCs/>
          <w:sz w:val="24"/>
          <w:szCs w:val="24"/>
        </w:rPr>
      </w:pPr>
      <w:r>
        <w:rPr>
          <w:rFonts w:ascii="Arial" w:hAnsi="Arial" w:cs="Arial"/>
          <w:b/>
          <w:bCs/>
          <w:sz w:val="24"/>
          <w:szCs w:val="24"/>
        </w:rPr>
        <w:t>Statement of the Problem</w:t>
      </w:r>
      <w:r w:rsidR="00A83932">
        <w:rPr>
          <w:rFonts w:ascii="Arial" w:hAnsi="Arial" w:cs="Arial"/>
          <w:b/>
          <w:bCs/>
          <w:sz w:val="24"/>
          <w:szCs w:val="24"/>
        </w:rPr>
        <w:tab/>
      </w:r>
    </w:p>
    <w:p w14:paraId="61992E0C" w14:textId="3504CC19" w:rsidR="00C9777E" w:rsidRPr="00C9777E" w:rsidRDefault="00C9777E" w:rsidP="00C9777E">
      <w:pPr>
        <w:spacing w:line="360" w:lineRule="auto"/>
        <w:ind w:firstLine="720"/>
        <w:jc w:val="both"/>
        <w:rPr>
          <w:rFonts w:ascii="Arial" w:hAnsi="Arial" w:cs="Arial"/>
          <w:sz w:val="24"/>
          <w:szCs w:val="24"/>
        </w:rPr>
      </w:pPr>
      <w:r w:rsidRPr="00C9777E">
        <w:rPr>
          <w:rFonts w:ascii="Arial" w:hAnsi="Arial" w:cs="Arial"/>
          <w:sz w:val="24"/>
          <w:szCs w:val="24"/>
        </w:rPr>
        <w:t xml:space="preserve">This study aimed to design and develop the BISU </w:t>
      </w:r>
      <w:proofErr w:type="spellStart"/>
      <w:r w:rsidRPr="00C9777E">
        <w:rPr>
          <w:rFonts w:ascii="Arial" w:hAnsi="Arial" w:cs="Arial"/>
          <w:sz w:val="24"/>
          <w:szCs w:val="24"/>
        </w:rPr>
        <w:t>Balilihan</w:t>
      </w:r>
      <w:proofErr w:type="spellEnd"/>
      <w:r w:rsidRPr="00C9777E">
        <w:rPr>
          <w:rFonts w:ascii="Arial" w:hAnsi="Arial" w:cs="Arial"/>
          <w:sz w:val="24"/>
          <w:szCs w:val="24"/>
        </w:rPr>
        <w:t xml:space="preserve"> Test Bank System, a centralized web-based repository for managing test materials to enhance collaboration, efficiency, and consistency in assessment practices among faculty members. Specifically, this study sought to address the following questions:</w:t>
      </w:r>
    </w:p>
    <w:p w14:paraId="29707DBB" w14:textId="09DF07C7" w:rsidR="00C9777E" w:rsidRPr="00C9777E" w:rsidRDefault="00C9777E" w:rsidP="00C9777E">
      <w:pPr>
        <w:spacing w:line="480" w:lineRule="auto"/>
        <w:ind w:left="720"/>
        <w:jc w:val="both"/>
        <w:rPr>
          <w:rFonts w:ascii="Arial" w:hAnsi="Arial" w:cs="Arial"/>
          <w:sz w:val="24"/>
          <w:szCs w:val="24"/>
        </w:rPr>
      </w:pPr>
      <w:r>
        <w:rPr>
          <w:rFonts w:ascii="Arial" w:hAnsi="Arial" w:cs="Arial"/>
          <w:sz w:val="24"/>
          <w:szCs w:val="24"/>
        </w:rPr>
        <w:t xml:space="preserve">1. </w:t>
      </w:r>
      <w:r w:rsidRPr="00C9777E">
        <w:rPr>
          <w:rFonts w:ascii="Arial" w:hAnsi="Arial" w:cs="Arial"/>
          <w:sz w:val="24"/>
          <w:szCs w:val="24"/>
        </w:rPr>
        <w:t xml:space="preserve">What are the current processes for storing, retrieving, and sharing test files among teachers at BISU </w:t>
      </w:r>
      <w:proofErr w:type="spellStart"/>
      <w:r w:rsidRPr="00C9777E">
        <w:rPr>
          <w:rFonts w:ascii="Arial" w:hAnsi="Arial" w:cs="Arial"/>
          <w:sz w:val="24"/>
          <w:szCs w:val="24"/>
        </w:rPr>
        <w:t>Balilihan</w:t>
      </w:r>
      <w:proofErr w:type="spellEnd"/>
      <w:r w:rsidRPr="00C9777E">
        <w:rPr>
          <w:rFonts w:ascii="Arial" w:hAnsi="Arial" w:cs="Arial"/>
          <w:sz w:val="24"/>
          <w:szCs w:val="24"/>
        </w:rPr>
        <w:t xml:space="preserve"> Campus?</w:t>
      </w:r>
    </w:p>
    <w:p w14:paraId="5B943D15" w14:textId="4C3A22D3" w:rsidR="00C9777E" w:rsidRPr="00C9777E" w:rsidRDefault="00C9777E" w:rsidP="00C9777E">
      <w:pPr>
        <w:spacing w:line="480" w:lineRule="auto"/>
        <w:ind w:left="720"/>
        <w:jc w:val="both"/>
        <w:rPr>
          <w:rFonts w:ascii="Arial" w:hAnsi="Arial" w:cs="Arial"/>
          <w:sz w:val="24"/>
          <w:szCs w:val="24"/>
        </w:rPr>
      </w:pPr>
      <w:r>
        <w:rPr>
          <w:rFonts w:ascii="Arial" w:hAnsi="Arial" w:cs="Arial"/>
          <w:sz w:val="24"/>
          <w:szCs w:val="24"/>
        </w:rPr>
        <w:t xml:space="preserve">2. </w:t>
      </w:r>
      <w:r w:rsidRPr="00C9777E">
        <w:rPr>
          <w:rFonts w:ascii="Arial" w:hAnsi="Arial" w:cs="Arial"/>
          <w:sz w:val="24"/>
          <w:szCs w:val="24"/>
        </w:rPr>
        <w:t>What challenges or constraints are encountered with the existing manual methods of test file management?</w:t>
      </w:r>
    </w:p>
    <w:p w14:paraId="2DCD5765" w14:textId="6D56E811" w:rsidR="00C9777E" w:rsidRPr="00C9777E" w:rsidRDefault="00C9777E" w:rsidP="00C9777E">
      <w:pPr>
        <w:spacing w:line="480" w:lineRule="auto"/>
        <w:ind w:left="720"/>
        <w:jc w:val="both"/>
        <w:rPr>
          <w:rFonts w:ascii="Arial" w:hAnsi="Arial" w:cs="Arial"/>
          <w:sz w:val="24"/>
          <w:szCs w:val="24"/>
        </w:rPr>
      </w:pPr>
      <w:r>
        <w:rPr>
          <w:rFonts w:ascii="Arial" w:hAnsi="Arial" w:cs="Arial"/>
          <w:sz w:val="24"/>
          <w:szCs w:val="24"/>
        </w:rPr>
        <w:t xml:space="preserve">3. </w:t>
      </w:r>
      <w:r w:rsidRPr="00C9777E">
        <w:rPr>
          <w:rFonts w:ascii="Arial" w:hAnsi="Arial" w:cs="Arial"/>
          <w:sz w:val="24"/>
          <w:szCs w:val="24"/>
        </w:rPr>
        <w:t>How should the proposed system be designed in terms of:</w:t>
      </w:r>
    </w:p>
    <w:p w14:paraId="399E77D6"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a. System Rules and User Roles;</w:t>
      </w:r>
    </w:p>
    <w:p w14:paraId="0F6824C9"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b. Context Diagram;</w:t>
      </w:r>
    </w:p>
    <w:p w14:paraId="2957F6E8"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c. Event List and Diagram;</w:t>
      </w:r>
    </w:p>
    <w:p w14:paraId="2EA7EB7D"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d. Process Specification;</w:t>
      </w:r>
    </w:p>
    <w:p w14:paraId="7B01DFA4"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e. Program Hierarchy;</w:t>
      </w:r>
    </w:p>
    <w:p w14:paraId="11ED907D"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f. Database Design;</w:t>
      </w:r>
    </w:p>
    <w:p w14:paraId="61CCD344"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g. Test Data/Cases;</w:t>
      </w:r>
    </w:p>
    <w:p w14:paraId="09D1B8F7"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t>h. Technical Requirements;</w:t>
      </w:r>
    </w:p>
    <w:p w14:paraId="4DB1865D" w14:textId="77777777" w:rsidR="00C9777E" w:rsidRPr="00C9777E" w:rsidRDefault="00C9777E" w:rsidP="00C9777E">
      <w:pPr>
        <w:spacing w:line="480" w:lineRule="auto"/>
        <w:ind w:left="720" w:firstLine="273"/>
        <w:jc w:val="both"/>
        <w:rPr>
          <w:rFonts w:ascii="Arial" w:hAnsi="Arial" w:cs="Arial"/>
          <w:sz w:val="24"/>
          <w:szCs w:val="24"/>
        </w:rPr>
      </w:pPr>
      <w:proofErr w:type="spellStart"/>
      <w:r w:rsidRPr="00C9777E">
        <w:rPr>
          <w:rFonts w:ascii="Arial" w:hAnsi="Arial" w:cs="Arial"/>
          <w:sz w:val="24"/>
          <w:szCs w:val="24"/>
        </w:rPr>
        <w:t>i</w:t>
      </w:r>
      <w:proofErr w:type="spellEnd"/>
      <w:r w:rsidRPr="00C9777E">
        <w:rPr>
          <w:rFonts w:ascii="Arial" w:hAnsi="Arial" w:cs="Arial"/>
          <w:sz w:val="24"/>
          <w:szCs w:val="24"/>
        </w:rPr>
        <w:t>. Cost-Benefit Analysis;</w:t>
      </w:r>
    </w:p>
    <w:p w14:paraId="2E7C8530" w14:textId="77777777" w:rsidR="00C9777E" w:rsidRPr="00C9777E" w:rsidRDefault="00C9777E" w:rsidP="00C9777E">
      <w:pPr>
        <w:spacing w:line="480" w:lineRule="auto"/>
        <w:ind w:left="720" w:firstLine="273"/>
        <w:jc w:val="both"/>
        <w:rPr>
          <w:rFonts w:ascii="Arial" w:hAnsi="Arial" w:cs="Arial"/>
          <w:sz w:val="24"/>
          <w:szCs w:val="24"/>
        </w:rPr>
      </w:pPr>
      <w:r w:rsidRPr="00C9777E">
        <w:rPr>
          <w:rFonts w:ascii="Arial" w:hAnsi="Arial" w:cs="Arial"/>
          <w:sz w:val="24"/>
          <w:szCs w:val="24"/>
        </w:rPr>
        <w:lastRenderedPageBreak/>
        <w:t>j. Interface Design?</w:t>
      </w:r>
    </w:p>
    <w:p w14:paraId="15A7EE6B" w14:textId="77777777" w:rsidR="007418BB" w:rsidRDefault="00C9777E" w:rsidP="00C9777E">
      <w:pPr>
        <w:spacing w:line="480" w:lineRule="auto"/>
        <w:ind w:left="720"/>
        <w:jc w:val="both"/>
        <w:rPr>
          <w:rFonts w:ascii="Arial" w:hAnsi="Arial" w:cs="Arial"/>
          <w:sz w:val="24"/>
          <w:szCs w:val="24"/>
        </w:rPr>
      </w:pPr>
      <w:r>
        <w:rPr>
          <w:rFonts w:ascii="Arial" w:hAnsi="Arial" w:cs="Arial"/>
          <w:sz w:val="24"/>
          <w:szCs w:val="24"/>
        </w:rPr>
        <w:t xml:space="preserve">4. </w:t>
      </w:r>
      <w:r w:rsidRPr="00C9777E">
        <w:rPr>
          <w:rFonts w:ascii="Arial" w:hAnsi="Arial" w:cs="Arial"/>
          <w:sz w:val="24"/>
          <w:szCs w:val="24"/>
        </w:rPr>
        <w:t>What action plan should be proposed to effectively implement the system within the campus?</w:t>
      </w:r>
    </w:p>
    <w:p w14:paraId="7BFC10A8" w14:textId="723904E3" w:rsidR="007418BB" w:rsidRPr="007418BB" w:rsidRDefault="007418BB" w:rsidP="007418BB">
      <w:pPr>
        <w:spacing w:line="480" w:lineRule="auto"/>
        <w:jc w:val="both"/>
        <w:rPr>
          <w:rFonts w:ascii="Arial" w:hAnsi="Arial" w:cs="Arial"/>
          <w:b/>
          <w:bCs/>
          <w:sz w:val="24"/>
          <w:szCs w:val="24"/>
        </w:rPr>
      </w:pPr>
      <w:r w:rsidRPr="007418BB">
        <w:rPr>
          <w:rFonts w:ascii="Arial" w:hAnsi="Arial" w:cs="Arial"/>
          <w:b/>
          <w:bCs/>
          <w:sz w:val="24"/>
          <w:szCs w:val="24"/>
        </w:rPr>
        <w:t>S</w:t>
      </w:r>
      <w:r>
        <w:rPr>
          <w:rFonts w:ascii="Arial" w:hAnsi="Arial" w:cs="Arial"/>
          <w:b/>
          <w:bCs/>
          <w:sz w:val="24"/>
          <w:szCs w:val="24"/>
        </w:rPr>
        <w:t>cope and Limitations</w:t>
      </w:r>
    </w:p>
    <w:p w14:paraId="7D51F859" w14:textId="77777777" w:rsidR="007418BB" w:rsidRDefault="007418BB" w:rsidP="007418BB">
      <w:pPr>
        <w:spacing w:line="480" w:lineRule="auto"/>
        <w:ind w:firstLine="720"/>
        <w:jc w:val="both"/>
        <w:rPr>
          <w:rFonts w:ascii="Arial" w:hAnsi="Arial" w:cs="Arial"/>
          <w:b/>
          <w:bCs/>
          <w:sz w:val="24"/>
          <w:szCs w:val="24"/>
        </w:rPr>
      </w:pPr>
      <w:r w:rsidRPr="007418BB">
        <w:rPr>
          <w:rFonts w:ascii="Arial" w:hAnsi="Arial" w:cs="Arial"/>
          <w:sz w:val="24"/>
          <w:szCs w:val="24"/>
        </w:rPr>
        <w:t xml:space="preserve">This study focused on developing a web-based test bank system for BISU </w:t>
      </w:r>
      <w:proofErr w:type="spellStart"/>
      <w:r w:rsidRPr="007418BB">
        <w:rPr>
          <w:rFonts w:ascii="Arial" w:hAnsi="Arial" w:cs="Arial"/>
          <w:sz w:val="24"/>
          <w:szCs w:val="24"/>
        </w:rPr>
        <w:t>Balilihan</w:t>
      </w:r>
      <w:proofErr w:type="spellEnd"/>
      <w:r w:rsidRPr="007418BB">
        <w:rPr>
          <w:rFonts w:ascii="Arial" w:hAnsi="Arial" w:cs="Arial"/>
          <w:sz w:val="24"/>
          <w:szCs w:val="24"/>
        </w:rPr>
        <w:t xml:space="preserve"> Campus to help teachers manage and share exam files within their subjects. The system allowed file uploads, searches, and downloads, and gave administrators tools for user and subject </w:t>
      </w:r>
      <w:proofErr w:type="spellStart"/>
      <w:proofErr w:type="gramStart"/>
      <w:r w:rsidRPr="007418BB">
        <w:rPr>
          <w:rFonts w:ascii="Arial" w:hAnsi="Arial" w:cs="Arial"/>
          <w:sz w:val="24"/>
          <w:szCs w:val="24"/>
        </w:rPr>
        <w:t>management.The</w:t>
      </w:r>
      <w:proofErr w:type="spellEnd"/>
      <w:proofErr w:type="gramEnd"/>
      <w:r w:rsidRPr="007418BB">
        <w:rPr>
          <w:rFonts w:ascii="Arial" w:hAnsi="Arial" w:cs="Arial"/>
          <w:sz w:val="24"/>
          <w:szCs w:val="24"/>
        </w:rPr>
        <w:t xml:space="preserve"> system was limited to campus use only, required a stable internet connection, and did not connect to other university systems. It was designed for use by registered faculty and staff, and was not optimized for mobile devices or outdated browsers.</w:t>
      </w:r>
    </w:p>
    <w:p w14:paraId="7B2FC81F" w14:textId="4D8EE0C6" w:rsidR="00223324" w:rsidRPr="007418BB" w:rsidRDefault="00223324" w:rsidP="007418BB">
      <w:pPr>
        <w:spacing w:line="480" w:lineRule="auto"/>
        <w:jc w:val="both"/>
        <w:rPr>
          <w:rFonts w:ascii="Arial" w:hAnsi="Arial" w:cs="Arial"/>
          <w:sz w:val="24"/>
          <w:szCs w:val="24"/>
        </w:rPr>
      </w:pPr>
      <w:r w:rsidRPr="004477E3">
        <w:rPr>
          <w:rFonts w:ascii="Arial" w:hAnsi="Arial" w:cs="Arial"/>
          <w:b/>
          <w:bCs/>
          <w:sz w:val="24"/>
          <w:szCs w:val="24"/>
        </w:rPr>
        <w:t>Significance of the Study</w:t>
      </w:r>
    </w:p>
    <w:p w14:paraId="731D4A8A" w14:textId="77777777" w:rsidR="00223324" w:rsidRPr="004477E3" w:rsidRDefault="00223324" w:rsidP="00F26689">
      <w:pPr>
        <w:spacing w:line="480" w:lineRule="auto"/>
        <w:ind w:firstLine="360"/>
        <w:jc w:val="both"/>
        <w:rPr>
          <w:rFonts w:ascii="Arial" w:hAnsi="Arial" w:cs="Arial"/>
          <w:sz w:val="24"/>
          <w:szCs w:val="24"/>
        </w:rPr>
      </w:pPr>
      <w:r w:rsidRPr="004477E3">
        <w:rPr>
          <w:rFonts w:ascii="Arial" w:hAnsi="Arial" w:cs="Arial"/>
          <w:sz w:val="24"/>
          <w:szCs w:val="24"/>
        </w:rPr>
        <w:t xml:space="preserve">The development of the BISU </w:t>
      </w:r>
      <w:proofErr w:type="spellStart"/>
      <w:r w:rsidRPr="004477E3">
        <w:rPr>
          <w:rFonts w:ascii="Arial" w:hAnsi="Arial" w:cs="Arial"/>
          <w:sz w:val="24"/>
          <w:szCs w:val="24"/>
        </w:rPr>
        <w:t>Balilihan</w:t>
      </w:r>
      <w:proofErr w:type="spellEnd"/>
      <w:r w:rsidRPr="004477E3">
        <w:rPr>
          <w:rFonts w:ascii="Arial" w:hAnsi="Arial" w:cs="Arial"/>
          <w:sz w:val="24"/>
          <w:szCs w:val="24"/>
        </w:rPr>
        <w:t xml:space="preserve"> Test Bank System is expected to provide significant benefits to multiple stakeholders:</w:t>
      </w:r>
    </w:p>
    <w:p w14:paraId="45C184F2" w14:textId="77777777" w:rsidR="00223324" w:rsidRPr="004477E3" w:rsidRDefault="00223324" w:rsidP="00F26689">
      <w:pPr>
        <w:spacing w:line="480" w:lineRule="auto"/>
        <w:ind w:firstLine="360"/>
        <w:jc w:val="both"/>
        <w:rPr>
          <w:rFonts w:ascii="Arial" w:hAnsi="Arial" w:cs="Arial"/>
          <w:sz w:val="24"/>
          <w:szCs w:val="24"/>
        </w:rPr>
      </w:pPr>
      <w:r w:rsidRPr="004477E3">
        <w:rPr>
          <w:rFonts w:ascii="Arial" w:hAnsi="Arial" w:cs="Arial"/>
          <w:b/>
          <w:bCs/>
          <w:sz w:val="24"/>
          <w:szCs w:val="24"/>
        </w:rPr>
        <w:t>Teachers.</w:t>
      </w:r>
      <w:r w:rsidRPr="004477E3">
        <w:rPr>
          <w:rFonts w:ascii="Arial" w:hAnsi="Arial" w:cs="Arial"/>
          <w:sz w:val="24"/>
          <w:szCs w:val="24"/>
        </w:rPr>
        <w:t xml:space="preserve"> The system reduces preparation time, minimizes duplication of work, and promotes collaboration among faculty within the same subject. By providing easy access to shared test materials, teachers can focus more on instructional quality and less on file management.</w:t>
      </w:r>
    </w:p>
    <w:p w14:paraId="2C1618A6" w14:textId="77777777" w:rsidR="00223324" w:rsidRPr="004477E3" w:rsidRDefault="00223324" w:rsidP="00F26689">
      <w:pPr>
        <w:spacing w:line="480" w:lineRule="auto"/>
        <w:ind w:firstLine="360"/>
        <w:jc w:val="both"/>
        <w:rPr>
          <w:rFonts w:ascii="Arial" w:hAnsi="Arial" w:cs="Arial"/>
          <w:sz w:val="24"/>
          <w:szCs w:val="24"/>
        </w:rPr>
      </w:pPr>
      <w:r w:rsidRPr="004477E3">
        <w:rPr>
          <w:rFonts w:ascii="Arial" w:hAnsi="Arial" w:cs="Arial"/>
          <w:b/>
          <w:bCs/>
          <w:sz w:val="24"/>
          <w:szCs w:val="24"/>
        </w:rPr>
        <w:t>Administrators.</w:t>
      </w:r>
      <w:r w:rsidRPr="004477E3">
        <w:rPr>
          <w:rFonts w:ascii="Arial" w:hAnsi="Arial" w:cs="Arial"/>
          <w:sz w:val="24"/>
          <w:szCs w:val="24"/>
        </w:rPr>
        <w:t xml:space="preserve"> The system enables effective oversight of teachers, subjects, and uploaded files. With reporting and analytics, administrators can monitor </w:t>
      </w:r>
      <w:r w:rsidRPr="004477E3">
        <w:rPr>
          <w:rFonts w:ascii="Arial" w:hAnsi="Arial" w:cs="Arial"/>
          <w:sz w:val="24"/>
          <w:szCs w:val="24"/>
        </w:rPr>
        <w:lastRenderedPageBreak/>
        <w:t>resource usage, identify active contributors, and ensure accountability within the institution.</w:t>
      </w:r>
    </w:p>
    <w:p w14:paraId="66BC5EE3" w14:textId="77777777" w:rsidR="00223324" w:rsidRPr="004477E3" w:rsidRDefault="00223324" w:rsidP="00F26689">
      <w:pPr>
        <w:spacing w:line="480" w:lineRule="auto"/>
        <w:ind w:firstLine="360"/>
        <w:jc w:val="both"/>
        <w:rPr>
          <w:rFonts w:ascii="Arial" w:hAnsi="Arial" w:cs="Arial"/>
          <w:sz w:val="24"/>
          <w:szCs w:val="24"/>
        </w:rPr>
      </w:pPr>
      <w:r w:rsidRPr="004477E3">
        <w:rPr>
          <w:rFonts w:ascii="Arial" w:hAnsi="Arial" w:cs="Arial"/>
          <w:b/>
          <w:bCs/>
          <w:sz w:val="24"/>
          <w:szCs w:val="24"/>
        </w:rPr>
        <w:t>Students.</w:t>
      </w:r>
      <w:r w:rsidRPr="004477E3">
        <w:rPr>
          <w:rFonts w:ascii="Arial" w:hAnsi="Arial" w:cs="Arial"/>
          <w:sz w:val="24"/>
          <w:szCs w:val="24"/>
        </w:rPr>
        <w:t xml:space="preserve"> While not direct users of the system, students benefit indirectly from improved test preparation. With teachers having access to organized and well-maintained test banks, students are more likely to receive well-structured and fair assessments.</w:t>
      </w:r>
    </w:p>
    <w:p w14:paraId="63910859" w14:textId="77777777" w:rsidR="00223324" w:rsidRPr="004477E3" w:rsidRDefault="00223324" w:rsidP="00F26689">
      <w:pPr>
        <w:spacing w:line="480" w:lineRule="auto"/>
        <w:ind w:firstLine="360"/>
        <w:jc w:val="both"/>
        <w:rPr>
          <w:rFonts w:ascii="Arial" w:hAnsi="Arial" w:cs="Arial"/>
          <w:sz w:val="24"/>
          <w:szCs w:val="24"/>
        </w:rPr>
      </w:pPr>
      <w:r w:rsidRPr="004477E3">
        <w:rPr>
          <w:rFonts w:ascii="Arial" w:hAnsi="Arial" w:cs="Arial"/>
          <w:b/>
          <w:bCs/>
          <w:sz w:val="24"/>
          <w:szCs w:val="24"/>
        </w:rPr>
        <w:t>Institution.</w:t>
      </w:r>
      <w:r w:rsidRPr="004477E3">
        <w:rPr>
          <w:rFonts w:ascii="Arial" w:hAnsi="Arial" w:cs="Arial"/>
          <w:sz w:val="24"/>
          <w:szCs w:val="24"/>
        </w:rPr>
        <w:t xml:space="preserve"> BISU </w:t>
      </w:r>
      <w:proofErr w:type="spellStart"/>
      <w:r w:rsidRPr="004477E3">
        <w:rPr>
          <w:rFonts w:ascii="Arial" w:hAnsi="Arial" w:cs="Arial"/>
          <w:sz w:val="24"/>
          <w:szCs w:val="24"/>
        </w:rPr>
        <w:t>Balilihan</w:t>
      </w:r>
      <w:proofErr w:type="spellEnd"/>
      <w:r w:rsidRPr="004477E3">
        <w:rPr>
          <w:rFonts w:ascii="Arial" w:hAnsi="Arial" w:cs="Arial"/>
          <w:sz w:val="24"/>
          <w:szCs w:val="24"/>
        </w:rPr>
        <w:t xml:space="preserve"> Campus strengthens its academic infrastructure by embracing digital solutions. The system reflects the institution’s commitment to innovation, efficiency, and academic integrity.</w:t>
      </w:r>
    </w:p>
    <w:p w14:paraId="7170EFEB" w14:textId="77777777" w:rsidR="007418BB" w:rsidRDefault="00223324" w:rsidP="007418BB">
      <w:pPr>
        <w:spacing w:line="480" w:lineRule="auto"/>
        <w:ind w:firstLine="360"/>
        <w:jc w:val="both"/>
        <w:rPr>
          <w:rFonts w:ascii="Arial" w:hAnsi="Arial" w:cs="Arial"/>
          <w:sz w:val="24"/>
          <w:szCs w:val="24"/>
        </w:rPr>
      </w:pPr>
      <w:r w:rsidRPr="004477E3">
        <w:rPr>
          <w:rFonts w:ascii="Arial" w:hAnsi="Arial" w:cs="Arial"/>
          <w:b/>
          <w:bCs/>
          <w:sz w:val="24"/>
          <w:szCs w:val="24"/>
        </w:rPr>
        <w:t>Future Researchers.</w:t>
      </w:r>
      <w:r w:rsidRPr="004477E3">
        <w:rPr>
          <w:rFonts w:ascii="Arial" w:hAnsi="Arial" w:cs="Arial"/>
          <w:sz w:val="24"/>
          <w:szCs w:val="24"/>
        </w:rPr>
        <w:t xml:space="preserve"> This project may serve as a foundation for future research on academic repositories, digital collaboration tools, and resource management systems in education. It provides insights into challenges such as adoption, security, and sustainability.</w:t>
      </w:r>
    </w:p>
    <w:p w14:paraId="5ABFCADA" w14:textId="14B10F5F" w:rsidR="00A04911" w:rsidRPr="004477E3" w:rsidRDefault="00A04911" w:rsidP="0020556E">
      <w:pPr>
        <w:spacing w:line="360" w:lineRule="auto"/>
        <w:ind w:firstLine="360"/>
        <w:jc w:val="center"/>
        <w:rPr>
          <w:rFonts w:ascii="Arial" w:hAnsi="Arial" w:cs="Arial"/>
          <w:b/>
          <w:bCs/>
          <w:sz w:val="24"/>
          <w:szCs w:val="24"/>
        </w:rPr>
      </w:pPr>
      <w:r w:rsidRPr="004477E3">
        <w:rPr>
          <w:rFonts w:ascii="Arial" w:hAnsi="Arial" w:cs="Arial"/>
          <w:b/>
          <w:bCs/>
          <w:sz w:val="24"/>
          <w:szCs w:val="24"/>
        </w:rPr>
        <w:t>RESEARCH METHODOLOGY</w:t>
      </w:r>
    </w:p>
    <w:p w14:paraId="0AD5E517" w14:textId="77777777" w:rsidR="00A04911" w:rsidRPr="004477E3" w:rsidRDefault="00A04911" w:rsidP="00F26689">
      <w:pPr>
        <w:spacing w:line="480" w:lineRule="auto"/>
        <w:jc w:val="both"/>
        <w:rPr>
          <w:rFonts w:ascii="Arial" w:hAnsi="Arial" w:cs="Arial"/>
          <w:b/>
          <w:bCs/>
          <w:sz w:val="24"/>
          <w:szCs w:val="24"/>
        </w:rPr>
      </w:pPr>
      <w:r w:rsidRPr="004477E3">
        <w:rPr>
          <w:rFonts w:ascii="Arial" w:hAnsi="Arial" w:cs="Arial"/>
          <w:b/>
          <w:bCs/>
          <w:sz w:val="24"/>
          <w:szCs w:val="24"/>
        </w:rPr>
        <w:t>Research Design</w:t>
      </w:r>
    </w:p>
    <w:p w14:paraId="4AC2594E" w14:textId="77777777" w:rsidR="00A04911" w:rsidRPr="004477E3" w:rsidRDefault="00A04911" w:rsidP="00F26689">
      <w:pPr>
        <w:spacing w:line="480" w:lineRule="auto"/>
        <w:ind w:firstLine="720"/>
        <w:jc w:val="both"/>
        <w:rPr>
          <w:rFonts w:ascii="Arial" w:hAnsi="Arial" w:cs="Arial"/>
          <w:sz w:val="24"/>
          <w:szCs w:val="24"/>
        </w:rPr>
      </w:pPr>
      <w:r w:rsidRPr="004477E3">
        <w:rPr>
          <w:rFonts w:ascii="Arial" w:hAnsi="Arial" w:cs="Arial"/>
          <w:sz w:val="24"/>
          <w:szCs w:val="24"/>
        </w:rPr>
        <w:t xml:space="preserve">The study will employ a </w:t>
      </w:r>
      <w:r w:rsidRPr="0020556E">
        <w:rPr>
          <w:rFonts w:ascii="Arial" w:hAnsi="Arial" w:cs="Arial"/>
          <w:sz w:val="24"/>
          <w:szCs w:val="24"/>
        </w:rPr>
        <w:t>descriptive-developmental research design</w:t>
      </w:r>
      <w:r w:rsidRPr="004477E3">
        <w:rPr>
          <w:rFonts w:ascii="Arial" w:hAnsi="Arial" w:cs="Arial"/>
          <w:sz w:val="24"/>
          <w:szCs w:val="24"/>
        </w:rPr>
        <w:t xml:space="preserve"> using the principles of applied research. This design is appropriate because the main objective of the study is not only to describe the current challenges in test file management but also to develop a functional </w:t>
      </w:r>
      <w:r w:rsidRPr="0020556E">
        <w:rPr>
          <w:rFonts w:ascii="Arial" w:hAnsi="Arial" w:cs="Arial"/>
          <w:sz w:val="24"/>
          <w:szCs w:val="24"/>
        </w:rPr>
        <w:t>Test Bank System</w:t>
      </w:r>
      <w:r w:rsidRPr="004477E3">
        <w:rPr>
          <w:rFonts w:ascii="Arial" w:hAnsi="Arial" w:cs="Arial"/>
          <w:sz w:val="24"/>
          <w:szCs w:val="24"/>
        </w:rPr>
        <w:t xml:space="preserve"> for BISU </w:t>
      </w:r>
      <w:proofErr w:type="spellStart"/>
      <w:r w:rsidRPr="004477E3">
        <w:rPr>
          <w:rFonts w:ascii="Arial" w:hAnsi="Arial" w:cs="Arial"/>
          <w:sz w:val="24"/>
          <w:szCs w:val="24"/>
        </w:rPr>
        <w:t>Balilihan</w:t>
      </w:r>
      <w:proofErr w:type="spellEnd"/>
      <w:r w:rsidRPr="004477E3">
        <w:rPr>
          <w:rFonts w:ascii="Arial" w:hAnsi="Arial" w:cs="Arial"/>
          <w:sz w:val="24"/>
          <w:szCs w:val="24"/>
        </w:rPr>
        <w:t xml:space="preserve"> Campus.</w:t>
      </w:r>
    </w:p>
    <w:p w14:paraId="1CE8D6C9" w14:textId="77777777" w:rsidR="00A04911" w:rsidRPr="004477E3" w:rsidRDefault="00A04911" w:rsidP="00F26689">
      <w:pPr>
        <w:spacing w:line="480" w:lineRule="auto"/>
        <w:ind w:firstLine="720"/>
        <w:jc w:val="both"/>
        <w:rPr>
          <w:rFonts w:ascii="Arial" w:hAnsi="Arial" w:cs="Arial"/>
          <w:sz w:val="24"/>
          <w:szCs w:val="24"/>
        </w:rPr>
      </w:pPr>
      <w:r w:rsidRPr="004477E3">
        <w:rPr>
          <w:rFonts w:ascii="Arial" w:hAnsi="Arial" w:cs="Arial"/>
          <w:sz w:val="24"/>
          <w:szCs w:val="24"/>
        </w:rPr>
        <w:t xml:space="preserve">The descriptive aspect focuses on gathering data about the present situation, such as the difficulties teachers encounter in storing, retrieving, and </w:t>
      </w:r>
      <w:r w:rsidRPr="004477E3">
        <w:rPr>
          <w:rFonts w:ascii="Arial" w:hAnsi="Arial" w:cs="Arial"/>
          <w:sz w:val="24"/>
          <w:szCs w:val="24"/>
        </w:rPr>
        <w:lastRenderedPageBreak/>
        <w:t>sharing test files. Meanwhile, the developmental component involves the actual design, creation, and evaluation of the proposed system to address the identified issues.</w:t>
      </w:r>
    </w:p>
    <w:p w14:paraId="2B84A181" w14:textId="77777777" w:rsidR="00A04911" w:rsidRPr="004477E3" w:rsidRDefault="00A04911" w:rsidP="00F26689">
      <w:pPr>
        <w:spacing w:line="480" w:lineRule="auto"/>
        <w:ind w:firstLine="720"/>
        <w:jc w:val="both"/>
        <w:rPr>
          <w:rFonts w:ascii="Arial" w:hAnsi="Arial" w:cs="Arial"/>
          <w:sz w:val="24"/>
          <w:szCs w:val="24"/>
        </w:rPr>
      </w:pPr>
      <w:r w:rsidRPr="004477E3">
        <w:rPr>
          <w:rFonts w:ascii="Arial" w:hAnsi="Arial" w:cs="Arial"/>
          <w:sz w:val="24"/>
          <w:szCs w:val="24"/>
        </w:rPr>
        <w:t xml:space="preserve">The researchers will follow the </w:t>
      </w:r>
      <w:r w:rsidRPr="0020556E">
        <w:rPr>
          <w:rFonts w:ascii="Arial" w:hAnsi="Arial" w:cs="Arial"/>
          <w:sz w:val="24"/>
          <w:szCs w:val="24"/>
        </w:rPr>
        <w:t>Iterative Software Development Life Cycle (SDLC)</w:t>
      </w:r>
      <w:r w:rsidRPr="004477E3">
        <w:rPr>
          <w:rFonts w:ascii="Arial" w:hAnsi="Arial" w:cs="Arial"/>
          <w:sz w:val="24"/>
          <w:szCs w:val="24"/>
        </w:rPr>
        <w:t xml:space="preserve"> model to guide system development. Each iteration will consist of planning, analysis, design, development, testing, and deployment. Feedback from end users (teachers and administrators) will be collected at every stage to ensure that the system meets actual academic needs.</w:t>
      </w:r>
    </w:p>
    <w:p w14:paraId="579560E3" w14:textId="77777777" w:rsidR="00A04911" w:rsidRPr="004477E3" w:rsidRDefault="00A04911" w:rsidP="00F26689">
      <w:pPr>
        <w:spacing w:line="480" w:lineRule="auto"/>
        <w:jc w:val="both"/>
        <w:rPr>
          <w:rFonts w:ascii="Arial" w:hAnsi="Arial" w:cs="Arial"/>
          <w:b/>
          <w:bCs/>
          <w:sz w:val="24"/>
          <w:szCs w:val="24"/>
        </w:rPr>
      </w:pPr>
      <w:r w:rsidRPr="004477E3">
        <w:rPr>
          <w:rFonts w:ascii="Arial" w:hAnsi="Arial" w:cs="Arial"/>
          <w:b/>
          <w:bCs/>
          <w:sz w:val="24"/>
          <w:szCs w:val="24"/>
        </w:rPr>
        <w:t>Research Environment and Participants</w:t>
      </w:r>
    </w:p>
    <w:p w14:paraId="18B2C546" w14:textId="5585D504" w:rsidR="00A04911" w:rsidRPr="004477E3" w:rsidRDefault="00A04911" w:rsidP="00F26689">
      <w:pPr>
        <w:spacing w:line="480" w:lineRule="auto"/>
        <w:ind w:firstLine="720"/>
        <w:jc w:val="both"/>
        <w:rPr>
          <w:rFonts w:ascii="Arial" w:hAnsi="Arial" w:cs="Arial"/>
          <w:sz w:val="24"/>
          <w:szCs w:val="24"/>
        </w:rPr>
      </w:pPr>
      <w:r w:rsidRPr="004477E3">
        <w:rPr>
          <w:rFonts w:ascii="Arial" w:hAnsi="Arial" w:cs="Arial"/>
          <w:sz w:val="24"/>
          <w:szCs w:val="24"/>
        </w:rPr>
        <w:t xml:space="preserve">The study will be conducted at </w:t>
      </w:r>
      <w:r w:rsidRPr="0020556E">
        <w:rPr>
          <w:rFonts w:ascii="Arial" w:hAnsi="Arial" w:cs="Arial"/>
          <w:sz w:val="24"/>
          <w:szCs w:val="24"/>
        </w:rPr>
        <w:t xml:space="preserve">Bohol Island State University – </w:t>
      </w:r>
      <w:proofErr w:type="spellStart"/>
      <w:r w:rsidRPr="0020556E">
        <w:rPr>
          <w:rFonts w:ascii="Arial" w:hAnsi="Arial" w:cs="Arial"/>
          <w:sz w:val="24"/>
          <w:szCs w:val="24"/>
        </w:rPr>
        <w:t>Balilihan</w:t>
      </w:r>
      <w:proofErr w:type="spellEnd"/>
      <w:r w:rsidRPr="0020556E">
        <w:rPr>
          <w:rFonts w:ascii="Arial" w:hAnsi="Arial" w:cs="Arial"/>
          <w:sz w:val="24"/>
          <w:szCs w:val="24"/>
        </w:rPr>
        <w:t xml:space="preserve"> Campus</w:t>
      </w:r>
      <w:r w:rsidRPr="004477E3">
        <w:rPr>
          <w:rFonts w:ascii="Arial" w:hAnsi="Arial" w:cs="Arial"/>
          <w:sz w:val="24"/>
          <w:szCs w:val="24"/>
        </w:rPr>
        <w:t xml:space="preserve">, particularly within the </w:t>
      </w:r>
      <w:r w:rsidRPr="0020556E">
        <w:rPr>
          <w:rFonts w:ascii="Arial" w:hAnsi="Arial" w:cs="Arial"/>
          <w:sz w:val="24"/>
          <w:szCs w:val="24"/>
        </w:rPr>
        <w:t xml:space="preserve">College of </w:t>
      </w:r>
      <w:r w:rsidR="0020556E">
        <w:rPr>
          <w:rFonts w:ascii="Arial" w:hAnsi="Arial" w:cs="Arial"/>
          <w:sz w:val="24"/>
          <w:szCs w:val="24"/>
        </w:rPr>
        <w:t>Computing</w:t>
      </w:r>
      <w:r w:rsidRPr="0020556E">
        <w:rPr>
          <w:rFonts w:ascii="Arial" w:hAnsi="Arial" w:cs="Arial"/>
          <w:sz w:val="24"/>
          <w:szCs w:val="24"/>
        </w:rPr>
        <w:t xml:space="preserve"> </w:t>
      </w:r>
      <w:r w:rsidR="0020556E">
        <w:rPr>
          <w:rFonts w:ascii="Arial" w:hAnsi="Arial" w:cs="Arial"/>
          <w:sz w:val="24"/>
          <w:szCs w:val="24"/>
        </w:rPr>
        <w:t>Information Sciences</w:t>
      </w:r>
      <w:r w:rsidRPr="0020556E">
        <w:rPr>
          <w:rFonts w:ascii="Arial" w:hAnsi="Arial" w:cs="Arial"/>
          <w:sz w:val="24"/>
          <w:szCs w:val="24"/>
        </w:rPr>
        <w:t xml:space="preserve"> and </w:t>
      </w:r>
      <w:r w:rsidR="00771306">
        <w:rPr>
          <w:rFonts w:ascii="Arial" w:hAnsi="Arial" w:cs="Arial"/>
          <w:sz w:val="24"/>
          <w:szCs w:val="24"/>
        </w:rPr>
        <w:t>other</w:t>
      </w:r>
      <w:r w:rsidRPr="0020556E">
        <w:rPr>
          <w:rFonts w:ascii="Arial" w:hAnsi="Arial" w:cs="Arial"/>
          <w:sz w:val="24"/>
          <w:szCs w:val="24"/>
        </w:rPr>
        <w:t xml:space="preserve"> departments</w:t>
      </w:r>
      <w:r w:rsidRPr="004477E3">
        <w:rPr>
          <w:rFonts w:ascii="Arial" w:hAnsi="Arial" w:cs="Arial"/>
          <w:sz w:val="24"/>
          <w:szCs w:val="24"/>
        </w:rPr>
        <w:t>, where most test materials are regularly prepared and used.</w:t>
      </w:r>
    </w:p>
    <w:p w14:paraId="1D46DBFC" w14:textId="77777777" w:rsidR="00A04911" w:rsidRPr="004477E3" w:rsidRDefault="00A04911" w:rsidP="00F26689">
      <w:pPr>
        <w:spacing w:line="480" w:lineRule="auto"/>
        <w:jc w:val="both"/>
        <w:rPr>
          <w:rFonts w:ascii="Arial" w:hAnsi="Arial" w:cs="Arial"/>
          <w:sz w:val="24"/>
          <w:szCs w:val="24"/>
        </w:rPr>
      </w:pPr>
      <w:r w:rsidRPr="004477E3">
        <w:rPr>
          <w:rFonts w:ascii="Arial" w:hAnsi="Arial" w:cs="Arial"/>
          <w:sz w:val="24"/>
          <w:szCs w:val="24"/>
        </w:rPr>
        <w:t>The participants will consist of:</w:t>
      </w:r>
    </w:p>
    <w:p w14:paraId="427205F3" w14:textId="77777777" w:rsidR="00A04911" w:rsidRPr="004477E3" w:rsidRDefault="00A04911" w:rsidP="00F26689">
      <w:pPr>
        <w:numPr>
          <w:ilvl w:val="0"/>
          <w:numId w:val="7"/>
        </w:numPr>
        <w:spacing w:line="480" w:lineRule="auto"/>
        <w:jc w:val="both"/>
        <w:rPr>
          <w:rFonts w:ascii="Arial" w:hAnsi="Arial" w:cs="Arial"/>
          <w:sz w:val="24"/>
          <w:szCs w:val="24"/>
        </w:rPr>
      </w:pPr>
      <w:r w:rsidRPr="004477E3">
        <w:rPr>
          <w:rFonts w:ascii="Arial" w:hAnsi="Arial" w:cs="Arial"/>
          <w:b/>
          <w:bCs/>
          <w:sz w:val="24"/>
          <w:szCs w:val="24"/>
        </w:rPr>
        <w:t>Teacher Participants.</w:t>
      </w:r>
      <w:r w:rsidRPr="004477E3">
        <w:rPr>
          <w:rFonts w:ascii="Arial" w:hAnsi="Arial" w:cs="Arial"/>
          <w:sz w:val="24"/>
          <w:szCs w:val="24"/>
        </w:rPr>
        <w:t xml:space="preserve"> Faculty members assigned to specific subjects who are the primary users of the Test Bank System. They will contribute by uploading, browsing, and downloading test materials, as well as providing feedback on usability and efficiency.</w:t>
      </w:r>
    </w:p>
    <w:p w14:paraId="2B5B05FC" w14:textId="77777777" w:rsidR="00A04911" w:rsidRPr="004477E3" w:rsidRDefault="00A04911" w:rsidP="00F26689">
      <w:pPr>
        <w:numPr>
          <w:ilvl w:val="0"/>
          <w:numId w:val="7"/>
        </w:numPr>
        <w:spacing w:line="480" w:lineRule="auto"/>
        <w:jc w:val="both"/>
        <w:rPr>
          <w:rFonts w:ascii="Arial" w:hAnsi="Arial" w:cs="Arial"/>
          <w:sz w:val="24"/>
          <w:szCs w:val="24"/>
        </w:rPr>
      </w:pPr>
      <w:r w:rsidRPr="004477E3">
        <w:rPr>
          <w:rFonts w:ascii="Arial" w:hAnsi="Arial" w:cs="Arial"/>
          <w:b/>
          <w:bCs/>
          <w:sz w:val="24"/>
          <w:szCs w:val="24"/>
        </w:rPr>
        <w:t>Administrative Participants.</w:t>
      </w:r>
      <w:r w:rsidRPr="004477E3">
        <w:rPr>
          <w:rFonts w:ascii="Arial" w:hAnsi="Arial" w:cs="Arial"/>
          <w:sz w:val="24"/>
          <w:szCs w:val="24"/>
        </w:rPr>
        <w:t xml:space="preserve"> Academic administrators who will oversee teacher accounts, manage subjects, and monitor repository activity. Their feedback will help refine the management and reporting functionalities of the system.</w:t>
      </w:r>
    </w:p>
    <w:p w14:paraId="5E014BB1" w14:textId="77777777" w:rsidR="00A04911" w:rsidRPr="004477E3" w:rsidRDefault="00A04911" w:rsidP="00F26689">
      <w:pPr>
        <w:spacing w:line="480" w:lineRule="auto"/>
        <w:ind w:firstLine="360"/>
        <w:jc w:val="both"/>
        <w:rPr>
          <w:rFonts w:ascii="Arial" w:hAnsi="Arial" w:cs="Arial"/>
          <w:sz w:val="24"/>
          <w:szCs w:val="24"/>
        </w:rPr>
      </w:pPr>
      <w:r w:rsidRPr="004477E3">
        <w:rPr>
          <w:rFonts w:ascii="Arial" w:hAnsi="Arial" w:cs="Arial"/>
          <w:sz w:val="24"/>
          <w:szCs w:val="24"/>
        </w:rPr>
        <w:lastRenderedPageBreak/>
        <w:t>By involving both teachers and administrators, the study ensures that the system design addresses the perspectives of end users and overseers.</w:t>
      </w:r>
    </w:p>
    <w:p w14:paraId="419188E9" w14:textId="77777777" w:rsidR="00A04911" w:rsidRPr="004477E3" w:rsidRDefault="00A04911" w:rsidP="00F26689">
      <w:pPr>
        <w:spacing w:line="480" w:lineRule="auto"/>
        <w:jc w:val="both"/>
        <w:rPr>
          <w:rFonts w:ascii="Arial" w:hAnsi="Arial" w:cs="Arial"/>
          <w:b/>
          <w:bCs/>
          <w:sz w:val="24"/>
          <w:szCs w:val="24"/>
        </w:rPr>
      </w:pPr>
      <w:r w:rsidRPr="004477E3">
        <w:rPr>
          <w:rFonts w:ascii="Arial" w:hAnsi="Arial" w:cs="Arial"/>
          <w:b/>
          <w:bCs/>
          <w:sz w:val="24"/>
          <w:szCs w:val="24"/>
        </w:rPr>
        <w:t>Data Gathering Instrument</w:t>
      </w:r>
    </w:p>
    <w:p w14:paraId="073E309C" w14:textId="77777777" w:rsidR="00A04911" w:rsidRPr="004477E3" w:rsidRDefault="00A04911" w:rsidP="00F26689">
      <w:pPr>
        <w:spacing w:line="480" w:lineRule="auto"/>
        <w:ind w:firstLine="360"/>
        <w:jc w:val="both"/>
        <w:rPr>
          <w:rFonts w:ascii="Arial" w:hAnsi="Arial" w:cs="Arial"/>
          <w:sz w:val="24"/>
          <w:szCs w:val="24"/>
        </w:rPr>
      </w:pPr>
      <w:r w:rsidRPr="004477E3">
        <w:rPr>
          <w:rFonts w:ascii="Arial" w:hAnsi="Arial" w:cs="Arial"/>
          <w:sz w:val="24"/>
          <w:szCs w:val="24"/>
        </w:rPr>
        <w:t>To obtain relevant data for system requirements and evaluation, the following instruments will be used:</w:t>
      </w:r>
    </w:p>
    <w:p w14:paraId="77DB7B9A" w14:textId="77777777" w:rsidR="00A04911" w:rsidRPr="004477E3" w:rsidRDefault="00A04911" w:rsidP="00F26689">
      <w:pPr>
        <w:numPr>
          <w:ilvl w:val="0"/>
          <w:numId w:val="8"/>
        </w:numPr>
        <w:spacing w:line="480" w:lineRule="auto"/>
        <w:jc w:val="both"/>
        <w:rPr>
          <w:rFonts w:ascii="Arial" w:hAnsi="Arial" w:cs="Arial"/>
          <w:sz w:val="24"/>
          <w:szCs w:val="24"/>
        </w:rPr>
      </w:pPr>
      <w:r w:rsidRPr="004477E3">
        <w:rPr>
          <w:rFonts w:ascii="Arial" w:hAnsi="Arial" w:cs="Arial"/>
          <w:b/>
          <w:bCs/>
          <w:sz w:val="24"/>
          <w:szCs w:val="24"/>
        </w:rPr>
        <w:t>Guided Interviews.</w:t>
      </w:r>
      <w:r w:rsidRPr="004477E3">
        <w:rPr>
          <w:rFonts w:ascii="Arial" w:hAnsi="Arial" w:cs="Arial"/>
          <w:sz w:val="24"/>
          <w:szCs w:val="24"/>
        </w:rPr>
        <w:t xml:space="preserve"> Semi-structured interviews will be conducted with selected teachers and administrators. These interviews will gather insights on current challenges, expectations for a digital repository, and feedback on the system’s usability.</w:t>
      </w:r>
    </w:p>
    <w:p w14:paraId="3A21C638" w14:textId="77777777" w:rsidR="00A04911" w:rsidRPr="004477E3" w:rsidRDefault="00A04911" w:rsidP="00F26689">
      <w:pPr>
        <w:numPr>
          <w:ilvl w:val="0"/>
          <w:numId w:val="8"/>
        </w:numPr>
        <w:spacing w:line="480" w:lineRule="auto"/>
        <w:jc w:val="both"/>
        <w:rPr>
          <w:rFonts w:ascii="Arial" w:hAnsi="Arial" w:cs="Arial"/>
          <w:sz w:val="24"/>
          <w:szCs w:val="24"/>
        </w:rPr>
      </w:pPr>
      <w:r w:rsidRPr="004477E3">
        <w:rPr>
          <w:rFonts w:ascii="Arial" w:hAnsi="Arial" w:cs="Arial"/>
          <w:b/>
          <w:bCs/>
          <w:sz w:val="24"/>
          <w:szCs w:val="24"/>
        </w:rPr>
        <w:t>Observation.</w:t>
      </w:r>
      <w:r w:rsidRPr="004477E3">
        <w:rPr>
          <w:rFonts w:ascii="Arial" w:hAnsi="Arial" w:cs="Arial"/>
          <w:sz w:val="24"/>
          <w:szCs w:val="24"/>
        </w:rPr>
        <w:t xml:space="preserve"> Direct observation of existing practices in managing test materials (manual filing, personal storage, sharing methods) will help identify inefficiencies and validate the need for a centralized repository.</w:t>
      </w:r>
    </w:p>
    <w:p w14:paraId="3CBE352D" w14:textId="77777777" w:rsidR="00A04911" w:rsidRPr="004477E3" w:rsidRDefault="00A04911" w:rsidP="00F26689">
      <w:pPr>
        <w:numPr>
          <w:ilvl w:val="0"/>
          <w:numId w:val="8"/>
        </w:numPr>
        <w:spacing w:line="480" w:lineRule="auto"/>
        <w:jc w:val="both"/>
        <w:rPr>
          <w:rFonts w:ascii="Arial" w:hAnsi="Arial" w:cs="Arial"/>
          <w:sz w:val="24"/>
          <w:szCs w:val="24"/>
        </w:rPr>
      </w:pPr>
      <w:r w:rsidRPr="004477E3">
        <w:rPr>
          <w:rFonts w:ascii="Arial" w:hAnsi="Arial" w:cs="Arial"/>
          <w:b/>
          <w:bCs/>
          <w:sz w:val="24"/>
          <w:szCs w:val="24"/>
        </w:rPr>
        <w:t>System Testing and Evaluation Survey.</w:t>
      </w:r>
      <w:r w:rsidRPr="004477E3">
        <w:rPr>
          <w:rFonts w:ascii="Arial" w:hAnsi="Arial" w:cs="Arial"/>
          <w:sz w:val="24"/>
          <w:szCs w:val="24"/>
        </w:rPr>
        <w:t xml:space="preserve"> After the system is developed, participants will be asked to evaluate it using a </w:t>
      </w:r>
      <w:r w:rsidRPr="00062827">
        <w:rPr>
          <w:rFonts w:ascii="Arial" w:hAnsi="Arial" w:cs="Arial"/>
          <w:sz w:val="24"/>
          <w:szCs w:val="24"/>
        </w:rPr>
        <w:t>Likert-scale questionnaire</w:t>
      </w:r>
      <w:r w:rsidRPr="004477E3">
        <w:rPr>
          <w:rFonts w:ascii="Arial" w:hAnsi="Arial" w:cs="Arial"/>
          <w:sz w:val="24"/>
          <w:szCs w:val="24"/>
        </w:rPr>
        <w:t xml:space="preserve"> focusing on usability, accessibility, reliability, and overall satisfaction. This will allow the researchers to measure the effectiveness of the Test Bank System.</w:t>
      </w:r>
    </w:p>
    <w:p w14:paraId="2F1F73CC" w14:textId="77777777" w:rsidR="00062827" w:rsidRPr="00062827" w:rsidRDefault="00062827" w:rsidP="00062827">
      <w:pPr>
        <w:jc w:val="both"/>
        <w:rPr>
          <w:rFonts w:ascii="Arial" w:hAnsi="Arial" w:cs="Arial"/>
          <w:b/>
          <w:bCs/>
          <w:sz w:val="24"/>
          <w:szCs w:val="24"/>
        </w:rPr>
      </w:pPr>
      <w:r w:rsidRPr="00062827">
        <w:rPr>
          <w:rFonts w:ascii="Arial" w:hAnsi="Arial" w:cs="Arial"/>
          <w:b/>
          <w:bCs/>
          <w:sz w:val="24"/>
          <w:szCs w:val="24"/>
        </w:rPr>
        <w:t>RESEARCH PROCEDURE</w:t>
      </w:r>
    </w:p>
    <w:p w14:paraId="64AA2A08" w14:textId="77777777" w:rsidR="00062827" w:rsidRPr="00062827" w:rsidRDefault="00062827" w:rsidP="00062827">
      <w:pPr>
        <w:spacing w:line="480" w:lineRule="auto"/>
        <w:ind w:firstLine="720"/>
        <w:jc w:val="both"/>
        <w:rPr>
          <w:rFonts w:ascii="Arial" w:hAnsi="Arial" w:cs="Arial"/>
          <w:sz w:val="24"/>
          <w:szCs w:val="24"/>
        </w:rPr>
      </w:pPr>
      <w:r w:rsidRPr="00062827">
        <w:rPr>
          <w:rFonts w:ascii="Arial" w:hAnsi="Arial" w:cs="Arial"/>
          <w:sz w:val="24"/>
          <w:szCs w:val="24"/>
        </w:rPr>
        <w:t>The researchers will follow the System Development Life Cycle (SDLC), utilizing an Iterative Model to guide the development of the information system. This approach will allow for cyclical refinement through stages of planning, development, testing, and evaluation based on continuous user feedback.</w:t>
      </w:r>
    </w:p>
    <w:p w14:paraId="6F1B5556" w14:textId="77777777" w:rsidR="00062827" w:rsidRPr="00062827" w:rsidRDefault="00062827" w:rsidP="00062827">
      <w:pPr>
        <w:spacing w:line="480" w:lineRule="auto"/>
        <w:jc w:val="both"/>
        <w:rPr>
          <w:rFonts w:ascii="Arial" w:hAnsi="Arial" w:cs="Arial"/>
          <w:sz w:val="24"/>
          <w:szCs w:val="24"/>
        </w:rPr>
      </w:pPr>
    </w:p>
    <w:p w14:paraId="06A5BBAF"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I: Requirement Gathering and Analysis</w:t>
      </w:r>
    </w:p>
    <w:p w14:paraId="54E94EEA" w14:textId="1AEE94B5"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This initial phase will focus on collecting and analyzing data to understand the existing manual methods for managing, storing, and sharing test files within the campus. Through interviews and direct observation with faculty and administrators, the researchers will identify key inefficiencies, such as file duplication and difficult retrieval. This phase aims to define a comprehensive set of functional and technical requirements for developing a tailored test bank management system.</w:t>
      </w:r>
    </w:p>
    <w:p w14:paraId="15854DE3"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II: System Design</w:t>
      </w:r>
    </w:p>
    <w:p w14:paraId="2F17A53B" w14:textId="4DCB91E9"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In this phase, the researchers will develop the conceptual design and system architecture. A structured plan will be detailed, specifying functionalities such as administrator access for user and subject management, file repository organization, and activity reporting. For teachers, features like role-based file upload, advanced search, and download within assigned subjects will be integrated into the system design. This phase will ensure the proposed system addresses the specific gaps identified during the analysis.</w:t>
      </w:r>
    </w:p>
    <w:p w14:paraId="392A8B1F"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III: System Modeling</w:t>
      </w:r>
    </w:p>
    <w:p w14:paraId="0757D3A0" w14:textId="15A96D4A"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 xml:space="preserve">System modeling will involve creating visual and structural representations of the proposed management system. The design will emphasize efficient data flow and operations, including generating reports on upload activity, accessing file repositories by subject, and enabling secure role-based file handling. The models </w:t>
      </w:r>
      <w:r w:rsidRPr="00062827">
        <w:rPr>
          <w:rFonts w:ascii="Arial" w:hAnsi="Arial" w:cs="Arial"/>
          <w:sz w:val="24"/>
          <w:szCs w:val="24"/>
        </w:rPr>
        <w:lastRenderedPageBreak/>
        <w:t>developed in this phase will serve as a blueprint, ensuring the alignment of the system's functionalities with the gathered requirements.</w:t>
      </w:r>
    </w:p>
    <w:p w14:paraId="4F5E4850"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IV: Implementation</w:t>
      </w:r>
    </w:p>
    <w:p w14:paraId="4724D5B8" w14:textId="1FD27AF7"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During this phase, the researchers will focus on coding the application and finalizing its features. A suitable programming language and framework will be selected, and core functionalities—such as user authentication, file repository management, and administrative dashboards—will be implemented. Simultaneously, the researchers will collaborate with faculty and administrative stakeholders to ensure the system meets practical usability and operational standards.</w:t>
      </w:r>
    </w:p>
    <w:p w14:paraId="6B27D16D"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V: Integration and Testing</w:t>
      </w:r>
    </w:p>
    <w:p w14:paraId="4540ECCF" w14:textId="68C4095B"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The integration and testing phase will involve combining all system modules and performing rigorous tests to ensure proper functionality. Each feature, from file upload to user permission controls, will undergo validation to identify and resolve any bugs or usability issues. This phase will be critical to ensuring the system operates seamlessly and reliably before deployment.</w:t>
      </w:r>
    </w:p>
    <w:p w14:paraId="66C9A23B"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t>Phase VI: Deployment</w:t>
      </w:r>
    </w:p>
    <w:p w14:paraId="1A735F3B" w14:textId="53F8FFA9" w:rsidR="00062827" w:rsidRPr="00062827" w:rsidRDefault="00062827" w:rsidP="00327D37">
      <w:pPr>
        <w:spacing w:line="480" w:lineRule="auto"/>
        <w:ind w:firstLine="720"/>
        <w:jc w:val="both"/>
        <w:rPr>
          <w:rFonts w:ascii="Arial" w:hAnsi="Arial" w:cs="Arial"/>
          <w:sz w:val="24"/>
          <w:szCs w:val="24"/>
        </w:rPr>
      </w:pPr>
      <w:r w:rsidRPr="00062827">
        <w:rPr>
          <w:rFonts w:ascii="Arial" w:hAnsi="Arial" w:cs="Arial"/>
          <w:sz w:val="24"/>
          <w:szCs w:val="24"/>
        </w:rPr>
        <w:t xml:space="preserve">Once testing is completed, the BISU </w:t>
      </w:r>
      <w:proofErr w:type="spellStart"/>
      <w:r w:rsidRPr="00062827">
        <w:rPr>
          <w:rFonts w:ascii="Arial" w:hAnsi="Arial" w:cs="Arial"/>
          <w:sz w:val="24"/>
          <w:szCs w:val="24"/>
        </w:rPr>
        <w:t>Balilihan</w:t>
      </w:r>
      <w:proofErr w:type="spellEnd"/>
      <w:r w:rsidRPr="00062827">
        <w:rPr>
          <w:rFonts w:ascii="Arial" w:hAnsi="Arial" w:cs="Arial"/>
          <w:sz w:val="24"/>
          <w:szCs w:val="24"/>
        </w:rPr>
        <w:t xml:space="preserve"> Test Bank System will be deployed for use within the campus network. Training sessions will be conducted for administrators and faculty to familiarize them with the system's features. Post-deployment monitoring will be carried out to assess system performance and gather initial user feedback, which will inform immediate adjustments.</w:t>
      </w:r>
    </w:p>
    <w:p w14:paraId="57192643" w14:textId="77777777" w:rsidR="00062827" w:rsidRPr="00062827" w:rsidRDefault="00062827" w:rsidP="00062827">
      <w:pPr>
        <w:spacing w:line="480" w:lineRule="auto"/>
        <w:jc w:val="both"/>
        <w:rPr>
          <w:rFonts w:ascii="Arial" w:hAnsi="Arial" w:cs="Arial"/>
          <w:b/>
          <w:bCs/>
          <w:sz w:val="24"/>
          <w:szCs w:val="24"/>
        </w:rPr>
      </w:pPr>
      <w:r w:rsidRPr="00062827">
        <w:rPr>
          <w:rFonts w:ascii="Arial" w:hAnsi="Arial" w:cs="Arial"/>
          <w:b/>
          <w:bCs/>
          <w:sz w:val="24"/>
          <w:szCs w:val="24"/>
        </w:rPr>
        <w:lastRenderedPageBreak/>
        <w:t>Phase VII: Maintenance</w:t>
      </w:r>
    </w:p>
    <w:p w14:paraId="33D38C62" w14:textId="7ADDAB48" w:rsidR="00A04911" w:rsidRPr="00062827" w:rsidRDefault="00062827" w:rsidP="00062827">
      <w:pPr>
        <w:spacing w:line="480" w:lineRule="auto"/>
        <w:ind w:firstLine="720"/>
        <w:jc w:val="both"/>
        <w:rPr>
          <w:rFonts w:ascii="Arial" w:hAnsi="Arial" w:cs="Arial"/>
          <w:sz w:val="24"/>
          <w:szCs w:val="24"/>
        </w:rPr>
      </w:pPr>
      <w:r w:rsidRPr="00062827">
        <w:rPr>
          <w:rFonts w:ascii="Arial" w:hAnsi="Arial" w:cs="Arial"/>
          <w:sz w:val="24"/>
          <w:szCs w:val="24"/>
        </w:rPr>
        <w:t>The final phase will focus on maintaining the system for long-term usability and relevance. Regular updates will be implemented to address bugs, enhance features based on user feedback, and adapt to evolving academic needs. Ongoing user support will be established to resolve issues and ensure the system remains a reliable and efficient tool for test file management.</w:t>
      </w:r>
    </w:p>
    <w:p w14:paraId="5B897D13" w14:textId="77777777" w:rsidR="00A04911" w:rsidRPr="004477E3" w:rsidRDefault="00A04911" w:rsidP="00F32FED">
      <w:pPr>
        <w:jc w:val="both"/>
        <w:rPr>
          <w:rFonts w:ascii="Arial" w:hAnsi="Arial" w:cs="Arial"/>
          <w:sz w:val="24"/>
          <w:szCs w:val="24"/>
        </w:rPr>
      </w:pPr>
    </w:p>
    <w:p w14:paraId="68B8ABDB" w14:textId="77777777" w:rsidR="00A04911" w:rsidRPr="004477E3" w:rsidRDefault="00A04911" w:rsidP="00F32FED">
      <w:pPr>
        <w:jc w:val="both"/>
        <w:rPr>
          <w:rFonts w:ascii="Arial" w:hAnsi="Arial" w:cs="Arial"/>
          <w:sz w:val="24"/>
          <w:szCs w:val="24"/>
        </w:rPr>
      </w:pPr>
    </w:p>
    <w:p w14:paraId="6929BC01" w14:textId="77777777" w:rsidR="00A04911" w:rsidRPr="004477E3" w:rsidRDefault="00A04911" w:rsidP="00F32FED">
      <w:pPr>
        <w:jc w:val="both"/>
        <w:rPr>
          <w:rFonts w:ascii="Arial" w:hAnsi="Arial" w:cs="Arial"/>
          <w:sz w:val="24"/>
          <w:szCs w:val="24"/>
        </w:rPr>
      </w:pPr>
    </w:p>
    <w:p w14:paraId="1491C4D4" w14:textId="3738ABF8" w:rsidR="00A04911" w:rsidRPr="004477E3" w:rsidRDefault="004477E3" w:rsidP="004477E3">
      <w:pPr>
        <w:rPr>
          <w:rFonts w:ascii="Arial" w:hAnsi="Arial" w:cs="Arial"/>
          <w:sz w:val="24"/>
          <w:szCs w:val="24"/>
        </w:rPr>
      </w:pPr>
      <w:r>
        <w:rPr>
          <w:rFonts w:ascii="Arial" w:hAnsi="Arial" w:cs="Arial"/>
          <w:sz w:val="24"/>
          <w:szCs w:val="24"/>
        </w:rPr>
        <w:br w:type="page"/>
      </w:r>
    </w:p>
    <w:p w14:paraId="5C7F3EF3" w14:textId="77777777" w:rsidR="00DB4AC1" w:rsidRPr="00DB4AC1" w:rsidRDefault="00DB4AC1" w:rsidP="00DB4AC1">
      <w:pPr>
        <w:spacing w:line="360" w:lineRule="auto"/>
        <w:jc w:val="center"/>
        <w:rPr>
          <w:rFonts w:ascii="Arial" w:hAnsi="Arial" w:cs="Arial"/>
          <w:b/>
          <w:bCs/>
          <w:sz w:val="24"/>
          <w:szCs w:val="24"/>
        </w:rPr>
      </w:pPr>
      <w:r w:rsidRPr="00DB4AC1">
        <w:rPr>
          <w:rFonts w:ascii="Arial" w:hAnsi="Arial" w:cs="Arial"/>
          <w:b/>
          <w:bCs/>
          <w:sz w:val="24"/>
          <w:szCs w:val="24"/>
        </w:rPr>
        <w:lastRenderedPageBreak/>
        <w:t>DEFINITION OF TERMS</w:t>
      </w:r>
    </w:p>
    <w:p w14:paraId="1E695653" w14:textId="6BCCEFE7" w:rsidR="00DB4AC1" w:rsidRPr="00DB4AC1" w:rsidRDefault="00DB4AC1" w:rsidP="00DB4AC1">
      <w:pPr>
        <w:spacing w:line="480" w:lineRule="auto"/>
        <w:jc w:val="both"/>
        <w:rPr>
          <w:rFonts w:ascii="Arial" w:hAnsi="Arial" w:cs="Arial"/>
          <w:sz w:val="24"/>
          <w:szCs w:val="24"/>
        </w:rPr>
      </w:pPr>
      <w:r w:rsidRPr="00DB4AC1">
        <w:rPr>
          <w:rFonts w:ascii="Arial" w:hAnsi="Arial" w:cs="Arial"/>
          <w:sz w:val="24"/>
          <w:szCs w:val="24"/>
        </w:rPr>
        <w:t>The following terms are defined as they are used specifically within the context of this study and the proposed system:</w:t>
      </w:r>
    </w:p>
    <w:p w14:paraId="2EC815BE" w14:textId="77777777" w:rsidR="00391CBB" w:rsidRPr="00391CBB" w:rsidRDefault="00391CBB" w:rsidP="00243C63">
      <w:pPr>
        <w:spacing w:line="480" w:lineRule="auto"/>
        <w:jc w:val="both"/>
        <w:rPr>
          <w:rFonts w:ascii="Arial" w:hAnsi="Arial" w:cs="Arial"/>
          <w:b/>
          <w:bCs/>
          <w:sz w:val="24"/>
          <w:szCs w:val="24"/>
        </w:rPr>
      </w:pPr>
      <w:r w:rsidRPr="00391CBB">
        <w:rPr>
          <w:rFonts w:ascii="Arial" w:hAnsi="Arial" w:cs="Arial"/>
          <w:b/>
          <w:bCs/>
          <w:sz w:val="24"/>
          <w:szCs w:val="24"/>
        </w:rPr>
        <w:t xml:space="preserve">Duplication. </w:t>
      </w:r>
      <w:r w:rsidRPr="00391CBB">
        <w:rPr>
          <w:rFonts w:ascii="Arial" w:hAnsi="Arial" w:cs="Arial"/>
          <w:sz w:val="24"/>
          <w:szCs w:val="24"/>
        </w:rPr>
        <w:t>Within the system's context, this refers to the redundant creation or storage of multiple identical or highly similar test files by different users, which the system aims to reduce through search features and centralized storage.</w:t>
      </w:r>
    </w:p>
    <w:p w14:paraId="36C2D04E" w14:textId="77777777" w:rsidR="00391CBB" w:rsidRPr="00391CBB" w:rsidRDefault="00391CBB" w:rsidP="00243C63">
      <w:pPr>
        <w:spacing w:line="480" w:lineRule="auto"/>
        <w:jc w:val="both"/>
        <w:rPr>
          <w:rFonts w:ascii="Arial" w:hAnsi="Arial" w:cs="Arial"/>
          <w:b/>
          <w:bCs/>
          <w:sz w:val="24"/>
          <w:szCs w:val="24"/>
        </w:rPr>
      </w:pPr>
      <w:r w:rsidRPr="00391CBB">
        <w:rPr>
          <w:rFonts w:ascii="Arial" w:hAnsi="Arial" w:cs="Arial"/>
          <w:b/>
          <w:bCs/>
          <w:sz w:val="24"/>
          <w:szCs w:val="24"/>
        </w:rPr>
        <w:t xml:space="preserve">File Retrieval. </w:t>
      </w:r>
      <w:r w:rsidRPr="00391CBB">
        <w:rPr>
          <w:rFonts w:ascii="Arial" w:hAnsi="Arial" w:cs="Arial"/>
          <w:sz w:val="24"/>
          <w:szCs w:val="24"/>
        </w:rPr>
        <w:t>The process within the system by which a user locates and accesses a stored test file using search filters (e.g., by subject, keyword, upload date) or through organized directory listings.</w:t>
      </w:r>
    </w:p>
    <w:p w14:paraId="1A3E3F2D" w14:textId="77777777" w:rsidR="00391CBB" w:rsidRPr="00391CBB" w:rsidRDefault="00391CBB" w:rsidP="00243C63">
      <w:pPr>
        <w:spacing w:line="480" w:lineRule="auto"/>
        <w:jc w:val="both"/>
        <w:rPr>
          <w:rFonts w:ascii="Arial" w:hAnsi="Arial" w:cs="Arial"/>
          <w:b/>
          <w:bCs/>
          <w:sz w:val="24"/>
          <w:szCs w:val="24"/>
        </w:rPr>
      </w:pPr>
      <w:r w:rsidRPr="00391CBB">
        <w:rPr>
          <w:rFonts w:ascii="Arial" w:hAnsi="Arial" w:cs="Arial"/>
          <w:b/>
          <w:bCs/>
          <w:sz w:val="24"/>
          <w:szCs w:val="24"/>
        </w:rPr>
        <w:t xml:space="preserve">Repository. </w:t>
      </w:r>
      <w:r w:rsidRPr="00391CBB">
        <w:rPr>
          <w:rFonts w:ascii="Arial" w:hAnsi="Arial" w:cs="Arial"/>
          <w:sz w:val="24"/>
          <w:szCs w:val="24"/>
        </w:rPr>
        <w:t>In this study, refers to the structured digital storage component of the system where test files (e.g., .docx, .pdf, .pptx) are systematically organized, indexed, and made retrievable based on subject and user permissions.</w:t>
      </w:r>
    </w:p>
    <w:p w14:paraId="67FCCAF0" w14:textId="77777777" w:rsidR="00391CBB" w:rsidRPr="00391CBB" w:rsidRDefault="00391CBB" w:rsidP="00243C63">
      <w:pPr>
        <w:spacing w:line="480" w:lineRule="auto"/>
        <w:jc w:val="both"/>
        <w:rPr>
          <w:rFonts w:ascii="Arial" w:hAnsi="Arial" w:cs="Arial"/>
          <w:b/>
          <w:bCs/>
          <w:sz w:val="24"/>
          <w:szCs w:val="24"/>
        </w:rPr>
      </w:pPr>
      <w:r w:rsidRPr="00391CBB">
        <w:rPr>
          <w:rFonts w:ascii="Arial" w:hAnsi="Arial" w:cs="Arial"/>
          <w:b/>
          <w:bCs/>
          <w:sz w:val="24"/>
          <w:szCs w:val="24"/>
        </w:rPr>
        <w:t xml:space="preserve">Role-Based Access Control (RBAC). </w:t>
      </w:r>
      <w:r w:rsidRPr="00243C63">
        <w:rPr>
          <w:rFonts w:ascii="Arial" w:hAnsi="Arial" w:cs="Arial"/>
          <w:sz w:val="24"/>
          <w:szCs w:val="24"/>
        </w:rPr>
        <w:t>The security model implemented in the system that grants permissions (e.g., upload, delete, view) to users based on their assigned role (Administrator or Teacher User), ensuring data security and proper workflow.</w:t>
      </w:r>
    </w:p>
    <w:p w14:paraId="334A8239" w14:textId="3AF2FC9B" w:rsidR="00A04911" w:rsidRPr="004477E3" w:rsidRDefault="00391CBB" w:rsidP="00243C63">
      <w:pPr>
        <w:spacing w:line="480" w:lineRule="auto"/>
        <w:jc w:val="both"/>
        <w:rPr>
          <w:rFonts w:ascii="Arial" w:hAnsi="Arial" w:cs="Arial"/>
          <w:sz w:val="24"/>
          <w:szCs w:val="24"/>
        </w:rPr>
      </w:pPr>
      <w:r w:rsidRPr="00391CBB">
        <w:rPr>
          <w:rFonts w:ascii="Arial" w:hAnsi="Arial" w:cs="Arial"/>
          <w:b/>
          <w:bCs/>
          <w:sz w:val="24"/>
          <w:szCs w:val="24"/>
        </w:rPr>
        <w:t xml:space="preserve">Test Bank System. </w:t>
      </w:r>
      <w:r w:rsidRPr="00243C63">
        <w:rPr>
          <w:rFonts w:ascii="Arial" w:hAnsi="Arial" w:cs="Arial"/>
          <w:sz w:val="24"/>
          <w:szCs w:val="24"/>
        </w:rPr>
        <w:t>Refers to the proposed web-based platform designed as a centralized digital repository where faculty members can securely upload, organize, browse, and download test materials within their assigned subject categories.</w:t>
      </w:r>
    </w:p>
    <w:p w14:paraId="5F45C198" w14:textId="77777777" w:rsidR="00DA5D24" w:rsidRDefault="00DA5D24">
      <w:pPr>
        <w:rPr>
          <w:rFonts w:ascii="Arial" w:hAnsi="Arial" w:cs="Arial"/>
          <w:b/>
          <w:bCs/>
          <w:sz w:val="24"/>
          <w:szCs w:val="24"/>
        </w:rPr>
      </w:pPr>
      <w:r>
        <w:rPr>
          <w:rFonts w:ascii="Arial" w:hAnsi="Arial" w:cs="Arial"/>
          <w:b/>
          <w:bCs/>
          <w:sz w:val="24"/>
          <w:szCs w:val="24"/>
        </w:rPr>
        <w:br w:type="page"/>
      </w:r>
    </w:p>
    <w:p w14:paraId="56765693" w14:textId="45D6DF6A" w:rsidR="00A04911" w:rsidRPr="004477E3" w:rsidRDefault="00A04911" w:rsidP="00F26689">
      <w:pPr>
        <w:spacing w:line="480" w:lineRule="auto"/>
        <w:jc w:val="center"/>
        <w:rPr>
          <w:rFonts w:ascii="Arial" w:hAnsi="Arial" w:cs="Arial"/>
          <w:b/>
          <w:bCs/>
          <w:sz w:val="24"/>
          <w:szCs w:val="24"/>
        </w:rPr>
      </w:pPr>
      <w:r w:rsidRPr="004477E3">
        <w:rPr>
          <w:rFonts w:ascii="Arial" w:hAnsi="Arial" w:cs="Arial"/>
          <w:b/>
          <w:bCs/>
          <w:sz w:val="24"/>
          <w:szCs w:val="24"/>
        </w:rPr>
        <w:lastRenderedPageBreak/>
        <w:t>REFERENCES</w:t>
      </w:r>
    </w:p>
    <w:p w14:paraId="1976EC99"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Carmel, V. G., Kavitha, A. N., &amp; Kumar, V. S. (2023). </w:t>
      </w:r>
      <w:r w:rsidRPr="00481BF2">
        <w:rPr>
          <w:rFonts w:ascii="Arial" w:hAnsi="Arial" w:cs="Arial"/>
          <w:i/>
          <w:iCs/>
          <w:sz w:val="24"/>
          <w:szCs w:val="24"/>
        </w:rPr>
        <w:t>Role of Digital Management Systems in Institutional Efficiency.</w:t>
      </w:r>
      <w:r w:rsidRPr="00481BF2">
        <w:rPr>
          <w:rFonts w:ascii="Arial" w:hAnsi="Arial" w:cs="Arial"/>
          <w:sz w:val="24"/>
          <w:szCs w:val="24"/>
        </w:rPr>
        <w:t xml:space="preserve"> Journal of Coastal Life Medicine, 11(1), 163–169.</w:t>
      </w:r>
    </w:p>
    <w:p w14:paraId="025F677A"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Commission on Higher Education (CHED). (2021). </w:t>
      </w:r>
      <w:r w:rsidRPr="00481BF2">
        <w:rPr>
          <w:rFonts w:ascii="Arial" w:hAnsi="Arial" w:cs="Arial"/>
          <w:i/>
          <w:iCs/>
          <w:sz w:val="24"/>
          <w:szCs w:val="24"/>
        </w:rPr>
        <w:t>Policies, Standards, and Guidelines on the Use of Educational Technology in Higher Education Institutions.</w:t>
      </w:r>
      <w:r w:rsidRPr="00481BF2">
        <w:rPr>
          <w:rFonts w:ascii="Arial" w:hAnsi="Arial" w:cs="Arial"/>
          <w:sz w:val="24"/>
          <w:szCs w:val="24"/>
        </w:rPr>
        <w:t xml:space="preserve"> Quezon City: CHED.</w:t>
      </w:r>
    </w:p>
    <w:p w14:paraId="21116826"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Davis, F. D. (1989). </w:t>
      </w:r>
      <w:r w:rsidRPr="00481BF2">
        <w:rPr>
          <w:rFonts w:ascii="Arial" w:hAnsi="Arial" w:cs="Arial"/>
          <w:i/>
          <w:iCs/>
          <w:sz w:val="24"/>
          <w:szCs w:val="24"/>
        </w:rPr>
        <w:t>Perceived Usefulness, Perceived Ease of Use, and User    Acceptance of Information Technology</w:t>
      </w:r>
      <w:r w:rsidRPr="00481BF2">
        <w:rPr>
          <w:rFonts w:ascii="Arial" w:hAnsi="Arial" w:cs="Arial"/>
          <w:sz w:val="24"/>
          <w:szCs w:val="24"/>
        </w:rPr>
        <w:t>. MIS Quarterly, 13(3), 319–340.</w:t>
      </w:r>
    </w:p>
    <w:p w14:paraId="33D52F75"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Goundrey-Smith, S. (2020). </w:t>
      </w:r>
      <w:r w:rsidRPr="00481BF2">
        <w:rPr>
          <w:rFonts w:ascii="Arial" w:hAnsi="Arial" w:cs="Arial"/>
          <w:i/>
          <w:iCs/>
          <w:sz w:val="24"/>
          <w:szCs w:val="24"/>
        </w:rPr>
        <w:t>Information Technology in Resource Management Systems: Case Studies and Applications.</w:t>
      </w:r>
      <w:r w:rsidRPr="00481BF2">
        <w:rPr>
          <w:rFonts w:ascii="Arial" w:hAnsi="Arial" w:cs="Arial"/>
          <w:sz w:val="24"/>
          <w:szCs w:val="24"/>
        </w:rPr>
        <w:t xml:space="preserve"> Academic Press.</w:t>
      </w:r>
    </w:p>
    <w:p w14:paraId="148A6815"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Republic of the Philippines. (1987). </w:t>
      </w:r>
      <w:r w:rsidRPr="00481BF2">
        <w:rPr>
          <w:rFonts w:ascii="Arial" w:hAnsi="Arial" w:cs="Arial"/>
          <w:i/>
          <w:iCs/>
          <w:sz w:val="24"/>
          <w:szCs w:val="24"/>
        </w:rPr>
        <w:t>The 1987 Constitution of the Republic of the Philippines</w:t>
      </w:r>
      <w:r w:rsidRPr="00481BF2">
        <w:rPr>
          <w:rFonts w:ascii="Arial" w:hAnsi="Arial" w:cs="Arial"/>
          <w:sz w:val="24"/>
          <w:szCs w:val="24"/>
        </w:rPr>
        <w:t xml:space="preserve">. Retrieved from: </w:t>
      </w:r>
      <w:hyperlink r:id="rId6" w:tgtFrame="_new" w:history="1">
        <w:r w:rsidRPr="00481BF2">
          <w:rPr>
            <w:rStyle w:val="Hyperlink"/>
            <w:rFonts w:ascii="Arial" w:hAnsi="Arial" w:cs="Arial"/>
            <w:sz w:val="24"/>
            <w:szCs w:val="24"/>
          </w:rPr>
          <w:t>https://tinyurl.com/3kn9zp82</w:t>
        </w:r>
      </w:hyperlink>
    </w:p>
    <w:p w14:paraId="1CC7B989"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Rogers, E. M. (1962). </w:t>
      </w:r>
      <w:r w:rsidRPr="00481BF2">
        <w:rPr>
          <w:rFonts w:ascii="Arial" w:hAnsi="Arial" w:cs="Arial"/>
          <w:i/>
          <w:iCs/>
          <w:sz w:val="24"/>
          <w:szCs w:val="24"/>
        </w:rPr>
        <w:t>Diffusion of Innovations</w:t>
      </w:r>
      <w:r w:rsidRPr="00481BF2">
        <w:rPr>
          <w:rFonts w:ascii="Arial" w:hAnsi="Arial" w:cs="Arial"/>
          <w:sz w:val="24"/>
          <w:szCs w:val="24"/>
        </w:rPr>
        <w:t>. Free Press.</w:t>
      </w:r>
    </w:p>
    <w:p w14:paraId="35257052" w14:textId="77777777" w:rsidR="00481BF2" w:rsidRPr="00481BF2" w:rsidRDefault="00481BF2" w:rsidP="00481BF2">
      <w:pPr>
        <w:spacing w:line="480" w:lineRule="auto"/>
        <w:ind w:left="720" w:hanging="720"/>
        <w:jc w:val="both"/>
        <w:rPr>
          <w:rFonts w:ascii="Arial" w:hAnsi="Arial" w:cs="Arial"/>
          <w:sz w:val="24"/>
          <w:szCs w:val="24"/>
        </w:rPr>
      </w:pPr>
      <w:r w:rsidRPr="00481BF2">
        <w:rPr>
          <w:rFonts w:ascii="Arial" w:hAnsi="Arial" w:cs="Arial"/>
          <w:sz w:val="24"/>
          <w:szCs w:val="24"/>
        </w:rPr>
        <w:t xml:space="preserve">Saripah, S. S. (2021). </w:t>
      </w:r>
      <w:r w:rsidRPr="00481BF2">
        <w:rPr>
          <w:rFonts w:ascii="Arial" w:hAnsi="Arial" w:cs="Arial"/>
          <w:i/>
          <w:iCs/>
          <w:sz w:val="24"/>
          <w:szCs w:val="24"/>
        </w:rPr>
        <w:t>Pharmaceutical Management Information Systems at Pharmacies.</w:t>
      </w:r>
      <w:r w:rsidRPr="00481BF2">
        <w:rPr>
          <w:rFonts w:ascii="Arial" w:hAnsi="Arial" w:cs="Arial"/>
          <w:sz w:val="24"/>
          <w:szCs w:val="24"/>
        </w:rPr>
        <w:t xml:space="preserve"> Retrieved from: </w:t>
      </w:r>
      <w:hyperlink r:id="rId7" w:tgtFrame="_new" w:history="1">
        <w:r w:rsidRPr="00481BF2">
          <w:rPr>
            <w:rStyle w:val="Hyperlink"/>
            <w:rFonts w:ascii="Arial" w:hAnsi="Arial" w:cs="Arial"/>
            <w:sz w:val="24"/>
            <w:szCs w:val="24"/>
          </w:rPr>
          <w:t>https://tinyurl.com/2waabndk</w:t>
        </w:r>
      </w:hyperlink>
      <w:r w:rsidRPr="00481BF2">
        <w:rPr>
          <w:rFonts w:ascii="Arial" w:hAnsi="Arial" w:cs="Arial"/>
          <w:sz w:val="24"/>
          <w:szCs w:val="24"/>
        </w:rPr>
        <w:t xml:space="preserve"> (adapted for academic system context).</w:t>
      </w:r>
    </w:p>
    <w:p w14:paraId="30A62987" w14:textId="64066CD7" w:rsidR="00A0015D" w:rsidRPr="004477E3" w:rsidRDefault="00A0015D" w:rsidP="00F32FED">
      <w:pPr>
        <w:jc w:val="both"/>
        <w:rPr>
          <w:rFonts w:ascii="Arial" w:hAnsi="Arial" w:cs="Arial"/>
          <w:sz w:val="24"/>
          <w:szCs w:val="24"/>
        </w:rPr>
      </w:pPr>
    </w:p>
    <w:p w14:paraId="658A5283" w14:textId="77886ED3" w:rsidR="00A0015D" w:rsidRPr="004477E3" w:rsidRDefault="00A0015D">
      <w:pPr>
        <w:rPr>
          <w:rFonts w:ascii="Arial" w:hAnsi="Arial" w:cs="Arial"/>
          <w:sz w:val="24"/>
          <w:szCs w:val="24"/>
        </w:rPr>
      </w:pPr>
      <w:r w:rsidRPr="004477E3">
        <w:rPr>
          <w:rFonts w:ascii="Arial" w:hAnsi="Arial" w:cs="Arial"/>
          <w:sz w:val="24"/>
          <w:szCs w:val="24"/>
        </w:rPr>
        <w:br w:type="page"/>
      </w:r>
    </w:p>
    <w:p w14:paraId="06D9924B" w14:textId="77777777" w:rsidR="00A0015D" w:rsidRPr="004477E3" w:rsidRDefault="00A0015D" w:rsidP="00F26689">
      <w:pPr>
        <w:spacing w:line="480" w:lineRule="auto"/>
        <w:jc w:val="center"/>
        <w:rPr>
          <w:rFonts w:ascii="Arial" w:hAnsi="Arial" w:cs="Arial"/>
          <w:b/>
          <w:bCs/>
          <w:sz w:val="24"/>
          <w:szCs w:val="24"/>
        </w:rPr>
      </w:pPr>
      <w:r w:rsidRPr="004477E3">
        <w:rPr>
          <w:rFonts w:ascii="Arial" w:hAnsi="Arial" w:cs="Arial"/>
          <w:b/>
          <w:bCs/>
          <w:sz w:val="24"/>
          <w:szCs w:val="24"/>
        </w:rPr>
        <w:lastRenderedPageBreak/>
        <w:t>Chapter 2</w:t>
      </w:r>
    </w:p>
    <w:p w14:paraId="63CDEC42" w14:textId="77777777" w:rsidR="00A0015D" w:rsidRPr="004477E3" w:rsidRDefault="00A0015D" w:rsidP="00F26689">
      <w:pPr>
        <w:spacing w:line="480" w:lineRule="auto"/>
        <w:jc w:val="center"/>
        <w:rPr>
          <w:rFonts w:ascii="Arial" w:hAnsi="Arial" w:cs="Arial"/>
          <w:b/>
          <w:bCs/>
          <w:sz w:val="24"/>
          <w:szCs w:val="24"/>
        </w:rPr>
      </w:pPr>
      <w:r w:rsidRPr="004477E3">
        <w:rPr>
          <w:rFonts w:ascii="Arial" w:hAnsi="Arial" w:cs="Arial"/>
          <w:b/>
          <w:bCs/>
          <w:sz w:val="24"/>
          <w:szCs w:val="24"/>
        </w:rPr>
        <w:t>PRESENTATION OF THE PRESENT AND PROPOSED SYSTEM</w:t>
      </w:r>
    </w:p>
    <w:p w14:paraId="0E200F57" w14:textId="77777777" w:rsidR="00A0015D" w:rsidRPr="004477E3" w:rsidRDefault="00A0015D" w:rsidP="00F26689">
      <w:pPr>
        <w:spacing w:line="480" w:lineRule="auto"/>
        <w:jc w:val="both"/>
        <w:rPr>
          <w:rFonts w:ascii="Arial" w:hAnsi="Arial" w:cs="Arial"/>
          <w:b/>
          <w:bCs/>
          <w:sz w:val="24"/>
          <w:szCs w:val="24"/>
        </w:rPr>
      </w:pPr>
      <w:r w:rsidRPr="004477E3">
        <w:rPr>
          <w:rFonts w:ascii="Arial" w:hAnsi="Arial" w:cs="Arial"/>
          <w:b/>
          <w:bCs/>
          <w:sz w:val="24"/>
          <w:szCs w:val="24"/>
        </w:rPr>
        <w:t>A. THE PRESENT SYSTEM</w:t>
      </w:r>
    </w:p>
    <w:p w14:paraId="7EF92F7A" w14:textId="77777777" w:rsidR="00A0015D" w:rsidRPr="004477E3" w:rsidRDefault="00A0015D" w:rsidP="00F26689">
      <w:pPr>
        <w:spacing w:line="480" w:lineRule="auto"/>
        <w:jc w:val="both"/>
        <w:rPr>
          <w:rFonts w:ascii="Arial" w:hAnsi="Arial" w:cs="Arial"/>
          <w:b/>
          <w:bCs/>
          <w:sz w:val="24"/>
          <w:szCs w:val="24"/>
        </w:rPr>
      </w:pPr>
      <w:r w:rsidRPr="004477E3">
        <w:rPr>
          <w:rFonts w:ascii="Arial" w:hAnsi="Arial" w:cs="Arial"/>
          <w:b/>
          <w:bCs/>
          <w:sz w:val="24"/>
          <w:szCs w:val="24"/>
        </w:rPr>
        <w:t>System Narrative</w:t>
      </w:r>
    </w:p>
    <w:p w14:paraId="389F6856" w14:textId="77777777" w:rsidR="00A0015D" w:rsidRPr="004477E3" w:rsidRDefault="00A0015D" w:rsidP="00F26689">
      <w:pPr>
        <w:spacing w:line="480" w:lineRule="auto"/>
        <w:ind w:firstLine="720"/>
        <w:jc w:val="both"/>
        <w:rPr>
          <w:rFonts w:ascii="Arial" w:hAnsi="Arial" w:cs="Arial"/>
          <w:sz w:val="24"/>
          <w:szCs w:val="24"/>
        </w:rPr>
      </w:pPr>
      <w:r w:rsidRPr="004477E3">
        <w:rPr>
          <w:rFonts w:ascii="Arial" w:hAnsi="Arial" w:cs="Arial"/>
          <w:sz w:val="24"/>
          <w:szCs w:val="24"/>
        </w:rPr>
        <w:t xml:space="preserve">At present, BISU </w:t>
      </w:r>
      <w:proofErr w:type="spellStart"/>
      <w:r w:rsidRPr="004477E3">
        <w:rPr>
          <w:rFonts w:ascii="Arial" w:hAnsi="Arial" w:cs="Arial"/>
          <w:sz w:val="24"/>
          <w:szCs w:val="24"/>
        </w:rPr>
        <w:t>Balilihan</w:t>
      </w:r>
      <w:proofErr w:type="spellEnd"/>
      <w:r w:rsidRPr="004477E3">
        <w:rPr>
          <w:rFonts w:ascii="Arial" w:hAnsi="Arial" w:cs="Arial"/>
          <w:sz w:val="24"/>
          <w:szCs w:val="24"/>
        </w:rPr>
        <w:t xml:space="preserve"> Campus does not have a centralized digital repository for test files. Teachers rely on personal methods of storing and sharing examination materials, such as keeping files in personal computers, USB flash drives, external hard drives, or physical paper copies. In some cases, test materials are sent through email or messaging applications for coordination.</w:t>
      </w:r>
    </w:p>
    <w:p w14:paraId="56727F63" w14:textId="77777777" w:rsidR="00A0015D" w:rsidRPr="004477E3" w:rsidRDefault="00A0015D" w:rsidP="00F26689">
      <w:pPr>
        <w:spacing w:line="480" w:lineRule="auto"/>
        <w:ind w:firstLine="720"/>
        <w:jc w:val="both"/>
        <w:rPr>
          <w:rFonts w:ascii="Arial" w:hAnsi="Arial" w:cs="Arial"/>
          <w:sz w:val="24"/>
          <w:szCs w:val="24"/>
        </w:rPr>
      </w:pPr>
      <w:r w:rsidRPr="004477E3">
        <w:rPr>
          <w:rFonts w:ascii="Arial" w:hAnsi="Arial" w:cs="Arial"/>
          <w:sz w:val="24"/>
          <w:szCs w:val="24"/>
        </w:rPr>
        <w:t>While these practices provide short-term convenience, they create significant inefficiencies in the long term. Test files can easily be misplaced, duplicated, or lost due to hardware failures, accidental deletion, or poor file organization. Moreover, the absence of a unified system limits collaboration among teachers handling the same subjects, as there is no structured mechanism for sharing files or referencing previously created test materials.</w:t>
      </w:r>
    </w:p>
    <w:p w14:paraId="018DD222" w14:textId="77777777" w:rsidR="00A0015D" w:rsidRPr="004477E3" w:rsidRDefault="00A0015D" w:rsidP="00F26689">
      <w:pPr>
        <w:spacing w:line="480" w:lineRule="auto"/>
        <w:ind w:firstLine="720"/>
        <w:jc w:val="both"/>
        <w:rPr>
          <w:rFonts w:ascii="Arial" w:hAnsi="Arial" w:cs="Arial"/>
          <w:sz w:val="24"/>
          <w:szCs w:val="24"/>
        </w:rPr>
      </w:pPr>
      <w:r w:rsidRPr="004477E3">
        <w:rPr>
          <w:rFonts w:ascii="Arial" w:hAnsi="Arial" w:cs="Arial"/>
          <w:sz w:val="24"/>
          <w:szCs w:val="24"/>
        </w:rPr>
        <w:t>This fragmented approach leads to wasted preparation time, redundant work, and inconsistencies in assessments across different academic terms. Without a centralized repository, administrators also face difficulties monitoring academic resources, ensuring file security, and verifying the quality of stored test files.</w:t>
      </w:r>
    </w:p>
    <w:p w14:paraId="38C31BAC" w14:textId="77777777" w:rsidR="00A0015D" w:rsidRPr="004477E3" w:rsidRDefault="00A0015D" w:rsidP="00F26689">
      <w:pPr>
        <w:spacing w:line="480" w:lineRule="auto"/>
        <w:jc w:val="both"/>
        <w:rPr>
          <w:rFonts w:ascii="Arial" w:hAnsi="Arial" w:cs="Arial"/>
          <w:b/>
          <w:bCs/>
          <w:sz w:val="24"/>
          <w:szCs w:val="24"/>
        </w:rPr>
      </w:pPr>
      <w:r w:rsidRPr="004477E3">
        <w:rPr>
          <w:rFonts w:ascii="Arial" w:hAnsi="Arial" w:cs="Arial"/>
          <w:b/>
          <w:bCs/>
          <w:sz w:val="24"/>
          <w:szCs w:val="24"/>
        </w:rPr>
        <w:t>Findings / Constraints</w:t>
      </w:r>
    </w:p>
    <w:p w14:paraId="30096D9A"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lastRenderedPageBreak/>
        <w:t>Manual Storage and Retrieval.</w:t>
      </w:r>
      <w:r w:rsidRPr="004477E3">
        <w:rPr>
          <w:rFonts w:ascii="Arial" w:hAnsi="Arial" w:cs="Arial"/>
          <w:sz w:val="24"/>
          <w:szCs w:val="24"/>
        </w:rPr>
        <w:t xml:space="preserve"> Test files are stored individually by teachers, making retrieval time-consuming.</w:t>
      </w:r>
    </w:p>
    <w:p w14:paraId="74BE8343"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t>Duplication of Efforts.</w:t>
      </w:r>
      <w:r w:rsidRPr="004477E3">
        <w:rPr>
          <w:rFonts w:ascii="Arial" w:hAnsi="Arial" w:cs="Arial"/>
          <w:sz w:val="24"/>
          <w:szCs w:val="24"/>
        </w:rPr>
        <w:t xml:space="preserve"> Multiple teachers often recreate similar test questionnaires, resulting in redundant workloads.</w:t>
      </w:r>
    </w:p>
    <w:p w14:paraId="4BBE84C5"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t>Limited Collaboration.</w:t>
      </w:r>
      <w:r w:rsidRPr="004477E3">
        <w:rPr>
          <w:rFonts w:ascii="Arial" w:hAnsi="Arial" w:cs="Arial"/>
          <w:sz w:val="24"/>
          <w:szCs w:val="24"/>
        </w:rPr>
        <w:t xml:space="preserve"> Teachers cannot easily share test files within the same subject category.</w:t>
      </w:r>
    </w:p>
    <w:p w14:paraId="66F854E7"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t>Data Loss Risks.</w:t>
      </w:r>
      <w:r w:rsidRPr="004477E3">
        <w:rPr>
          <w:rFonts w:ascii="Arial" w:hAnsi="Arial" w:cs="Arial"/>
          <w:sz w:val="24"/>
          <w:szCs w:val="24"/>
        </w:rPr>
        <w:t xml:space="preserve"> Flash drives and personal computers are prone to corruption, accidental formatting, or physical damage.</w:t>
      </w:r>
    </w:p>
    <w:p w14:paraId="5FDE0BDD"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t>Lack of Security.</w:t>
      </w:r>
      <w:r w:rsidRPr="004477E3">
        <w:rPr>
          <w:rFonts w:ascii="Arial" w:hAnsi="Arial" w:cs="Arial"/>
          <w:sz w:val="24"/>
          <w:szCs w:val="24"/>
        </w:rPr>
        <w:t xml:space="preserve"> Current practices do not ensure proper access control or prevent unauthorized use of test materials.</w:t>
      </w:r>
    </w:p>
    <w:p w14:paraId="647A1757" w14:textId="77777777" w:rsidR="00A0015D" w:rsidRPr="004477E3" w:rsidRDefault="00A0015D" w:rsidP="00F26689">
      <w:pPr>
        <w:numPr>
          <w:ilvl w:val="0"/>
          <w:numId w:val="17"/>
        </w:numPr>
        <w:spacing w:line="480" w:lineRule="auto"/>
        <w:jc w:val="both"/>
        <w:rPr>
          <w:rFonts w:ascii="Arial" w:hAnsi="Arial" w:cs="Arial"/>
          <w:sz w:val="24"/>
          <w:szCs w:val="24"/>
        </w:rPr>
      </w:pPr>
      <w:r w:rsidRPr="004477E3">
        <w:rPr>
          <w:rFonts w:ascii="Arial" w:hAnsi="Arial" w:cs="Arial"/>
          <w:b/>
          <w:bCs/>
          <w:sz w:val="24"/>
          <w:szCs w:val="24"/>
        </w:rPr>
        <w:t>No Reporting Mechanism.</w:t>
      </w:r>
      <w:r w:rsidRPr="004477E3">
        <w:rPr>
          <w:rFonts w:ascii="Arial" w:hAnsi="Arial" w:cs="Arial"/>
          <w:sz w:val="24"/>
          <w:szCs w:val="24"/>
        </w:rPr>
        <w:t xml:space="preserve"> Administrators have no means to monitor the volume of test files, usage, or teacher participation.</w:t>
      </w:r>
    </w:p>
    <w:p w14:paraId="3ADE60B0" w14:textId="48107B01" w:rsidR="00A0015D" w:rsidRPr="004477E3" w:rsidRDefault="00A0015D" w:rsidP="00F26689">
      <w:pPr>
        <w:spacing w:line="480" w:lineRule="auto"/>
        <w:jc w:val="both"/>
        <w:rPr>
          <w:rFonts w:ascii="Arial" w:hAnsi="Arial" w:cs="Arial"/>
          <w:b/>
          <w:bCs/>
          <w:sz w:val="24"/>
          <w:szCs w:val="24"/>
        </w:rPr>
      </w:pPr>
      <w:r w:rsidRPr="004477E3">
        <w:rPr>
          <w:rFonts w:ascii="Arial" w:hAnsi="Arial" w:cs="Arial"/>
          <w:b/>
          <w:bCs/>
          <w:sz w:val="24"/>
          <w:szCs w:val="24"/>
        </w:rPr>
        <w:t>Context Diagram (Present System)</w:t>
      </w:r>
    </w:p>
    <w:p w14:paraId="003011FD" w14:textId="77777777" w:rsidR="00A0015D" w:rsidRPr="004477E3" w:rsidRDefault="00A0015D" w:rsidP="00F26689">
      <w:pPr>
        <w:numPr>
          <w:ilvl w:val="0"/>
          <w:numId w:val="18"/>
        </w:numPr>
        <w:spacing w:line="480" w:lineRule="auto"/>
        <w:jc w:val="both"/>
        <w:rPr>
          <w:rFonts w:ascii="Arial" w:hAnsi="Arial" w:cs="Arial"/>
          <w:sz w:val="24"/>
          <w:szCs w:val="24"/>
        </w:rPr>
      </w:pPr>
      <w:r w:rsidRPr="004477E3">
        <w:rPr>
          <w:rFonts w:ascii="Arial" w:hAnsi="Arial" w:cs="Arial"/>
          <w:b/>
          <w:bCs/>
          <w:sz w:val="24"/>
          <w:szCs w:val="24"/>
        </w:rPr>
        <w:t>Entities:</w:t>
      </w:r>
      <w:r w:rsidRPr="004477E3">
        <w:rPr>
          <w:rFonts w:ascii="Arial" w:hAnsi="Arial" w:cs="Arial"/>
          <w:sz w:val="24"/>
          <w:szCs w:val="24"/>
        </w:rPr>
        <w:t xml:space="preserve"> Teachers, Administrators, Students</w:t>
      </w:r>
    </w:p>
    <w:p w14:paraId="4F2EC66A" w14:textId="77777777" w:rsidR="00A0015D" w:rsidRPr="004477E3" w:rsidRDefault="00A0015D" w:rsidP="00F26689">
      <w:pPr>
        <w:numPr>
          <w:ilvl w:val="0"/>
          <w:numId w:val="18"/>
        </w:numPr>
        <w:spacing w:line="480" w:lineRule="auto"/>
        <w:jc w:val="both"/>
        <w:rPr>
          <w:rFonts w:ascii="Arial" w:hAnsi="Arial" w:cs="Arial"/>
          <w:sz w:val="24"/>
          <w:szCs w:val="24"/>
        </w:rPr>
      </w:pPr>
      <w:r w:rsidRPr="004477E3">
        <w:rPr>
          <w:rFonts w:ascii="Arial" w:hAnsi="Arial" w:cs="Arial"/>
          <w:b/>
          <w:bCs/>
          <w:sz w:val="24"/>
          <w:szCs w:val="24"/>
        </w:rPr>
        <w:t>Processes:</w:t>
      </w:r>
      <w:r w:rsidRPr="004477E3">
        <w:rPr>
          <w:rFonts w:ascii="Arial" w:hAnsi="Arial" w:cs="Arial"/>
          <w:sz w:val="24"/>
          <w:szCs w:val="24"/>
        </w:rPr>
        <w:t xml:space="preserve"> File creation, manual storage, informal sharing (email, USB, print)</w:t>
      </w:r>
    </w:p>
    <w:p w14:paraId="507EB07E" w14:textId="77777777" w:rsidR="00A0015D" w:rsidRPr="004477E3" w:rsidRDefault="00A0015D" w:rsidP="00F26689">
      <w:pPr>
        <w:numPr>
          <w:ilvl w:val="0"/>
          <w:numId w:val="18"/>
        </w:numPr>
        <w:spacing w:line="480" w:lineRule="auto"/>
        <w:jc w:val="both"/>
        <w:rPr>
          <w:rFonts w:ascii="Arial" w:hAnsi="Arial" w:cs="Arial"/>
          <w:sz w:val="24"/>
          <w:szCs w:val="24"/>
        </w:rPr>
      </w:pPr>
      <w:r w:rsidRPr="004477E3">
        <w:rPr>
          <w:rFonts w:ascii="Arial" w:hAnsi="Arial" w:cs="Arial"/>
          <w:b/>
          <w:bCs/>
          <w:sz w:val="24"/>
          <w:szCs w:val="24"/>
        </w:rPr>
        <w:t>Data Flows:</w:t>
      </w:r>
      <w:r w:rsidRPr="004477E3">
        <w:rPr>
          <w:rFonts w:ascii="Arial" w:hAnsi="Arial" w:cs="Arial"/>
          <w:sz w:val="24"/>
          <w:szCs w:val="24"/>
        </w:rPr>
        <w:t xml:space="preserve"> Test files remain isolated per teacher, with no central database or monitoring.</w:t>
      </w:r>
    </w:p>
    <w:p w14:paraId="3728D3F5" w14:textId="77777777" w:rsidR="00A0015D" w:rsidRPr="004477E3" w:rsidRDefault="00A0015D" w:rsidP="00F26689">
      <w:pPr>
        <w:spacing w:line="480" w:lineRule="auto"/>
        <w:jc w:val="both"/>
        <w:rPr>
          <w:rFonts w:ascii="Arial" w:hAnsi="Arial" w:cs="Arial"/>
          <w:b/>
          <w:bCs/>
          <w:sz w:val="24"/>
          <w:szCs w:val="24"/>
        </w:rPr>
      </w:pPr>
      <w:r w:rsidRPr="004477E3">
        <w:rPr>
          <w:rFonts w:ascii="Arial" w:hAnsi="Arial" w:cs="Arial"/>
          <w:b/>
          <w:bCs/>
          <w:sz w:val="24"/>
          <w:szCs w:val="24"/>
        </w:rPr>
        <w:t>Event List and Diagram (Present System)</w:t>
      </w:r>
    </w:p>
    <w:p w14:paraId="345832F9" w14:textId="77777777" w:rsidR="00A0015D" w:rsidRPr="004477E3" w:rsidRDefault="00A0015D" w:rsidP="00F26689">
      <w:pPr>
        <w:numPr>
          <w:ilvl w:val="0"/>
          <w:numId w:val="19"/>
        </w:numPr>
        <w:spacing w:line="480" w:lineRule="auto"/>
        <w:jc w:val="both"/>
        <w:rPr>
          <w:rFonts w:ascii="Arial" w:hAnsi="Arial" w:cs="Arial"/>
          <w:sz w:val="24"/>
          <w:szCs w:val="24"/>
        </w:rPr>
      </w:pPr>
      <w:r w:rsidRPr="004477E3">
        <w:rPr>
          <w:rFonts w:ascii="Arial" w:hAnsi="Arial" w:cs="Arial"/>
          <w:b/>
          <w:bCs/>
          <w:sz w:val="24"/>
          <w:szCs w:val="24"/>
        </w:rPr>
        <w:t>Event 1:</w:t>
      </w:r>
      <w:r w:rsidRPr="004477E3">
        <w:rPr>
          <w:rFonts w:ascii="Arial" w:hAnsi="Arial" w:cs="Arial"/>
          <w:sz w:val="24"/>
          <w:szCs w:val="24"/>
        </w:rPr>
        <w:t xml:space="preserve"> Teacher creates test file → stored in local device.</w:t>
      </w:r>
    </w:p>
    <w:p w14:paraId="36A8538C" w14:textId="77777777" w:rsidR="00A0015D" w:rsidRPr="004477E3" w:rsidRDefault="00A0015D" w:rsidP="00F26689">
      <w:pPr>
        <w:numPr>
          <w:ilvl w:val="0"/>
          <w:numId w:val="19"/>
        </w:numPr>
        <w:spacing w:line="480" w:lineRule="auto"/>
        <w:jc w:val="both"/>
        <w:rPr>
          <w:rFonts w:ascii="Arial" w:hAnsi="Arial" w:cs="Arial"/>
          <w:sz w:val="24"/>
          <w:szCs w:val="24"/>
        </w:rPr>
      </w:pPr>
      <w:r w:rsidRPr="004477E3">
        <w:rPr>
          <w:rFonts w:ascii="Arial" w:hAnsi="Arial" w:cs="Arial"/>
          <w:b/>
          <w:bCs/>
          <w:sz w:val="24"/>
          <w:szCs w:val="24"/>
        </w:rPr>
        <w:lastRenderedPageBreak/>
        <w:t>Event 2:</w:t>
      </w:r>
      <w:r w:rsidRPr="004477E3">
        <w:rPr>
          <w:rFonts w:ascii="Arial" w:hAnsi="Arial" w:cs="Arial"/>
          <w:sz w:val="24"/>
          <w:szCs w:val="24"/>
        </w:rPr>
        <w:t xml:space="preserve"> Teacher shares test file manually (USB, email, print).</w:t>
      </w:r>
    </w:p>
    <w:p w14:paraId="7299FA92" w14:textId="77777777" w:rsidR="00A0015D" w:rsidRPr="004477E3" w:rsidRDefault="00A0015D" w:rsidP="00F26689">
      <w:pPr>
        <w:numPr>
          <w:ilvl w:val="0"/>
          <w:numId w:val="19"/>
        </w:numPr>
        <w:spacing w:line="480" w:lineRule="auto"/>
        <w:jc w:val="both"/>
        <w:rPr>
          <w:rFonts w:ascii="Arial" w:hAnsi="Arial" w:cs="Arial"/>
          <w:sz w:val="24"/>
          <w:szCs w:val="24"/>
        </w:rPr>
      </w:pPr>
      <w:r w:rsidRPr="004477E3">
        <w:rPr>
          <w:rFonts w:ascii="Arial" w:hAnsi="Arial" w:cs="Arial"/>
          <w:b/>
          <w:bCs/>
          <w:sz w:val="24"/>
          <w:szCs w:val="24"/>
        </w:rPr>
        <w:t>Event 3:</w:t>
      </w:r>
      <w:r w:rsidRPr="004477E3">
        <w:rPr>
          <w:rFonts w:ascii="Arial" w:hAnsi="Arial" w:cs="Arial"/>
          <w:sz w:val="24"/>
          <w:szCs w:val="24"/>
        </w:rPr>
        <w:t xml:space="preserve"> Another teacher prepares exam but cannot access previous test bank → duplicates effort.</w:t>
      </w:r>
    </w:p>
    <w:p w14:paraId="182EB5A4" w14:textId="77777777" w:rsidR="00A0015D" w:rsidRPr="004477E3" w:rsidRDefault="00A0015D" w:rsidP="00F26689">
      <w:pPr>
        <w:numPr>
          <w:ilvl w:val="0"/>
          <w:numId w:val="19"/>
        </w:numPr>
        <w:spacing w:line="480" w:lineRule="auto"/>
        <w:jc w:val="both"/>
        <w:rPr>
          <w:rFonts w:ascii="Arial" w:hAnsi="Arial" w:cs="Arial"/>
          <w:sz w:val="24"/>
          <w:szCs w:val="24"/>
        </w:rPr>
      </w:pPr>
      <w:r w:rsidRPr="004477E3">
        <w:rPr>
          <w:rFonts w:ascii="Arial" w:hAnsi="Arial" w:cs="Arial"/>
          <w:b/>
          <w:bCs/>
          <w:sz w:val="24"/>
          <w:szCs w:val="24"/>
        </w:rPr>
        <w:t>Event 4:</w:t>
      </w:r>
      <w:r w:rsidRPr="004477E3">
        <w:rPr>
          <w:rFonts w:ascii="Arial" w:hAnsi="Arial" w:cs="Arial"/>
          <w:sz w:val="24"/>
          <w:szCs w:val="24"/>
        </w:rPr>
        <w:t xml:space="preserve"> Administrator requests test records but cannot access comprehensive repository.</w:t>
      </w:r>
    </w:p>
    <w:p w14:paraId="513A9295" w14:textId="77777777" w:rsidR="00A0015D" w:rsidRPr="004477E3" w:rsidRDefault="00A0015D" w:rsidP="00F32FED">
      <w:pPr>
        <w:jc w:val="both"/>
        <w:rPr>
          <w:rFonts w:ascii="Arial" w:hAnsi="Arial" w:cs="Arial"/>
          <w:sz w:val="24"/>
          <w:szCs w:val="24"/>
        </w:rPr>
      </w:pPr>
    </w:p>
    <w:sectPr w:rsidR="00A0015D" w:rsidRPr="004477E3" w:rsidSect="00D157EE">
      <w:pgSz w:w="12240" w:h="15840" w:code="1"/>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6988E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0470EE"/>
    <w:multiLevelType w:val="multilevel"/>
    <w:tmpl w:val="2F5AD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342DF"/>
    <w:multiLevelType w:val="multilevel"/>
    <w:tmpl w:val="487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1902"/>
    <w:multiLevelType w:val="multilevel"/>
    <w:tmpl w:val="310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A1B60"/>
    <w:multiLevelType w:val="multilevel"/>
    <w:tmpl w:val="D0F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7345D"/>
    <w:multiLevelType w:val="multilevel"/>
    <w:tmpl w:val="0AD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E563F"/>
    <w:multiLevelType w:val="multilevel"/>
    <w:tmpl w:val="0F7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66D9A"/>
    <w:multiLevelType w:val="multilevel"/>
    <w:tmpl w:val="E22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80EB2"/>
    <w:multiLevelType w:val="multilevel"/>
    <w:tmpl w:val="C8D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07881"/>
    <w:multiLevelType w:val="multilevel"/>
    <w:tmpl w:val="668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E6059"/>
    <w:multiLevelType w:val="multilevel"/>
    <w:tmpl w:val="26CC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C6910"/>
    <w:multiLevelType w:val="multilevel"/>
    <w:tmpl w:val="BDD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678BB"/>
    <w:multiLevelType w:val="multilevel"/>
    <w:tmpl w:val="F4E8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247C7"/>
    <w:multiLevelType w:val="multilevel"/>
    <w:tmpl w:val="AC8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6564A"/>
    <w:multiLevelType w:val="multilevel"/>
    <w:tmpl w:val="414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D7EFE"/>
    <w:multiLevelType w:val="multilevel"/>
    <w:tmpl w:val="49DA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C5234"/>
    <w:multiLevelType w:val="multilevel"/>
    <w:tmpl w:val="D90E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11C8D"/>
    <w:multiLevelType w:val="multilevel"/>
    <w:tmpl w:val="E848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75A6D"/>
    <w:multiLevelType w:val="multilevel"/>
    <w:tmpl w:val="88D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D3100"/>
    <w:multiLevelType w:val="multilevel"/>
    <w:tmpl w:val="027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77AAE"/>
    <w:multiLevelType w:val="multilevel"/>
    <w:tmpl w:val="85C0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6B1E6A"/>
    <w:multiLevelType w:val="multilevel"/>
    <w:tmpl w:val="0F7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04CF0"/>
    <w:multiLevelType w:val="multilevel"/>
    <w:tmpl w:val="B446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363AD"/>
    <w:multiLevelType w:val="multilevel"/>
    <w:tmpl w:val="5EF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C26EC"/>
    <w:multiLevelType w:val="multilevel"/>
    <w:tmpl w:val="ADC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F69C5"/>
    <w:multiLevelType w:val="multilevel"/>
    <w:tmpl w:val="E1EC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72638"/>
    <w:multiLevelType w:val="multilevel"/>
    <w:tmpl w:val="E15A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826B8"/>
    <w:multiLevelType w:val="multilevel"/>
    <w:tmpl w:val="5A3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31F18"/>
    <w:multiLevelType w:val="multilevel"/>
    <w:tmpl w:val="22C6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C65032"/>
    <w:multiLevelType w:val="multilevel"/>
    <w:tmpl w:val="9D1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A53EC"/>
    <w:multiLevelType w:val="multilevel"/>
    <w:tmpl w:val="B9A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C4E7C"/>
    <w:multiLevelType w:val="multilevel"/>
    <w:tmpl w:val="619E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7593A"/>
    <w:multiLevelType w:val="multilevel"/>
    <w:tmpl w:val="8BF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E42A9"/>
    <w:multiLevelType w:val="multilevel"/>
    <w:tmpl w:val="2934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187D0A"/>
    <w:multiLevelType w:val="multilevel"/>
    <w:tmpl w:val="61A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642CD"/>
    <w:multiLevelType w:val="multilevel"/>
    <w:tmpl w:val="0EAA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B77745"/>
    <w:multiLevelType w:val="multilevel"/>
    <w:tmpl w:val="AED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C5D79"/>
    <w:multiLevelType w:val="multilevel"/>
    <w:tmpl w:val="5138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27031">
    <w:abstractNumId w:val="12"/>
  </w:num>
  <w:num w:numId="2" w16cid:durableId="896354194">
    <w:abstractNumId w:val="24"/>
  </w:num>
  <w:num w:numId="3" w16cid:durableId="1140226858">
    <w:abstractNumId w:val="1"/>
  </w:num>
  <w:num w:numId="4" w16cid:durableId="759643148">
    <w:abstractNumId w:val="17"/>
  </w:num>
  <w:num w:numId="5" w16cid:durableId="1054235803">
    <w:abstractNumId w:val="36"/>
  </w:num>
  <w:num w:numId="6" w16cid:durableId="68381250">
    <w:abstractNumId w:val="35"/>
  </w:num>
  <w:num w:numId="7" w16cid:durableId="1170946441">
    <w:abstractNumId w:val="29"/>
  </w:num>
  <w:num w:numId="8" w16cid:durableId="1534683852">
    <w:abstractNumId w:val="33"/>
  </w:num>
  <w:num w:numId="9" w16cid:durableId="562066196">
    <w:abstractNumId w:val="4"/>
  </w:num>
  <w:num w:numId="10" w16cid:durableId="218169902">
    <w:abstractNumId w:val="10"/>
  </w:num>
  <w:num w:numId="11" w16cid:durableId="1053500234">
    <w:abstractNumId w:val="27"/>
  </w:num>
  <w:num w:numId="12" w16cid:durableId="362636694">
    <w:abstractNumId w:val="6"/>
  </w:num>
  <w:num w:numId="13" w16cid:durableId="79327560">
    <w:abstractNumId w:val="3"/>
  </w:num>
  <w:num w:numId="14" w16cid:durableId="586504103">
    <w:abstractNumId w:val="16"/>
  </w:num>
  <w:num w:numId="15" w16cid:durableId="1093353961">
    <w:abstractNumId w:val="2"/>
  </w:num>
  <w:num w:numId="16" w16cid:durableId="1222862546">
    <w:abstractNumId w:val="14"/>
  </w:num>
  <w:num w:numId="17" w16cid:durableId="1854034332">
    <w:abstractNumId w:val="26"/>
  </w:num>
  <w:num w:numId="18" w16cid:durableId="1562908887">
    <w:abstractNumId w:val="9"/>
  </w:num>
  <w:num w:numId="19" w16cid:durableId="1610161077">
    <w:abstractNumId w:val="7"/>
  </w:num>
  <w:num w:numId="20" w16cid:durableId="1343584880">
    <w:abstractNumId w:val="25"/>
  </w:num>
  <w:num w:numId="21" w16cid:durableId="1251547618">
    <w:abstractNumId w:val="37"/>
  </w:num>
  <w:num w:numId="22" w16cid:durableId="760221036">
    <w:abstractNumId w:val="15"/>
  </w:num>
  <w:num w:numId="23" w16cid:durableId="837968084">
    <w:abstractNumId w:val="8"/>
  </w:num>
  <w:num w:numId="24" w16cid:durableId="1476876695">
    <w:abstractNumId w:val="31"/>
  </w:num>
  <w:num w:numId="25" w16cid:durableId="1122725576">
    <w:abstractNumId w:val="20"/>
  </w:num>
  <w:num w:numId="26" w16cid:durableId="1441535934">
    <w:abstractNumId w:val="21"/>
  </w:num>
  <w:num w:numId="27" w16cid:durableId="844127977">
    <w:abstractNumId w:val="13"/>
  </w:num>
  <w:num w:numId="28" w16cid:durableId="1331251122">
    <w:abstractNumId w:val="32"/>
  </w:num>
  <w:num w:numId="29" w16cid:durableId="1793210662">
    <w:abstractNumId w:val="18"/>
  </w:num>
  <w:num w:numId="30" w16cid:durableId="1735660561">
    <w:abstractNumId w:val="11"/>
  </w:num>
  <w:num w:numId="31" w16cid:durableId="1219783778">
    <w:abstractNumId w:val="5"/>
  </w:num>
  <w:num w:numId="32" w16cid:durableId="2074967684">
    <w:abstractNumId w:val="23"/>
  </w:num>
  <w:num w:numId="33" w16cid:durableId="545989069">
    <w:abstractNumId w:val="30"/>
  </w:num>
  <w:num w:numId="34" w16cid:durableId="471364249">
    <w:abstractNumId w:val="34"/>
  </w:num>
  <w:num w:numId="35" w16cid:durableId="1751468123">
    <w:abstractNumId w:val="19"/>
  </w:num>
  <w:num w:numId="36" w16cid:durableId="259024268">
    <w:abstractNumId w:val="0"/>
  </w:num>
  <w:num w:numId="37" w16cid:durableId="1560286246">
    <w:abstractNumId w:val="28"/>
  </w:num>
  <w:num w:numId="38" w16cid:durableId="20102828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6A"/>
    <w:rsid w:val="00062827"/>
    <w:rsid w:val="000A4156"/>
    <w:rsid w:val="000D1630"/>
    <w:rsid w:val="000D3B33"/>
    <w:rsid w:val="000F26C4"/>
    <w:rsid w:val="001C2362"/>
    <w:rsid w:val="001C67C1"/>
    <w:rsid w:val="001D0190"/>
    <w:rsid w:val="0020556E"/>
    <w:rsid w:val="00223324"/>
    <w:rsid w:val="00243C63"/>
    <w:rsid w:val="002729FA"/>
    <w:rsid w:val="002C6304"/>
    <w:rsid w:val="002D57D2"/>
    <w:rsid w:val="00327D37"/>
    <w:rsid w:val="00353D56"/>
    <w:rsid w:val="00391CBB"/>
    <w:rsid w:val="003C1AF6"/>
    <w:rsid w:val="003D1732"/>
    <w:rsid w:val="00430920"/>
    <w:rsid w:val="00444145"/>
    <w:rsid w:val="004477E3"/>
    <w:rsid w:val="00456321"/>
    <w:rsid w:val="00480B8D"/>
    <w:rsid w:val="00481BF2"/>
    <w:rsid w:val="004A1B88"/>
    <w:rsid w:val="004C56A5"/>
    <w:rsid w:val="00502C82"/>
    <w:rsid w:val="00597407"/>
    <w:rsid w:val="00606826"/>
    <w:rsid w:val="006557E6"/>
    <w:rsid w:val="00663D2E"/>
    <w:rsid w:val="00665023"/>
    <w:rsid w:val="0067186A"/>
    <w:rsid w:val="006847CB"/>
    <w:rsid w:val="006C79B1"/>
    <w:rsid w:val="00704DC4"/>
    <w:rsid w:val="007332FE"/>
    <w:rsid w:val="007418BB"/>
    <w:rsid w:val="00756F72"/>
    <w:rsid w:val="00770C0A"/>
    <w:rsid w:val="00771306"/>
    <w:rsid w:val="007A1E80"/>
    <w:rsid w:val="00812A93"/>
    <w:rsid w:val="00846469"/>
    <w:rsid w:val="008574A8"/>
    <w:rsid w:val="00890FF9"/>
    <w:rsid w:val="008F022B"/>
    <w:rsid w:val="0090046D"/>
    <w:rsid w:val="00901506"/>
    <w:rsid w:val="009111E2"/>
    <w:rsid w:val="009210C4"/>
    <w:rsid w:val="0096472A"/>
    <w:rsid w:val="009707D0"/>
    <w:rsid w:val="009811F2"/>
    <w:rsid w:val="009A77CA"/>
    <w:rsid w:val="00A0015D"/>
    <w:rsid w:val="00A04911"/>
    <w:rsid w:val="00A37F2C"/>
    <w:rsid w:val="00A446A2"/>
    <w:rsid w:val="00A83932"/>
    <w:rsid w:val="00A95081"/>
    <w:rsid w:val="00AB2FFD"/>
    <w:rsid w:val="00AD3EE5"/>
    <w:rsid w:val="00AF1F16"/>
    <w:rsid w:val="00AF7CC7"/>
    <w:rsid w:val="00B206C9"/>
    <w:rsid w:val="00B72D7C"/>
    <w:rsid w:val="00BB57B6"/>
    <w:rsid w:val="00C430FD"/>
    <w:rsid w:val="00C433C7"/>
    <w:rsid w:val="00C53A69"/>
    <w:rsid w:val="00C943F1"/>
    <w:rsid w:val="00C9777E"/>
    <w:rsid w:val="00CC15EA"/>
    <w:rsid w:val="00CD5CF3"/>
    <w:rsid w:val="00CF3F14"/>
    <w:rsid w:val="00D052D4"/>
    <w:rsid w:val="00D157EE"/>
    <w:rsid w:val="00D2009C"/>
    <w:rsid w:val="00D33125"/>
    <w:rsid w:val="00D35E18"/>
    <w:rsid w:val="00D5358B"/>
    <w:rsid w:val="00DA5D24"/>
    <w:rsid w:val="00DB4741"/>
    <w:rsid w:val="00DB4AC1"/>
    <w:rsid w:val="00DC740C"/>
    <w:rsid w:val="00DE1EA9"/>
    <w:rsid w:val="00DE33A4"/>
    <w:rsid w:val="00E25AF2"/>
    <w:rsid w:val="00E60C4F"/>
    <w:rsid w:val="00E83F69"/>
    <w:rsid w:val="00EE2061"/>
    <w:rsid w:val="00EF53B0"/>
    <w:rsid w:val="00F26689"/>
    <w:rsid w:val="00F32FED"/>
    <w:rsid w:val="00F8487B"/>
    <w:rsid w:val="00FF25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2789"/>
  <w15:chartTrackingRefBased/>
  <w15:docId w15:val="{29985A53-5757-4F2D-A6CA-2BF3474C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1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8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8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8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8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18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8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8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8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86A"/>
    <w:rPr>
      <w:rFonts w:eastAsiaTheme="majorEastAsia" w:cstheme="majorBidi"/>
      <w:color w:val="272727" w:themeColor="text1" w:themeTint="D8"/>
    </w:rPr>
  </w:style>
  <w:style w:type="paragraph" w:styleId="Title">
    <w:name w:val="Title"/>
    <w:basedOn w:val="Normal"/>
    <w:next w:val="Normal"/>
    <w:link w:val="TitleChar"/>
    <w:uiPriority w:val="10"/>
    <w:qFormat/>
    <w:rsid w:val="00671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86A"/>
    <w:pPr>
      <w:spacing w:before="160"/>
      <w:jc w:val="center"/>
    </w:pPr>
    <w:rPr>
      <w:i/>
      <w:iCs/>
      <w:color w:val="404040" w:themeColor="text1" w:themeTint="BF"/>
    </w:rPr>
  </w:style>
  <w:style w:type="character" w:customStyle="1" w:styleId="QuoteChar">
    <w:name w:val="Quote Char"/>
    <w:basedOn w:val="DefaultParagraphFont"/>
    <w:link w:val="Quote"/>
    <w:uiPriority w:val="29"/>
    <w:rsid w:val="0067186A"/>
    <w:rPr>
      <w:i/>
      <w:iCs/>
      <w:color w:val="404040" w:themeColor="text1" w:themeTint="BF"/>
    </w:rPr>
  </w:style>
  <w:style w:type="paragraph" w:styleId="ListParagraph">
    <w:name w:val="List Paragraph"/>
    <w:basedOn w:val="Normal"/>
    <w:uiPriority w:val="34"/>
    <w:qFormat/>
    <w:rsid w:val="0067186A"/>
    <w:pPr>
      <w:ind w:left="720"/>
      <w:contextualSpacing/>
    </w:pPr>
  </w:style>
  <w:style w:type="character" w:styleId="IntenseEmphasis">
    <w:name w:val="Intense Emphasis"/>
    <w:basedOn w:val="DefaultParagraphFont"/>
    <w:uiPriority w:val="21"/>
    <w:qFormat/>
    <w:rsid w:val="0067186A"/>
    <w:rPr>
      <w:i/>
      <w:iCs/>
      <w:color w:val="2F5496" w:themeColor="accent1" w:themeShade="BF"/>
    </w:rPr>
  </w:style>
  <w:style w:type="paragraph" w:styleId="IntenseQuote">
    <w:name w:val="Intense Quote"/>
    <w:basedOn w:val="Normal"/>
    <w:next w:val="Normal"/>
    <w:link w:val="IntenseQuoteChar"/>
    <w:uiPriority w:val="30"/>
    <w:qFormat/>
    <w:rsid w:val="00671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86A"/>
    <w:rPr>
      <w:i/>
      <w:iCs/>
      <w:color w:val="2F5496" w:themeColor="accent1" w:themeShade="BF"/>
    </w:rPr>
  </w:style>
  <w:style w:type="character" w:styleId="IntenseReference">
    <w:name w:val="Intense Reference"/>
    <w:basedOn w:val="DefaultParagraphFont"/>
    <w:uiPriority w:val="32"/>
    <w:qFormat/>
    <w:rsid w:val="0067186A"/>
    <w:rPr>
      <w:b/>
      <w:bCs/>
      <w:smallCaps/>
      <w:color w:val="2F5496" w:themeColor="accent1" w:themeShade="BF"/>
      <w:spacing w:val="5"/>
    </w:rPr>
  </w:style>
  <w:style w:type="character" w:styleId="Hyperlink">
    <w:name w:val="Hyperlink"/>
    <w:basedOn w:val="DefaultParagraphFont"/>
    <w:uiPriority w:val="99"/>
    <w:unhideWhenUsed/>
    <w:rsid w:val="00A04911"/>
    <w:rPr>
      <w:color w:val="0563C1" w:themeColor="hyperlink"/>
      <w:u w:val="single"/>
    </w:rPr>
  </w:style>
  <w:style w:type="character" w:styleId="UnresolvedMention">
    <w:name w:val="Unresolved Mention"/>
    <w:basedOn w:val="DefaultParagraphFont"/>
    <w:uiPriority w:val="99"/>
    <w:semiHidden/>
    <w:unhideWhenUsed/>
    <w:rsid w:val="00A04911"/>
    <w:rPr>
      <w:color w:val="605E5C"/>
      <w:shd w:val="clear" w:color="auto" w:fill="E1DFDD"/>
    </w:rPr>
  </w:style>
  <w:style w:type="paragraph" w:styleId="BodyText">
    <w:name w:val="Body Text"/>
    <w:basedOn w:val="Normal"/>
    <w:link w:val="BodyTextChar"/>
    <w:uiPriority w:val="1"/>
    <w:qFormat/>
    <w:rsid w:val="00756F72"/>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756F72"/>
    <w:rPr>
      <w:rFonts w:ascii="Arial MT" w:eastAsia="Arial MT" w:hAnsi="Arial MT" w:cs="Arial MT"/>
      <w:kern w:val="0"/>
      <w:sz w:val="24"/>
      <w:szCs w:val="24"/>
      <w:lang w:val="en-US"/>
      <w14:ligatures w14:val="none"/>
    </w:rPr>
  </w:style>
  <w:style w:type="table" w:styleId="TableGrid">
    <w:name w:val="Table Grid"/>
    <w:basedOn w:val="TableNormal"/>
    <w:uiPriority w:val="39"/>
    <w:qFormat/>
    <w:rsid w:val="00756F7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inyurl.com/2waabn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inyurl.com/3kn9zp8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B2251-D94D-4FD6-B08D-D7CC5E4DF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20</Pages>
  <Words>3372</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Kim Mendez</dc:creator>
  <cp:keywords/>
  <dc:description/>
  <cp:lastModifiedBy>vincent ian daraman</cp:lastModifiedBy>
  <cp:revision>5</cp:revision>
  <cp:lastPrinted>2025-12-02T09:06:00Z</cp:lastPrinted>
  <dcterms:created xsi:type="dcterms:W3CDTF">2025-12-03T02:58:00Z</dcterms:created>
  <dcterms:modified xsi:type="dcterms:W3CDTF">2025-12-03T05:42:00Z</dcterms:modified>
</cp:coreProperties>
</file>