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C714E" w14:textId="77777777" w:rsidR="00444594" w:rsidRDefault="00444594" w:rsidP="00444594">
      <w:pPr>
        <w:pStyle w:val="Title"/>
        <w:jc w:val="center"/>
      </w:pPr>
    </w:p>
    <w:p w14:paraId="41281F53" w14:textId="77777777" w:rsidR="00444594" w:rsidRDefault="00444594" w:rsidP="00444594">
      <w:pPr>
        <w:pStyle w:val="Title"/>
        <w:jc w:val="center"/>
      </w:pPr>
    </w:p>
    <w:p w14:paraId="2808A89D" w14:textId="77777777" w:rsidR="00444594" w:rsidRDefault="00444594" w:rsidP="00444594">
      <w:pPr>
        <w:pStyle w:val="Title"/>
        <w:jc w:val="center"/>
      </w:pPr>
    </w:p>
    <w:p w14:paraId="03DEA013" w14:textId="77777777" w:rsidR="00444594" w:rsidRDefault="00444594" w:rsidP="00444594">
      <w:pPr>
        <w:pStyle w:val="Title"/>
        <w:jc w:val="center"/>
      </w:pPr>
    </w:p>
    <w:p w14:paraId="59D6E855" w14:textId="6F394A27" w:rsidR="005424A6" w:rsidRDefault="00444594" w:rsidP="00444594">
      <w:pPr>
        <w:pStyle w:val="Title"/>
        <w:jc w:val="center"/>
      </w:pPr>
      <w:r>
        <w:t>RFID Bin Capture Application</w:t>
      </w:r>
    </w:p>
    <w:p w14:paraId="1BC70785" w14:textId="475FCCEB" w:rsidR="00444594" w:rsidRDefault="00444594" w:rsidP="00444594">
      <w:pPr>
        <w:pStyle w:val="Subtitle"/>
        <w:jc w:val="center"/>
      </w:pPr>
      <w:r>
        <w:t>Design Specification</w:t>
      </w:r>
    </w:p>
    <w:p w14:paraId="41452B43" w14:textId="159985A8" w:rsidR="00444594" w:rsidRDefault="00444594" w:rsidP="00444594"/>
    <w:p w14:paraId="553B6F8E" w14:textId="2311407B" w:rsidR="00444594" w:rsidRDefault="002E53F1" w:rsidP="00444594">
      <w:pPr>
        <w:jc w:val="center"/>
      </w:pPr>
      <w:r>
        <w:t>V1.</w:t>
      </w:r>
      <w:r w:rsidR="00BA0021">
        <w:t>2</w:t>
      </w:r>
    </w:p>
    <w:p w14:paraId="3DA9291E" w14:textId="4B5066C3" w:rsidR="00444594" w:rsidRDefault="00BA0021" w:rsidP="00444594">
      <w:pPr>
        <w:jc w:val="center"/>
      </w:pPr>
      <w:r>
        <w:t>20</w:t>
      </w:r>
      <w:r w:rsidR="00444594">
        <w:t>-</w:t>
      </w:r>
      <w:r>
        <w:t>April</w:t>
      </w:r>
      <w:r w:rsidR="00444594">
        <w:t>-2018</w:t>
      </w:r>
    </w:p>
    <w:p w14:paraId="4A4F96BE" w14:textId="6A56C818" w:rsidR="00444594" w:rsidRDefault="00444594" w:rsidP="00444594">
      <w:pPr>
        <w:jc w:val="center"/>
      </w:pPr>
    </w:p>
    <w:p w14:paraId="1E472F17" w14:textId="2BE64E30" w:rsidR="00444594" w:rsidRDefault="00444594" w:rsidP="00444594">
      <w:pPr>
        <w:jc w:val="center"/>
      </w:pPr>
    </w:p>
    <w:p w14:paraId="3D525032" w14:textId="19DB4FF4" w:rsidR="00444594" w:rsidRDefault="00444594">
      <w:r>
        <w:br w:type="page"/>
      </w:r>
    </w:p>
    <w:p w14:paraId="0D97098D" w14:textId="3ABE0C16" w:rsidR="00444594" w:rsidRDefault="00444594" w:rsidP="00444594">
      <w:pPr>
        <w:pStyle w:val="Heading1"/>
      </w:pPr>
      <w:r>
        <w:lastRenderedPageBreak/>
        <w:t>System Description</w:t>
      </w:r>
    </w:p>
    <w:p w14:paraId="27E2746C" w14:textId="7592649F" w:rsidR="00444594" w:rsidRDefault="00444594" w:rsidP="00444594">
      <w:r>
        <w:rPr>
          <w:noProof/>
        </w:rPr>
        <w:drawing>
          <wp:inline distT="0" distB="0" distL="0" distR="0" wp14:anchorId="2A587E1A" wp14:editId="1A20C0D5">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3120"/>
                    </a:xfrm>
                    <a:prstGeom prst="rect">
                      <a:avLst/>
                    </a:prstGeom>
                  </pic:spPr>
                </pic:pic>
              </a:graphicData>
            </a:graphic>
          </wp:inline>
        </w:drawing>
      </w:r>
    </w:p>
    <w:p w14:paraId="1E1DC3DD" w14:textId="7BED41BC" w:rsidR="00444594" w:rsidRDefault="00444594" w:rsidP="00444594">
      <w:pPr>
        <w:pStyle w:val="Heading2"/>
      </w:pPr>
      <w:r>
        <w:t>RFID Reader Application</w:t>
      </w:r>
    </w:p>
    <w:p w14:paraId="0C2B1F47" w14:textId="7BB1E5AB" w:rsidR="00444594" w:rsidRDefault="00444594" w:rsidP="00444594">
      <w:r>
        <w:t>Inside the box there shall be an Impinj Speedway reader (</w:t>
      </w:r>
      <w:r w:rsidR="00840FA7">
        <w:t>Speedway</w:t>
      </w:r>
      <w:r>
        <w:t xml:space="preserve"> R120). A custom application on the reader will scan for RFID tags </w:t>
      </w:r>
      <w:r w:rsidR="00AA21AC">
        <w:t>continuously</w:t>
      </w:r>
      <w:r>
        <w:t xml:space="preserve">. The RFID tag data that is read and a corresponding date/time stamp will be cached on the reader in non-volatile memory. Periodically, the reader will connect to a webservice via its ethernet connection and upload a list of tags and timestamps. In the event of a </w:t>
      </w:r>
      <w:r w:rsidR="00B1362D">
        <w:t>connection or other failure to upload data to the webservice, the reader will retry at its normal periodic interval indefinitely. The reader will only cache a limited number of scan records (</w:t>
      </w:r>
      <w:r w:rsidR="00840FA7">
        <w:t>not to exceed 256) and when the cache is full, the reader will overwrite the oldest scans without uploading them to the webservice.</w:t>
      </w:r>
      <w:r w:rsidR="00950E28">
        <w:t xml:space="preserve"> If the cache is still empty, the reader will still connect to the API and pass a payload with no tag reads which will act as a ‘heartbeat’.</w:t>
      </w:r>
    </w:p>
    <w:p w14:paraId="3A9CDA60" w14:textId="1B957838" w:rsidR="00840FA7" w:rsidRDefault="00840FA7" w:rsidP="00444594">
      <w:r>
        <w:t xml:space="preserve">The application will also toggle the reader’s GPIO lines </w:t>
      </w:r>
      <w:r w:rsidR="00AA21AC">
        <w:t xml:space="preserve">to turn on an indicator light for 1 second when </w:t>
      </w:r>
      <w:proofErr w:type="gramStart"/>
      <w:r w:rsidR="00AA21AC">
        <w:t>the a</w:t>
      </w:r>
      <w:proofErr w:type="gramEnd"/>
      <w:r w:rsidR="00AA21AC">
        <w:t xml:space="preserve"> tag is read.</w:t>
      </w:r>
    </w:p>
    <w:p w14:paraId="7CFFB1BF" w14:textId="35C856E4" w:rsidR="00840FA7" w:rsidRDefault="00840FA7" w:rsidP="00840FA7">
      <w:pPr>
        <w:pStyle w:val="Heading2"/>
      </w:pPr>
      <w:r>
        <w:t>Webservice</w:t>
      </w:r>
    </w:p>
    <w:p w14:paraId="61BA4570" w14:textId="04ED3A03" w:rsidR="00840FA7" w:rsidRDefault="00840FA7" w:rsidP="00840FA7">
      <w:r>
        <w:t xml:space="preserve">Hosted in </w:t>
      </w:r>
      <w:r w:rsidR="007F3680">
        <w:t>IIS</w:t>
      </w:r>
      <w:r>
        <w:t>, there will be a webservice that exposes a RESTful API. This API will handle incoming connections from RFID readers. The API will expose only one interface which will be a POST operation where the client will pass a JSON object with an array of RFID scan data, and the reader’s unique ID (likely its MAC address, serial number, or some other indicator) as the payload. The webservice will validate the JSON, add the scan data to a SQL database, and respond to the caller with a status for each element in the array (success or failure).</w:t>
      </w:r>
      <w:r w:rsidR="00950E28">
        <w:t xml:space="preserve"> </w:t>
      </w:r>
      <w:r w:rsidR="00BA0021">
        <w:t>If an EPC is received that has been received previously in the last 36 hours, the API will not add another record to the database.</w:t>
      </w:r>
    </w:p>
    <w:p w14:paraId="6817E872" w14:textId="5E98C505" w:rsidR="00840FA7" w:rsidRDefault="00840FA7" w:rsidP="00840FA7">
      <w:pPr>
        <w:pStyle w:val="Heading2"/>
      </w:pPr>
      <w:proofErr w:type="spellStart"/>
      <w:r>
        <w:lastRenderedPageBreak/>
        <w:t>Webapp</w:t>
      </w:r>
      <w:proofErr w:type="spellEnd"/>
    </w:p>
    <w:p w14:paraId="25CB33F3" w14:textId="4091C6C7" w:rsidR="00840FA7" w:rsidRDefault="00840FA7" w:rsidP="00840FA7">
      <w:r>
        <w:t xml:space="preserve">In addition to the webservice, there shall be a </w:t>
      </w:r>
      <w:proofErr w:type="spellStart"/>
      <w:r>
        <w:t>webapp</w:t>
      </w:r>
      <w:proofErr w:type="spellEnd"/>
      <w:r>
        <w:t xml:space="preserve"> also hosted in </w:t>
      </w:r>
      <w:r w:rsidR="007F3680">
        <w:t>a local instance of IIS</w:t>
      </w:r>
      <w:r>
        <w:t xml:space="preserve">. Functionally, the </w:t>
      </w:r>
      <w:proofErr w:type="spellStart"/>
      <w:r>
        <w:t>webapp</w:t>
      </w:r>
      <w:proofErr w:type="spellEnd"/>
      <w:r>
        <w:t xml:space="preserve"> allows a user view tabular data from the SQL database.</w:t>
      </w:r>
      <w:r w:rsidR="00950E28">
        <w:t xml:space="preserve"> A user will be able to select a reader or location (where location is just an alias for a reader) and view a table of all tag reads, sorted by timestamp descending. A user will be able to also view a table of all readers and their ‘last seen’ time stamp. This is the last time that the reader had connected to the webservice. Finally, there will be a section where the user can create the </w:t>
      </w:r>
      <w:proofErr w:type="spellStart"/>
      <w:r w:rsidR="00950E28">
        <w:t>readerId</w:t>
      </w:r>
      <w:proofErr w:type="spellEnd"/>
      <w:r w:rsidR="00950E28">
        <w:t xml:space="preserve"> -&gt; location alias for each reader.</w:t>
      </w:r>
    </w:p>
    <w:p w14:paraId="4441D735" w14:textId="152FB110" w:rsidR="00950E28" w:rsidRDefault="00950E28" w:rsidP="00950E28">
      <w:pPr>
        <w:pStyle w:val="Heading2"/>
      </w:pPr>
      <w:r>
        <w:t>Database</w:t>
      </w:r>
    </w:p>
    <w:p w14:paraId="61A87772" w14:textId="713E8472" w:rsidR="00950E28" w:rsidRDefault="00950E28" w:rsidP="00950E28">
      <w:r>
        <w:t xml:space="preserve">The database will be an </w:t>
      </w:r>
      <w:r w:rsidR="007F3680">
        <w:t>MS</w:t>
      </w:r>
      <w:r>
        <w:t xml:space="preserve"> SQL database. All operations with the database should be non-blocking to allow other applications to have read-only access the data.</w:t>
      </w:r>
    </w:p>
    <w:p w14:paraId="3472D09A" w14:textId="0FB454A0" w:rsidR="00A60F33" w:rsidRDefault="00A60F33" w:rsidP="00A60F33">
      <w:pPr>
        <w:pStyle w:val="Heading1"/>
      </w:pPr>
      <w:r>
        <w:t>Technology Stack Summary</w:t>
      </w:r>
    </w:p>
    <w:p w14:paraId="141F47EF" w14:textId="2559DA2F" w:rsidR="00A60F33" w:rsidRDefault="00A60F33" w:rsidP="00A60F33">
      <w:pPr>
        <w:pStyle w:val="Heading2"/>
      </w:pPr>
      <w:r>
        <w:t>Reader Application</w:t>
      </w:r>
    </w:p>
    <w:p w14:paraId="031415F1" w14:textId="0FCF162D" w:rsidR="00A60F33" w:rsidRDefault="00A60F33" w:rsidP="00A60F33">
      <w:r>
        <w:t>The reader application will be built as one or more Linux applications or scripts using C++ and bash. This application and its dependencies will be compiled as a customer application for Impinj Speedway readers.</w:t>
      </w:r>
    </w:p>
    <w:p w14:paraId="16927D3D" w14:textId="75D928B9" w:rsidR="00A60F33" w:rsidRDefault="00A60F33" w:rsidP="00A60F33">
      <w:pPr>
        <w:pStyle w:val="Heading2"/>
      </w:pPr>
      <w:r>
        <w:t>Webservice</w:t>
      </w:r>
    </w:p>
    <w:p w14:paraId="26FC31FA" w14:textId="5F4E54F8" w:rsidR="00A60F33" w:rsidRDefault="00A60F33" w:rsidP="00A60F33">
      <w:r>
        <w:t xml:space="preserve">The webservice will expose a RESTful API and will be hosted in </w:t>
      </w:r>
      <w:r w:rsidR="007F3680">
        <w:t>IIS</w:t>
      </w:r>
      <w:r>
        <w:t>. The application will be written in C#.</w:t>
      </w:r>
    </w:p>
    <w:p w14:paraId="70F17360" w14:textId="30C7F2F1" w:rsidR="00A60F33" w:rsidRDefault="00A60F33" w:rsidP="00A60F33">
      <w:pPr>
        <w:pStyle w:val="Heading2"/>
      </w:pPr>
      <w:r>
        <w:t>Database</w:t>
      </w:r>
    </w:p>
    <w:p w14:paraId="01BFCBD1" w14:textId="7D112968" w:rsidR="00A60F33" w:rsidRDefault="00A60F33" w:rsidP="00A60F33">
      <w:r>
        <w:t>The database will be an Azure-hosted SQL database.</w:t>
      </w:r>
    </w:p>
    <w:p w14:paraId="166E7BD0" w14:textId="7C7C7744" w:rsidR="00A60F33" w:rsidRDefault="00A60F33" w:rsidP="00A60F33">
      <w:pPr>
        <w:pStyle w:val="Heading2"/>
      </w:pPr>
      <w:proofErr w:type="spellStart"/>
      <w:r>
        <w:t>Webapp</w:t>
      </w:r>
      <w:proofErr w:type="spellEnd"/>
    </w:p>
    <w:p w14:paraId="4DF85B92" w14:textId="5B2A3575" w:rsidR="00A60F33" w:rsidRPr="00A60F33" w:rsidRDefault="00A60F33" w:rsidP="00A60F33">
      <w:r>
        <w:t xml:space="preserve">The </w:t>
      </w:r>
      <w:proofErr w:type="spellStart"/>
      <w:r>
        <w:t>webapp</w:t>
      </w:r>
      <w:proofErr w:type="spellEnd"/>
      <w:r>
        <w:t xml:space="preserve"> will also be hosted in Azure. The application will be </w:t>
      </w:r>
      <w:r w:rsidR="00C515B6">
        <w:t>a reactive AngularJS application.</w:t>
      </w:r>
    </w:p>
    <w:p w14:paraId="441D4435" w14:textId="623F60D6" w:rsidR="00950E28" w:rsidRDefault="00950E28" w:rsidP="00950E28">
      <w:pPr>
        <w:pStyle w:val="Heading1"/>
      </w:pPr>
      <w:r>
        <w:t>Reader-&gt;Webservice Communication</w:t>
      </w:r>
    </w:p>
    <w:p w14:paraId="65B8E3BD" w14:textId="44E1FD81" w:rsidR="00950E28" w:rsidRDefault="00950E28" w:rsidP="00950E28">
      <w:r>
        <w:t>The RFID reader will perform an HTTP POST to the webservice’s RESTful API. The payload will include the reader’s unique ID (string) which is provided by the reader (and not the backend), and 0-n tag reads. A typical payload might look like this:</w:t>
      </w:r>
    </w:p>
    <w:p w14:paraId="2CC70D70" w14:textId="761A6655" w:rsidR="00950E28" w:rsidRDefault="00950E28" w:rsidP="00950E28"/>
    <w:tbl>
      <w:tblPr>
        <w:tblStyle w:val="TableGrid"/>
        <w:tblW w:w="0" w:type="auto"/>
        <w:tblLook w:val="04A0" w:firstRow="1" w:lastRow="0" w:firstColumn="1" w:lastColumn="0" w:noHBand="0" w:noVBand="1"/>
      </w:tblPr>
      <w:tblGrid>
        <w:gridCol w:w="9350"/>
      </w:tblGrid>
      <w:tr w:rsidR="00946AC0" w14:paraId="67F5C622" w14:textId="77777777" w:rsidTr="00946AC0">
        <w:tc>
          <w:tcPr>
            <w:tcW w:w="9350" w:type="dxa"/>
          </w:tcPr>
          <w:p w14:paraId="1119DEA4" w14:textId="77777777" w:rsidR="00946AC0" w:rsidRDefault="00946AC0" w:rsidP="00946AC0">
            <w:r>
              <w:t>{</w:t>
            </w:r>
          </w:p>
          <w:p w14:paraId="287EF7C5" w14:textId="77777777" w:rsidR="00946AC0" w:rsidRDefault="00946AC0" w:rsidP="00946AC0">
            <w:r>
              <w:tab/>
              <w:t>"</w:t>
            </w:r>
            <w:proofErr w:type="spellStart"/>
            <w:r>
              <w:t>readerId</w:t>
            </w:r>
            <w:proofErr w:type="spellEnd"/>
            <w:r>
              <w:t>": "00:0c:</w:t>
            </w:r>
            <w:proofErr w:type="gramStart"/>
            <w:r>
              <w:t>29:e</w:t>
            </w:r>
            <w:proofErr w:type="gramEnd"/>
            <w:r>
              <w:t>0:40:56",</w:t>
            </w:r>
          </w:p>
          <w:p w14:paraId="29F41144" w14:textId="77777777" w:rsidR="00946AC0" w:rsidRDefault="00946AC0" w:rsidP="00946AC0">
            <w:r>
              <w:tab/>
              <w:t>"</w:t>
            </w:r>
            <w:proofErr w:type="spellStart"/>
            <w:r>
              <w:t>tagCount</w:t>
            </w:r>
            <w:proofErr w:type="spellEnd"/>
            <w:r>
              <w:t>": 3,</w:t>
            </w:r>
          </w:p>
          <w:p w14:paraId="1347293C" w14:textId="77777777" w:rsidR="00946AC0" w:rsidRDefault="00946AC0" w:rsidP="00946AC0">
            <w:r>
              <w:tab/>
              <w:t>"tags": [{</w:t>
            </w:r>
          </w:p>
          <w:p w14:paraId="2C0599DF" w14:textId="77777777" w:rsidR="00946AC0" w:rsidRDefault="00946AC0" w:rsidP="00946AC0">
            <w:r>
              <w:tab/>
            </w:r>
            <w:r>
              <w:tab/>
            </w:r>
            <w:r>
              <w:tab/>
              <w:t>"</w:t>
            </w:r>
            <w:proofErr w:type="spellStart"/>
            <w:r>
              <w:t>readId</w:t>
            </w:r>
            <w:proofErr w:type="spellEnd"/>
            <w:r>
              <w:t>": 1234567890,</w:t>
            </w:r>
          </w:p>
          <w:p w14:paraId="6DECC6E4" w14:textId="77777777" w:rsidR="00946AC0" w:rsidRDefault="00946AC0" w:rsidP="00946AC0">
            <w:r>
              <w:tab/>
            </w:r>
            <w:r>
              <w:tab/>
            </w:r>
            <w:r>
              <w:tab/>
              <w:t>"</w:t>
            </w:r>
            <w:proofErr w:type="spellStart"/>
            <w:r>
              <w:t>epc</w:t>
            </w:r>
            <w:proofErr w:type="spellEnd"/>
            <w:r>
              <w:t>": "ABCDEF1234567890",</w:t>
            </w:r>
          </w:p>
          <w:p w14:paraId="2F971297" w14:textId="77777777" w:rsidR="00946AC0" w:rsidRDefault="00946AC0" w:rsidP="00946AC0">
            <w:r>
              <w:tab/>
            </w:r>
            <w:r>
              <w:tab/>
            </w:r>
            <w:r>
              <w:tab/>
              <w:t>"timestamp": 12345687890,</w:t>
            </w:r>
          </w:p>
          <w:p w14:paraId="51B0E4C6" w14:textId="77777777" w:rsidR="00946AC0" w:rsidRDefault="00946AC0" w:rsidP="00946AC0">
            <w:r>
              <w:tab/>
            </w:r>
            <w:r>
              <w:tab/>
            </w:r>
            <w:r>
              <w:tab/>
              <w:t>"antenna": 0</w:t>
            </w:r>
          </w:p>
          <w:p w14:paraId="0A45696F" w14:textId="77777777" w:rsidR="00946AC0" w:rsidRDefault="00946AC0" w:rsidP="00946AC0">
            <w:r>
              <w:tab/>
            </w:r>
            <w:r>
              <w:tab/>
              <w:t>},</w:t>
            </w:r>
          </w:p>
          <w:p w14:paraId="23EA7136" w14:textId="77777777" w:rsidR="00946AC0" w:rsidRDefault="00946AC0" w:rsidP="00946AC0">
            <w:r>
              <w:tab/>
            </w:r>
            <w:r>
              <w:tab/>
              <w:t>{</w:t>
            </w:r>
          </w:p>
          <w:p w14:paraId="7405ECB2" w14:textId="77777777" w:rsidR="00946AC0" w:rsidRDefault="00946AC0" w:rsidP="00946AC0">
            <w:r>
              <w:tab/>
            </w:r>
            <w:r>
              <w:tab/>
            </w:r>
            <w:r>
              <w:tab/>
              <w:t>"</w:t>
            </w:r>
            <w:proofErr w:type="spellStart"/>
            <w:r>
              <w:t>readId</w:t>
            </w:r>
            <w:proofErr w:type="spellEnd"/>
            <w:r>
              <w:t>": 1234567891,</w:t>
            </w:r>
          </w:p>
          <w:p w14:paraId="22565ED4" w14:textId="77777777" w:rsidR="00946AC0" w:rsidRDefault="00946AC0" w:rsidP="00946AC0">
            <w:r>
              <w:tab/>
            </w:r>
            <w:r>
              <w:tab/>
            </w:r>
            <w:r>
              <w:tab/>
              <w:t>"</w:t>
            </w:r>
            <w:proofErr w:type="spellStart"/>
            <w:r>
              <w:t>epc</w:t>
            </w:r>
            <w:proofErr w:type="spellEnd"/>
            <w:r>
              <w:t>": "ABCDEF1234567890",</w:t>
            </w:r>
          </w:p>
          <w:p w14:paraId="6680AFB9" w14:textId="77777777" w:rsidR="00946AC0" w:rsidRDefault="00946AC0" w:rsidP="00946AC0">
            <w:r>
              <w:lastRenderedPageBreak/>
              <w:tab/>
            </w:r>
            <w:r>
              <w:tab/>
            </w:r>
            <w:r>
              <w:tab/>
              <w:t>"timestamp": 12345687890,</w:t>
            </w:r>
          </w:p>
          <w:p w14:paraId="71E23BB3" w14:textId="77777777" w:rsidR="00946AC0" w:rsidRDefault="00946AC0" w:rsidP="00946AC0">
            <w:r>
              <w:tab/>
            </w:r>
            <w:r>
              <w:tab/>
            </w:r>
            <w:r>
              <w:tab/>
              <w:t>"antenna": 0</w:t>
            </w:r>
          </w:p>
          <w:p w14:paraId="0F1926A9" w14:textId="77777777" w:rsidR="00946AC0" w:rsidRDefault="00946AC0" w:rsidP="00946AC0">
            <w:r>
              <w:tab/>
            </w:r>
            <w:r>
              <w:tab/>
              <w:t>},</w:t>
            </w:r>
          </w:p>
          <w:p w14:paraId="52ECD2C5" w14:textId="77777777" w:rsidR="00946AC0" w:rsidRDefault="00946AC0" w:rsidP="00946AC0">
            <w:r>
              <w:tab/>
            </w:r>
            <w:r>
              <w:tab/>
              <w:t>{</w:t>
            </w:r>
          </w:p>
          <w:p w14:paraId="625EC44E" w14:textId="77777777" w:rsidR="00946AC0" w:rsidRDefault="00946AC0" w:rsidP="00946AC0">
            <w:r>
              <w:tab/>
            </w:r>
            <w:r>
              <w:tab/>
            </w:r>
            <w:r>
              <w:tab/>
              <w:t>"</w:t>
            </w:r>
            <w:proofErr w:type="spellStart"/>
            <w:r>
              <w:t>readId</w:t>
            </w:r>
            <w:proofErr w:type="spellEnd"/>
            <w:r>
              <w:t>": 1234567892,</w:t>
            </w:r>
          </w:p>
          <w:p w14:paraId="689DBE06" w14:textId="77777777" w:rsidR="00946AC0" w:rsidRDefault="00946AC0" w:rsidP="00946AC0">
            <w:r>
              <w:tab/>
            </w:r>
            <w:r>
              <w:tab/>
            </w:r>
            <w:r>
              <w:tab/>
              <w:t>"</w:t>
            </w:r>
            <w:proofErr w:type="spellStart"/>
            <w:r>
              <w:t>epc</w:t>
            </w:r>
            <w:proofErr w:type="spellEnd"/>
            <w:r>
              <w:t>": "ABCDEF1234567890",</w:t>
            </w:r>
          </w:p>
          <w:p w14:paraId="068FD648" w14:textId="77777777" w:rsidR="00946AC0" w:rsidRDefault="00946AC0" w:rsidP="00946AC0">
            <w:r>
              <w:tab/>
            </w:r>
            <w:r>
              <w:tab/>
            </w:r>
            <w:r>
              <w:tab/>
              <w:t>"timestamp": 12345687890,</w:t>
            </w:r>
          </w:p>
          <w:p w14:paraId="571C436C" w14:textId="77777777" w:rsidR="00946AC0" w:rsidRDefault="00946AC0" w:rsidP="00946AC0">
            <w:r>
              <w:tab/>
            </w:r>
            <w:r>
              <w:tab/>
            </w:r>
            <w:r>
              <w:tab/>
              <w:t>"antenna": 0</w:t>
            </w:r>
          </w:p>
          <w:p w14:paraId="72537A12" w14:textId="77777777" w:rsidR="00946AC0" w:rsidRDefault="00946AC0" w:rsidP="00946AC0">
            <w:r>
              <w:tab/>
            </w:r>
            <w:r>
              <w:tab/>
              <w:t>}</w:t>
            </w:r>
          </w:p>
          <w:p w14:paraId="077EFDB4" w14:textId="77777777" w:rsidR="00946AC0" w:rsidRDefault="00946AC0" w:rsidP="00946AC0">
            <w:r>
              <w:tab/>
              <w:t>]</w:t>
            </w:r>
          </w:p>
          <w:p w14:paraId="0FCDDF22" w14:textId="2DD78AEE" w:rsidR="00946AC0" w:rsidRDefault="00946AC0" w:rsidP="00946AC0">
            <w:r>
              <w:t>}</w:t>
            </w:r>
          </w:p>
        </w:tc>
      </w:tr>
    </w:tbl>
    <w:p w14:paraId="2A43622F" w14:textId="2DF0FDA3" w:rsidR="00950E28" w:rsidRDefault="00950E28" w:rsidP="00950E28"/>
    <w:tbl>
      <w:tblPr>
        <w:tblStyle w:val="TableGrid"/>
        <w:tblW w:w="0" w:type="auto"/>
        <w:tblLook w:val="04A0" w:firstRow="1" w:lastRow="0" w:firstColumn="1" w:lastColumn="0" w:noHBand="0" w:noVBand="1"/>
      </w:tblPr>
      <w:tblGrid>
        <w:gridCol w:w="1525"/>
        <w:gridCol w:w="1350"/>
        <w:gridCol w:w="1350"/>
        <w:gridCol w:w="5125"/>
      </w:tblGrid>
      <w:tr w:rsidR="00946AC0" w14:paraId="27CC419E" w14:textId="77777777" w:rsidTr="00946AC0">
        <w:tc>
          <w:tcPr>
            <w:tcW w:w="1525" w:type="dxa"/>
          </w:tcPr>
          <w:p w14:paraId="19A71C53" w14:textId="2170A59F" w:rsidR="00946AC0" w:rsidRPr="00946AC0" w:rsidRDefault="00946AC0" w:rsidP="00950E28">
            <w:pPr>
              <w:rPr>
                <w:b/>
              </w:rPr>
            </w:pPr>
            <w:r w:rsidRPr="00946AC0">
              <w:rPr>
                <w:b/>
              </w:rPr>
              <w:t>Variable</w:t>
            </w:r>
          </w:p>
        </w:tc>
        <w:tc>
          <w:tcPr>
            <w:tcW w:w="1350" w:type="dxa"/>
          </w:tcPr>
          <w:p w14:paraId="3AF6673B" w14:textId="2F09F249" w:rsidR="00946AC0" w:rsidRPr="00946AC0" w:rsidRDefault="00946AC0" w:rsidP="00950E28">
            <w:pPr>
              <w:rPr>
                <w:b/>
              </w:rPr>
            </w:pPr>
            <w:r w:rsidRPr="00946AC0">
              <w:rPr>
                <w:b/>
              </w:rPr>
              <w:t>Data Type</w:t>
            </w:r>
          </w:p>
        </w:tc>
        <w:tc>
          <w:tcPr>
            <w:tcW w:w="1350" w:type="dxa"/>
          </w:tcPr>
          <w:p w14:paraId="19E31C6D" w14:textId="46749736" w:rsidR="00946AC0" w:rsidRPr="00946AC0" w:rsidRDefault="00946AC0" w:rsidP="00950E28">
            <w:pPr>
              <w:rPr>
                <w:b/>
              </w:rPr>
            </w:pPr>
            <w:r w:rsidRPr="00946AC0">
              <w:rPr>
                <w:b/>
              </w:rPr>
              <w:t>Required?</w:t>
            </w:r>
          </w:p>
        </w:tc>
        <w:tc>
          <w:tcPr>
            <w:tcW w:w="5125" w:type="dxa"/>
          </w:tcPr>
          <w:p w14:paraId="38C63AD8" w14:textId="7692D5C1" w:rsidR="00946AC0" w:rsidRPr="00946AC0" w:rsidRDefault="00946AC0" w:rsidP="00950E28">
            <w:pPr>
              <w:rPr>
                <w:b/>
              </w:rPr>
            </w:pPr>
            <w:r w:rsidRPr="00946AC0">
              <w:rPr>
                <w:b/>
              </w:rPr>
              <w:t>Description</w:t>
            </w:r>
          </w:p>
        </w:tc>
      </w:tr>
      <w:tr w:rsidR="00946AC0" w14:paraId="7E6A72FE" w14:textId="77777777" w:rsidTr="00946AC0">
        <w:tc>
          <w:tcPr>
            <w:tcW w:w="1525" w:type="dxa"/>
          </w:tcPr>
          <w:p w14:paraId="61FE195F" w14:textId="1A534D14" w:rsidR="00946AC0" w:rsidRDefault="00946AC0" w:rsidP="00950E28">
            <w:proofErr w:type="spellStart"/>
            <w:r>
              <w:t>readerId</w:t>
            </w:r>
            <w:proofErr w:type="spellEnd"/>
          </w:p>
        </w:tc>
        <w:tc>
          <w:tcPr>
            <w:tcW w:w="1350" w:type="dxa"/>
          </w:tcPr>
          <w:p w14:paraId="6C203C95" w14:textId="6AA3D69B" w:rsidR="00946AC0" w:rsidRDefault="00946AC0" w:rsidP="00950E28">
            <w:r>
              <w:t>String</w:t>
            </w:r>
          </w:p>
        </w:tc>
        <w:tc>
          <w:tcPr>
            <w:tcW w:w="1350" w:type="dxa"/>
          </w:tcPr>
          <w:p w14:paraId="2BC10FA0" w14:textId="73BFE63F" w:rsidR="00946AC0" w:rsidRDefault="00946AC0" w:rsidP="00950E28">
            <w:r>
              <w:t>Required</w:t>
            </w:r>
          </w:p>
        </w:tc>
        <w:tc>
          <w:tcPr>
            <w:tcW w:w="5125" w:type="dxa"/>
          </w:tcPr>
          <w:p w14:paraId="28812B64" w14:textId="6ED24F85" w:rsidR="00946AC0" w:rsidRDefault="00946AC0" w:rsidP="00950E28">
            <w:r>
              <w:t>Unique identifier for the client device</w:t>
            </w:r>
          </w:p>
        </w:tc>
      </w:tr>
      <w:tr w:rsidR="00946AC0" w14:paraId="71E6BDBA" w14:textId="77777777" w:rsidTr="00946AC0">
        <w:tc>
          <w:tcPr>
            <w:tcW w:w="1525" w:type="dxa"/>
          </w:tcPr>
          <w:p w14:paraId="54CA680B" w14:textId="48D6D3A8" w:rsidR="00946AC0" w:rsidRDefault="00946AC0" w:rsidP="00950E28">
            <w:proofErr w:type="spellStart"/>
            <w:r>
              <w:t>tagCount</w:t>
            </w:r>
            <w:proofErr w:type="spellEnd"/>
          </w:p>
        </w:tc>
        <w:tc>
          <w:tcPr>
            <w:tcW w:w="1350" w:type="dxa"/>
          </w:tcPr>
          <w:p w14:paraId="74064BE1" w14:textId="7D5EF3AB" w:rsidR="00946AC0" w:rsidRDefault="00946AC0" w:rsidP="00950E28">
            <w:proofErr w:type="spellStart"/>
            <w:r>
              <w:t>Int</w:t>
            </w:r>
            <w:proofErr w:type="spellEnd"/>
          </w:p>
        </w:tc>
        <w:tc>
          <w:tcPr>
            <w:tcW w:w="1350" w:type="dxa"/>
          </w:tcPr>
          <w:p w14:paraId="3099E76F" w14:textId="19B264B5" w:rsidR="00946AC0" w:rsidRDefault="00946AC0" w:rsidP="00950E28">
            <w:r>
              <w:t>Required</w:t>
            </w:r>
          </w:p>
        </w:tc>
        <w:tc>
          <w:tcPr>
            <w:tcW w:w="5125" w:type="dxa"/>
          </w:tcPr>
          <w:p w14:paraId="1B5047FF" w14:textId="2D1BB0CE" w:rsidR="00946AC0" w:rsidRDefault="00946AC0" w:rsidP="00950E28">
            <w:r>
              <w:t>Number of tag reads in this payload (0 – 32767)</w:t>
            </w:r>
          </w:p>
        </w:tc>
      </w:tr>
      <w:tr w:rsidR="00946AC0" w14:paraId="3CE54B5F" w14:textId="77777777" w:rsidTr="00946AC0">
        <w:tc>
          <w:tcPr>
            <w:tcW w:w="1525" w:type="dxa"/>
          </w:tcPr>
          <w:p w14:paraId="3C097C56" w14:textId="6DF68426" w:rsidR="00946AC0" w:rsidRDefault="00946AC0" w:rsidP="00950E28">
            <w:r>
              <w:t>tags</w:t>
            </w:r>
          </w:p>
        </w:tc>
        <w:tc>
          <w:tcPr>
            <w:tcW w:w="1350" w:type="dxa"/>
          </w:tcPr>
          <w:p w14:paraId="52F3BB25" w14:textId="74651433" w:rsidR="00946AC0" w:rsidRDefault="00946AC0" w:rsidP="00950E28">
            <w:r>
              <w:t>Array</w:t>
            </w:r>
          </w:p>
        </w:tc>
        <w:tc>
          <w:tcPr>
            <w:tcW w:w="1350" w:type="dxa"/>
          </w:tcPr>
          <w:p w14:paraId="6B5F545A" w14:textId="13F9A7DF" w:rsidR="00946AC0" w:rsidRDefault="00946AC0" w:rsidP="00950E28">
            <w:r>
              <w:t>Optional</w:t>
            </w:r>
          </w:p>
        </w:tc>
        <w:tc>
          <w:tcPr>
            <w:tcW w:w="5125" w:type="dxa"/>
          </w:tcPr>
          <w:p w14:paraId="4333FFB3" w14:textId="33D6EF8A" w:rsidR="00946AC0" w:rsidRDefault="00946AC0" w:rsidP="00950E28">
            <w:r>
              <w:t>Array of tag read data</w:t>
            </w:r>
          </w:p>
        </w:tc>
      </w:tr>
      <w:tr w:rsidR="00946AC0" w14:paraId="630DB4AA" w14:textId="77777777" w:rsidTr="00946AC0">
        <w:tc>
          <w:tcPr>
            <w:tcW w:w="1525" w:type="dxa"/>
          </w:tcPr>
          <w:p w14:paraId="10929331" w14:textId="2F98A6A8" w:rsidR="00946AC0" w:rsidRDefault="00946AC0" w:rsidP="00950E28">
            <w:proofErr w:type="spellStart"/>
            <w:r>
              <w:t>readId</w:t>
            </w:r>
            <w:proofErr w:type="spellEnd"/>
          </w:p>
        </w:tc>
        <w:tc>
          <w:tcPr>
            <w:tcW w:w="1350" w:type="dxa"/>
          </w:tcPr>
          <w:p w14:paraId="6225745F" w14:textId="370D0D2E" w:rsidR="00946AC0" w:rsidRDefault="00946AC0" w:rsidP="00950E28">
            <w:proofErr w:type="spellStart"/>
            <w:r>
              <w:t>Int</w:t>
            </w:r>
            <w:proofErr w:type="spellEnd"/>
          </w:p>
        </w:tc>
        <w:tc>
          <w:tcPr>
            <w:tcW w:w="1350" w:type="dxa"/>
          </w:tcPr>
          <w:p w14:paraId="51EE5BD8" w14:textId="46407BAC" w:rsidR="00946AC0" w:rsidRDefault="00946AC0" w:rsidP="00950E28">
            <w:r>
              <w:t>Required</w:t>
            </w:r>
          </w:p>
        </w:tc>
        <w:tc>
          <w:tcPr>
            <w:tcW w:w="5125" w:type="dxa"/>
          </w:tcPr>
          <w:p w14:paraId="4046468F" w14:textId="54CAE374" w:rsidR="00946AC0" w:rsidRDefault="00946AC0" w:rsidP="00950E28">
            <w:r>
              <w:t>Unique (in this payload) identifier for each tag read</w:t>
            </w:r>
          </w:p>
        </w:tc>
      </w:tr>
      <w:tr w:rsidR="00946AC0" w14:paraId="533A3F24" w14:textId="77777777" w:rsidTr="00946AC0">
        <w:tc>
          <w:tcPr>
            <w:tcW w:w="1525" w:type="dxa"/>
          </w:tcPr>
          <w:p w14:paraId="43895114" w14:textId="5640C142" w:rsidR="00946AC0" w:rsidRDefault="00946AC0" w:rsidP="00950E28">
            <w:proofErr w:type="spellStart"/>
            <w:r>
              <w:t>epc</w:t>
            </w:r>
            <w:proofErr w:type="spellEnd"/>
          </w:p>
        </w:tc>
        <w:tc>
          <w:tcPr>
            <w:tcW w:w="1350" w:type="dxa"/>
          </w:tcPr>
          <w:p w14:paraId="05F856BE" w14:textId="758F5BA4" w:rsidR="00946AC0" w:rsidRDefault="00946AC0" w:rsidP="00950E28">
            <w:r>
              <w:t>String</w:t>
            </w:r>
          </w:p>
        </w:tc>
        <w:tc>
          <w:tcPr>
            <w:tcW w:w="1350" w:type="dxa"/>
          </w:tcPr>
          <w:p w14:paraId="23246EC6" w14:textId="4DA2B490" w:rsidR="00946AC0" w:rsidRDefault="00946AC0" w:rsidP="00950E28">
            <w:r>
              <w:t>Required</w:t>
            </w:r>
          </w:p>
        </w:tc>
        <w:tc>
          <w:tcPr>
            <w:tcW w:w="5125" w:type="dxa"/>
          </w:tcPr>
          <w:p w14:paraId="47BA5ACD" w14:textId="3041F942" w:rsidR="00946AC0" w:rsidRDefault="00946AC0" w:rsidP="00950E28">
            <w:r>
              <w:t>EPC value from tag read</w:t>
            </w:r>
          </w:p>
        </w:tc>
      </w:tr>
      <w:tr w:rsidR="00946AC0" w14:paraId="6F480186" w14:textId="77777777" w:rsidTr="00946AC0">
        <w:tc>
          <w:tcPr>
            <w:tcW w:w="1525" w:type="dxa"/>
          </w:tcPr>
          <w:p w14:paraId="7C952BA8" w14:textId="58F42795" w:rsidR="00946AC0" w:rsidRDefault="00946AC0" w:rsidP="00950E28">
            <w:r>
              <w:t>timestamp</w:t>
            </w:r>
          </w:p>
        </w:tc>
        <w:tc>
          <w:tcPr>
            <w:tcW w:w="1350" w:type="dxa"/>
          </w:tcPr>
          <w:p w14:paraId="01B8B53C" w14:textId="6729359E" w:rsidR="00946AC0" w:rsidRDefault="00946AC0" w:rsidP="00950E28">
            <w:proofErr w:type="spellStart"/>
            <w:r>
              <w:t>Int</w:t>
            </w:r>
            <w:proofErr w:type="spellEnd"/>
          </w:p>
        </w:tc>
        <w:tc>
          <w:tcPr>
            <w:tcW w:w="1350" w:type="dxa"/>
          </w:tcPr>
          <w:p w14:paraId="260D732C" w14:textId="56C8BA57" w:rsidR="00946AC0" w:rsidRDefault="00946AC0" w:rsidP="00950E28">
            <w:r>
              <w:t>Required</w:t>
            </w:r>
          </w:p>
        </w:tc>
        <w:tc>
          <w:tcPr>
            <w:tcW w:w="5125" w:type="dxa"/>
          </w:tcPr>
          <w:p w14:paraId="6D08378D" w14:textId="41D1A6F1" w:rsidR="00946AC0" w:rsidRDefault="00946AC0" w:rsidP="00950E28">
            <w:r>
              <w:t>Time stamp of tag read (UNIX time)</w:t>
            </w:r>
          </w:p>
        </w:tc>
      </w:tr>
      <w:tr w:rsidR="00946AC0" w14:paraId="52F8CEB4" w14:textId="77777777" w:rsidTr="00946AC0">
        <w:tc>
          <w:tcPr>
            <w:tcW w:w="1525" w:type="dxa"/>
          </w:tcPr>
          <w:p w14:paraId="386F61B3" w14:textId="4B0CA7A2" w:rsidR="00946AC0" w:rsidRDefault="00946AC0" w:rsidP="00950E28">
            <w:r>
              <w:t>antenna</w:t>
            </w:r>
          </w:p>
        </w:tc>
        <w:tc>
          <w:tcPr>
            <w:tcW w:w="1350" w:type="dxa"/>
          </w:tcPr>
          <w:p w14:paraId="2403D8C9" w14:textId="7A1D0460" w:rsidR="00946AC0" w:rsidRDefault="00946AC0" w:rsidP="00950E28">
            <w:proofErr w:type="spellStart"/>
            <w:r>
              <w:t>Int</w:t>
            </w:r>
            <w:proofErr w:type="spellEnd"/>
          </w:p>
        </w:tc>
        <w:tc>
          <w:tcPr>
            <w:tcW w:w="1350" w:type="dxa"/>
          </w:tcPr>
          <w:p w14:paraId="42A058CF" w14:textId="6DE4EEAC" w:rsidR="00946AC0" w:rsidRDefault="00946AC0" w:rsidP="00950E28">
            <w:r>
              <w:t>Required</w:t>
            </w:r>
          </w:p>
        </w:tc>
        <w:tc>
          <w:tcPr>
            <w:tcW w:w="5125" w:type="dxa"/>
          </w:tcPr>
          <w:p w14:paraId="1C7BC31C" w14:textId="222AF661" w:rsidR="00946AC0" w:rsidRDefault="00946AC0" w:rsidP="00950E28">
            <w:r>
              <w:t>Antenna port of the read (0-32767)</w:t>
            </w:r>
          </w:p>
        </w:tc>
      </w:tr>
    </w:tbl>
    <w:p w14:paraId="113F2019" w14:textId="53111000" w:rsidR="00946AC0" w:rsidRDefault="00946AC0" w:rsidP="00950E28"/>
    <w:p w14:paraId="509FA80A" w14:textId="1B8BEBCE" w:rsidR="00AC50BE" w:rsidRDefault="00AC50BE" w:rsidP="00950E28">
      <w:r>
        <w:t>The webservice will receive this payload and perform the following actions:</w:t>
      </w:r>
    </w:p>
    <w:p w14:paraId="61E1FF3F" w14:textId="3172450A" w:rsidR="00AC50BE" w:rsidRDefault="00AC50BE" w:rsidP="00AC50BE">
      <w:pPr>
        <w:pStyle w:val="ListParagraph"/>
        <w:numPr>
          <w:ilvl w:val="0"/>
          <w:numId w:val="1"/>
        </w:numPr>
      </w:pPr>
      <w:r>
        <w:t>Add record to the Readers table (</w:t>
      </w:r>
      <w:proofErr w:type="spellStart"/>
      <w:r>
        <w:t>readerId</w:t>
      </w:r>
      <w:proofErr w:type="spellEnd"/>
      <w:r>
        <w:t xml:space="preserve">, current datetime (UNIX time), </w:t>
      </w:r>
      <w:proofErr w:type="spellStart"/>
      <w:r>
        <w:t>tagCount</w:t>
      </w:r>
      <w:proofErr w:type="spellEnd"/>
      <w:r>
        <w:t>)</w:t>
      </w:r>
    </w:p>
    <w:p w14:paraId="07CF6335" w14:textId="310C416D" w:rsidR="00AC50BE" w:rsidRDefault="00AC50BE" w:rsidP="00AC50BE">
      <w:pPr>
        <w:pStyle w:val="ListParagraph"/>
        <w:numPr>
          <w:ilvl w:val="0"/>
          <w:numId w:val="1"/>
        </w:numPr>
      </w:pPr>
      <w:r>
        <w:t xml:space="preserve">For each tag in </w:t>
      </w:r>
      <w:proofErr w:type="gramStart"/>
      <w:r>
        <w:t>tags[</w:t>
      </w:r>
      <w:proofErr w:type="gramEnd"/>
      <w:r>
        <w:t>]</w:t>
      </w:r>
    </w:p>
    <w:p w14:paraId="3E259AA6" w14:textId="21977240" w:rsidR="00AC50BE" w:rsidRDefault="00AC50BE" w:rsidP="00AC50BE">
      <w:pPr>
        <w:pStyle w:val="ListParagraph"/>
        <w:numPr>
          <w:ilvl w:val="1"/>
          <w:numId w:val="1"/>
        </w:numPr>
      </w:pPr>
      <w:r>
        <w:t>Create a record in the Scans table (</w:t>
      </w:r>
      <w:proofErr w:type="spellStart"/>
      <w:r>
        <w:t>readerId</w:t>
      </w:r>
      <w:proofErr w:type="spellEnd"/>
      <w:r>
        <w:t xml:space="preserve">, </w:t>
      </w:r>
      <w:proofErr w:type="spellStart"/>
      <w:r>
        <w:t>epc</w:t>
      </w:r>
      <w:proofErr w:type="spellEnd"/>
      <w:r>
        <w:t>, timestamp, antenna)</w:t>
      </w:r>
    </w:p>
    <w:p w14:paraId="4A06D1B7" w14:textId="617FB555" w:rsidR="00AC50BE" w:rsidRDefault="00AC50BE" w:rsidP="00AC50BE">
      <w:pPr>
        <w:pStyle w:val="ListParagraph"/>
        <w:numPr>
          <w:ilvl w:val="0"/>
          <w:numId w:val="1"/>
        </w:numPr>
      </w:pPr>
      <w:r>
        <w:t>Send response to caller</w:t>
      </w:r>
    </w:p>
    <w:p w14:paraId="7B5C5ED5" w14:textId="1FF81499" w:rsidR="00AC50BE" w:rsidRDefault="00AC50BE" w:rsidP="00AC50BE">
      <w:r>
        <w:t>The webservice JSON response payload will be similar to the following:</w:t>
      </w:r>
    </w:p>
    <w:tbl>
      <w:tblPr>
        <w:tblStyle w:val="TableGrid"/>
        <w:tblW w:w="0" w:type="auto"/>
        <w:tblLook w:val="04A0" w:firstRow="1" w:lastRow="0" w:firstColumn="1" w:lastColumn="0" w:noHBand="0" w:noVBand="1"/>
      </w:tblPr>
      <w:tblGrid>
        <w:gridCol w:w="9350"/>
      </w:tblGrid>
      <w:tr w:rsidR="00AC50BE" w14:paraId="5FBCE4AA" w14:textId="77777777" w:rsidTr="00AC50BE">
        <w:tc>
          <w:tcPr>
            <w:tcW w:w="9350" w:type="dxa"/>
          </w:tcPr>
          <w:p w14:paraId="25689D87" w14:textId="77777777" w:rsidR="00AC50BE" w:rsidRDefault="00AC50BE" w:rsidP="00AC50BE">
            <w:r>
              <w:t>{</w:t>
            </w:r>
          </w:p>
          <w:p w14:paraId="3970175D" w14:textId="77777777" w:rsidR="00AC50BE" w:rsidRDefault="00AC50BE" w:rsidP="00AC50BE">
            <w:r>
              <w:tab/>
              <w:t>"status": "success",</w:t>
            </w:r>
          </w:p>
          <w:p w14:paraId="1C3D2407" w14:textId="77777777" w:rsidR="00AC50BE" w:rsidRDefault="00AC50BE" w:rsidP="00AC50BE">
            <w:r>
              <w:tab/>
              <w:t>"message": "",</w:t>
            </w:r>
          </w:p>
          <w:p w14:paraId="709BE0D4" w14:textId="77777777" w:rsidR="00AC50BE" w:rsidRDefault="00AC50BE" w:rsidP="00AC50BE">
            <w:r>
              <w:tab/>
              <w:t>"</w:t>
            </w:r>
            <w:proofErr w:type="spellStart"/>
            <w:r>
              <w:t>tagCount</w:t>
            </w:r>
            <w:proofErr w:type="spellEnd"/>
            <w:r>
              <w:t>": 3,</w:t>
            </w:r>
          </w:p>
          <w:p w14:paraId="270D1F60" w14:textId="77777777" w:rsidR="00AC50BE" w:rsidRDefault="00AC50BE" w:rsidP="00AC50BE">
            <w:r>
              <w:tab/>
              <w:t>"tags": [{</w:t>
            </w:r>
          </w:p>
          <w:p w14:paraId="3D79712E" w14:textId="77777777" w:rsidR="00AC50BE" w:rsidRDefault="00AC50BE" w:rsidP="00AC50BE">
            <w:r>
              <w:tab/>
            </w:r>
            <w:r>
              <w:tab/>
              <w:t>"</w:t>
            </w:r>
            <w:proofErr w:type="spellStart"/>
            <w:r>
              <w:t>readId</w:t>
            </w:r>
            <w:proofErr w:type="spellEnd"/>
            <w:r>
              <w:t>": 1234567890,</w:t>
            </w:r>
          </w:p>
          <w:p w14:paraId="76F7BA3D" w14:textId="77777777" w:rsidR="00AC50BE" w:rsidRDefault="00AC50BE" w:rsidP="00AC50BE">
            <w:r>
              <w:tab/>
            </w:r>
            <w:r>
              <w:tab/>
              <w:t>"status": "success",</w:t>
            </w:r>
          </w:p>
          <w:p w14:paraId="18B0AFC6" w14:textId="77777777" w:rsidR="00AC50BE" w:rsidRDefault="00AC50BE" w:rsidP="00AC50BE">
            <w:r>
              <w:tab/>
            </w:r>
            <w:r>
              <w:tab/>
              <w:t>"message": ""</w:t>
            </w:r>
          </w:p>
          <w:p w14:paraId="4D53EAEA" w14:textId="77777777" w:rsidR="00AC50BE" w:rsidRDefault="00AC50BE" w:rsidP="00AC50BE">
            <w:r>
              <w:tab/>
              <w:t>},</w:t>
            </w:r>
          </w:p>
          <w:p w14:paraId="2767DE63" w14:textId="77777777" w:rsidR="00AC50BE" w:rsidRDefault="00AC50BE" w:rsidP="00AC50BE">
            <w:r>
              <w:tab/>
              <w:t>{</w:t>
            </w:r>
          </w:p>
          <w:p w14:paraId="56CB4B76" w14:textId="77777777" w:rsidR="00AC50BE" w:rsidRDefault="00AC50BE" w:rsidP="00AC50BE">
            <w:r>
              <w:tab/>
            </w:r>
            <w:r>
              <w:tab/>
              <w:t>"</w:t>
            </w:r>
            <w:proofErr w:type="spellStart"/>
            <w:r>
              <w:t>readId</w:t>
            </w:r>
            <w:proofErr w:type="spellEnd"/>
            <w:r>
              <w:t>": 1234567890,</w:t>
            </w:r>
          </w:p>
          <w:p w14:paraId="501AE35B" w14:textId="77777777" w:rsidR="00AC50BE" w:rsidRDefault="00AC50BE" w:rsidP="00AC50BE">
            <w:r>
              <w:tab/>
            </w:r>
            <w:r>
              <w:tab/>
              <w:t>"status": "success",</w:t>
            </w:r>
          </w:p>
          <w:p w14:paraId="3290ECB5" w14:textId="77777777" w:rsidR="00AC50BE" w:rsidRDefault="00AC50BE" w:rsidP="00AC50BE">
            <w:r>
              <w:tab/>
            </w:r>
            <w:r>
              <w:tab/>
              <w:t>"message": ""</w:t>
            </w:r>
          </w:p>
          <w:p w14:paraId="7CD59CA3" w14:textId="77777777" w:rsidR="00AC50BE" w:rsidRDefault="00AC50BE" w:rsidP="00AC50BE">
            <w:r>
              <w:tab/>
              <w:t>},</w:t>
            </w:r>
          </w:p>
          <w:p w14:paraId="29E724F5" w14:textId="77777777" w:rsidR="00AC50BE" w:rsidRDefault="00AC50BE" w:rsidP="00AC50BE">
            <w:r>
              <w:tab/>
              <w:t>{</w:t>
            </w:r>
          </w:p>
          <w:p w14:paraId="23819BB4" w14:textId="77777777" w:rsidR="00AC50BE" w:rsidRDefault="00AC50BE" w:rsidP="00AC50BE">
            <w:r>
              <w:tab/>
            </w:r>
            <w:r>
              <w:tab/>
              <w:t>"</w:t>
            </w:r>
            <w:proofErr w:type="spellStart"/>
            <w:r>
              <w:t>readId</w:t>
            </w:r>
            <w:proofErr w:type="spellEnd"/>
            <w:r>
              <w:t>": 1234567890,</w:t>
            </w:r>
          </w:p>
          <w:p w14:paraId="3E3F13EB" w14:textId="77777777" w:rsidR="00AC50BE" w:rsidRDefault="00AC50BE" w:rsidP="00AC50BE">
            <w:r>
              <w:lastRenderedPageBreak/>
              <w:tab/>
            </w:r>
            <w:r>
              <w:tab/>
              <w:t>"status": "success",</w:t>
            </w:r>
          </w:p>
          <w:p w14:paraId="14EBFBCF" w14:textId="77777777" w:rsidR="00AC50BE" w:rsidRDefault="00AC50BE" w:rsidP="00AC50BE">
            <w:r>
              <w:tab/>
            </w:r>
            <w:r>
              <w:tab/>
              <w:t>"message": ""</w:t>
            </w:r>
          </w:p>
          <w:p w14:paraId="3C27FB15" w14:textId="77777777" w:rsidR="00AC50BE" w:rsidRDefault="00AC50BE" w:rsidP="00AC50BE"/>
          <w:p w14:paraId="64D82806" w14:textId="77777777" w:rsidR="00AC50BE" w:rsidRDefault="00AC50BE" w:rsidP="00AC50BE">
            <w:r>
              <w:tab/>
              <w:t>}]</w:t>
            </w:r>
          </w:p>
          <w:p w14:paraId="43B7080E" w14:textId="53844E63" w:rsidR="00AC50BE" w:rsidRDefault="00AC50BE" w:rsidP="00AC50BE">
            <w:r>
              <w:t>}</w:t>
            </w:r>
          </w:p>
        </w:tc>
      </w:tr>
    </w:tbl>
    <w:p w14:paraId="3FF70366" w14:textId="08FED590" w:rsidR="00AC50BE" w:rsidRDefault="00AC50BE" w:rsidP="00AC50BE"/>
    <w:tbl>
      <w:tblPr>
        <w:tblStyle w:val="TableGrid"/>
        <w:tblW w:w="0" w:type="auto"/>
        <w:tblLook w:val="04A0" w:firstRow="1" w:lastRow="0" w:firstColumn="1" w:lastColumn="0" w:noHBand="0" w:noVBand="1"/>
      </w:tblPr>
      <w:tblGrid>
        <w:gridCol w:w="1525"/>
        <w:gridCol w:w="1350"/>
        <w:gridCol w:w="1350"/>
        <w:gridCol w:w="5125"/>
      </w:tblGrid>
      <w:tr w:rsidR="00AC50BE" w14:paraId="67F45932" w14:textId="77777777" w:rsidTr="00984C35">
        <w:tc>
          <w:tcPr>
            <w:tcW w:w="1525" w:type="dxa"/>
          </w:tcPr>
          <w:p w14:paraId="298DD56E" w14:textId="77777777" w:rsidR="00AC50BE" w:rsidRPr="00946AC0" w:rsidRDefault="00AC50BE" w:rsidP="00984C35">
            <w:pPr>
              <w:rPr>
                <w:b/>
              </w:rPr>
            </w:pPr>
            <w:r w:rsidRPr="00946AC0">
              <w:rPr>
                <w:b/>
              </w:rPr>
              <w:t>Variable</w:t>
            </w:r>
          </w:p>
        </w:tc>
        <w:tc>
          <w:tcPr>
            <w:tcW w:w="1350" w:type="dxa"/>
          </w:tcPr>
          <w:p w14:paraId="4141A664" w14:textId="77777777" w:rsidR="00AC50BE" w:rsidRPr="00946AC0" w:rsidRDefault="00AC50BE" w:rsidP="00984C35">
            <w:pPr>
              <w:rPr>
                <w:b/>
              </w:rPr>
            </w:pPr>
            <w:r w:rsidRPr="00946AC0">
              <w:rPr>
                <w:b/>
              </w:rPr>
              <w:t>Data Type</w:t>
            </w:r>
          </w:p>
        </w:tc>
        <w:tc>
          <w:tcPr>
            <w:tcW w:w="1350" w:type="dxa"/>
          </w:tcPr>
          <w:p w14:paraId="0E992478" w14:textId="77777777" w:rsidR="00AC50BE" w:rsidRPr="00946AC0" w:rsidRDefault="00AC50BE" w:rsidP="00984C35">
            <w:pPr>
              <w:rPr>
                <w:b/>
              </w:rPr>
            </w:pPr>
            <w:r w:rsidRPr="00946AC0">
              <w:rPr>
                <w:b/>
              </w:rPr>
              <w:t>Required?</w:t>
            </w:r>
          </w:p>
        </w:tc>
        <w:tc>
          <w:tcPr>
            <w:tcW w:w="5125" w:type="dxa"/>
          </w:tcPr>
          <w:p w14:paraId="2418D6C7" w14:textId="77777777" w:rsidR="00AC50BE" w:rsidRPr="00946AC0" w:rsidRDefault="00AC50BE" w:rsidP="00984C35">
            <w:pPr>
              <w:rPr>
                <w:b/>
              </w:rPr>
            </w:pPr>
            <w:r w:rsidRPr="00946AC0">
              <w:rPr>
                <w:b/>
              </w:rPr>
              <w:t>Description</w:t>
            </w:r>
          </w:p>
        </w:tc>
      </w:tr>
      <w:tr w:rsidR="00AC50BE" w14:paraId="73681DB3" w14:textId="77777777" w:rsidTr="00984C35">
        <w:tc>
          <w:tcPr>
            <w:tcW w:w="1525" w:type="dxa"/>
          </w:tcPr>
          <w:p w14:paraId="240EC941" w14:textId="1FAA9DFE" w:rsidR="00AC50BE" w:rsidRDefault="00AC50BE" w:rsidP="00984C35">
            <w:r>
              <w:t>status</w:t>
            </w:r>
          </w:p>
        </w:tc>
        <w:tc>
          <w:tcPr>
            <w:tcW w:w="1350" w:type="dxa"/>
          </w:tcPr>
          <w:p w14:paraId="664B8047" w14:textId="77777777" w:rsidR="00AC50BE" w:rsidRDefault="00AC50BE" w:rsidP="00984C35">
            <w:r>
              <w:t>String</w:t>
            </w:r>
          </w:p>
        </w:tc>
        <w:tc>
          <w:tcPr>
            <w:tcW w:w="1350" w:type="dxa"/>
          </w:tcPr>
          <w:p w14:paraId="79851070" w14:textId="77777777" w:rsidR="00AC50BE" w:rsidRDefault="00AC50BE" w:rsidP="00984C35">
            <w:r>
              <w:t>Required</w:t>
            </w:r>
          </w:p>
        </w:tc>
        <w:tc>
          <w:tcPr>
            <w:tcW w:w="5125" w:type="dxa"/>
          </w:tcPr>
          <w:p w14:paraId="00D48111" w14:textId="533BE3CB" w:rsidR="00AC50BE" w:rsidRDefault="00AC50BE" w:rsidP="00984C35">
            <w:r>
              <w:t>Status of the total operation (success | error)</w:t>
            </w:r>
          </w:p>
        </w:tc>
      </w:tr>
      <w:tr w:rsidR="00AC50BE" w14:paraId="67D671DF" w14:textId="77777777" w:rsidTr="00984C35">
        <w:tc>
          <w:tcPr>
            <w:tcW w:w="1525" w:type="dxa"/>
          </w:tcPr>
          <w:p w14:paraId="001945AD" w14:textId="74DBC2A9" w:rsidR="00AC50BE" w:rsidRDefault="00AC50BE" w:rsidP="00984C35">
            <w:r>
              <w:t>message</w:t>
            </w:r>
          </w:p>
        </w:tc>
        <w:tc>
          <w:tcPr>
            <w:tcW w:w="1350" w:type="dxa"/>
          </w:tcPr>
          <w:p w14:paraId="6492B106" w14:textId="7416313E" w:rsidR="00AC50BE" w:rsidRDefault="00AC50BE" w:rsidP="00984C35">
            <w:r>
              <w:t>String</w:t>
            </w:r>
          </w:p>
        </w:tc>
        <w:tc>
          <w:tcPr>
            <w:tcW w:w="1350" w:type="dxa"/>
          </w:tcPr>
          <w:p w14:paraId="6A9E0F57" w14:textId="0AB60541" w:rsidR="00AC50BE" w:rsidRDefault="00AC50BE" w:rsidP="00984C35">
            <w:r>
              <w:t>Required</w:t>
            </w:r>
          </w:p>
        </w:tc>
        <w:tc>
          <w:tcPr>
            <w:tcW w:w="5125" w:type="dxa"/>
          </w:tcPr>
          <w:p w14:paraId="4CBF741E" w14:textId="37E812C4" w:rsidR="00AC50BE" w:rsidRDefault="00AC50BE" w:rsidP="00984C35">
            <w:r>
              <w:t>If there was an error, this should contain a useful error message</w:t>
            </w:r>
          </w:p>
        </w:tc>
      </w:tr>
      <w:tr w:rsidR="00AC50BE" w14:paraId="018806D2" w14:textId="77777777" w:rsidTr="00984C35">
        <w:tc>
          <w:tcPr>
            <w:tcW w:w="1525" w:type="dxa"/>
          </w:tcPr>
          <w:p w14:paraId="0984691A" w14:textId="53B075A0" w:rsidR="00AC50BE" w:rsidRDefault="00AC50BE" w:rsidP="00AC50BE">
            <w:proofErr w:type="spellStart"/>
            <w:r>
              <w:t>tagCount</w:t>
            </w:r>
            <w:proofErr w:type="spellEnd"/>
          </w:p>
        </w:tc>
        <w:tc>
          <w:tcPr>
            <w:tcW w:w="1350" w:type="dxa"/>
          </w:tcPr>
          <w:p w14:paraId="37C0D1B4" w14:textId="3B537F44" w:rsidR="00AC50BE" w:rsidRDefault="00AC50BE" w:rsidP="00AC50BE">
            <w:proofErr w:type="spellStart"/>
            <w:r>
              <w:t>Int</w:t>
            </w:r>
            <w:proofErr w:type="spellEnd"/>
          </w:p>
        </w:tc>
        <w:tc>
          <w:tcPr>
            <w:tcW w:w="1350" w:type="dxa"/>
          </w:tcPr>
          <w:p w14:paraId="7B39B643" w14:textId="7FABF7BE" w:rsidR="00AC50BE" w:rsidRDefault="00AC50BE" w:rsidP="00AC50BE">
            <w:r>
              <w:t>Required</w:t>
            </w:r>
          </w:p>
        </w:tc>
        <w:tc>
          <w:tcPr>
            <w:tcW w:w="5125" w:type="dxa"/>
          </w:tcPr>
          <w:p w14:paraId="70121A4E" w14:textId="620E6CCF" w:rsidR="00AC50BE" w:rsidRDefault="00AC50BE" w:rsidP="00AC50BE">
            <w:r>
              <w:t>Number of tag reads processed in this payload (0 – 32767)</w:t>
            </w:r>
          </w:p>
        </w:tc>
      </w:tr>
      <w:tr w:rsidR="00AC50BE" w14:paraId="106D2C97" w14:textId="77777777" w:rsidTr="00984C35">
        <w:tc>
          <w:tcPr>
            <w:tcW w:w="1525" w:type="dxa"/>
          </w:tcPr>
          <w:p w14:paraId="48272840" w14:textId="0F55BEC4" w:rsidR="00AC50BE" w:rsidRDefault="00AC50BE" w:rsidP="00AC50BE">
            <w:r>
              <w:t>tags</w:t>
            </w:r>
          </w:p>
        </w:tc>
        <w:tc>
          <w:tcPr>
            <w:tcW w:w="1350" w:type="dxa"/>
          </w:tcPr>
          <w:p w14:paraId="213FF771" w14:textId="6784293C" w:rsidR="00AC50BE" w:rsidRDefault="00AC50BE" w:rsidP="00AC50BE">
            <w:r>
              <w:t>Array</w:t>
            </w:r>
          </w:p>
        </w:tc>
        <w:tc>
          <w:tcPr>
            <w:tcW w:w="1350" w:type="dxa"/>
          </w:tcPr>
          <w:p w14:paraId="2E047BE0" w14:textId="542EE04D" w:rsidR="00AC50BE" w:rsidRDefault="00AC50BE" w:rsidP="00AC50BE">
            <w:r>
              <w:t>Optional</w:t>
            </w:r>
          </w:p>
        </w:tc>
        <w:tc>
          <w:tcPr>
            <w:tcW w:w="5125" w:type="dxa"/>
          </w:tcPr>
          <w:p w14:paraId="7D110156" w14:textId="677BFB23" w:rsidR="00AC50BE" w:rsidRDefault="00AC50BE" w:rsidP="00AC50BE">
            <w:r>
              <w:t>Array of tag update statuses</w:t>
            </w:r>
          </w:p>
        </w:tc>
      </w:tr>
      <w:tr w:rsidR="00AC50BE" w14:paraId="28C54B3F" w14:textId="77777777" w:rsidTr="00984C35">
        <w:tc>
          <w:tcPr>
            <w:tcW w:w="1525" w:type="dxa"/>
          </w:tcPr>
          <w:p w14:paraId="7599C1CE" w14:textId="3B788937" w:rsidR="00AC50BE" w:rsidRDefault="00AC50BE" w:rsidP="00AC50BE">
            <w:proofErr w:type="spellStart"/>
            <w:r>
              <w:t>readId</w:t>
            </w:r>
            <w:proofErr w:type="spellEnd"/>
          </w:p>
        </w:tc>
        <w:tc>
          <w:tcPr>
            <w:tcW w:w="1350" w:type="dxa"/>
          </w:tcPr>
          <w:p w14:paraId="26ACFD50" w14:textId="1A34D8ED" w:rsidR="00AC50BE" w:rsidRDefault="00AC50BE" w:rsidP="00AC50BE">
            <w:proofErr w:type="spellStart"/>
            <w:r>
              <w:t>Int</w:t>
            </w:r>
            <w:proofErr w:type="spellEnd"/>
          </w:p>
        </w:tc>
        <w:tc>
          <w:tcPr>
            <w:tcW w:w="1350" w:type="dxa"/>
          </w:tcPr>
          <w:p w14:paraId="557EBB1B" w14:textId="7872BCAF" w:rsidR="00AC50BE" w:rsidRDefault="00AC50BE" w:rsidP="00AC50BE">
            <w:r>
              <w:t>Required</w:t>
            </w:r>
          </w:p>
        </w:tc>
        <w:tc>
          <w:tcPr>
            <w:tcW w:w="5125" w:type="dxa"/>
          </w:tcPr>
          <w:p w14:paraId="79DCDADD" w14:textId="64BD7571" w:rsidR="00AC50BE" w:rsidRDefault="00AC50BE" w:rsidP="00AC50BE">
            <w:r>
              <w:t>Unique (in this payload) identifier for each tag read</w:t>
            </w:r>
          </w:p>
        </w:tc>
      </w:tr>
      <w:tr w:rsidR="00AC50BE" w14:paraId="59149527" w14:textId="77777777" w:rsidTr="00984C35">
        <w:tc>
          <w:tcPr>
            <w:tcW w:w="1525" w:type="dxa"/>
          </w:tcPr>
          <w:p w14:paraId="22DCD001" w14:textId="77E3F119" w:rsidR="00AC50BE" w:rsidRDefault="00AC50BE" w:rsidP="00AC50BE">
            <w:r>
              <w:t>status</w:t>
            </w:r>
          </w:p>
        </w:tc>
        <w:tc>
          <w:tcPr>
            <w:tcW w:w="1350" w:type="dxa"/>
          </w:tcPr>
          <w:p w14:paraId="0C2469EB" w14:textId="1A157318" w:rsidR="00AC50BE" w:rsidRDefault="00AC50BE" w:rsidP="00AC50BE">
            <w:r>
              <w:t>String</w:t>
            </w:r>
          </w:p>
        </w:tc>
        <w:tc>
          <w:tcPr>
            <w:tcW w:w="1350" w:type="dxa"/>
          </w:tcPr>
          <w:p w14:paraId="6C000EA5" w14:textId="4273FB25" w:rsidR="00AC50BE" w:rsidRDefault="00AC50BE" w:rsidP="00AC50BE">
            <w:r>
              <w:t>Required</w:t>
            </w:r>
          </w:p>
        </w:tc>
        <w:tc>
          <w:tcPr>
            <w:tcW w:w="5125" w:type="dxa"/>
          </w:tcPr>
          <w:p w14:paraId="593ECB92" w14:textId="4D550A36" w:rsidR="00AC50BE" w:rsidRDefault="00AC50BE" w:rsidP="00AC50BE">
            <w:r>
              <w:t>Status of this tag’s processing (success | error</w:t>
            </w:r>
            <w:r w:rsidR="00D97DB8">
              <w:t xml:space="preserve"> | skipped</w:t>
            </w:r>
            <w:r>
              <w:t>)</w:t>
            </w:r>
          </w:p>
        </w:tc>
      </w:tr>
      <w:tr w:rsidR="00D97DB8" w14:paraId="57148EE9" w14:textId="77777777" w:rsidTr="00984C35">
        <w:tc>
          <w:tcPr>
            <w:tcW w:w="1525" w:type="dxa"/>
          </w:tcPr>
          <w:p w14:paraId="7245FB21" w14:textId="09B8D2C9" w:rsidR="00D97DB8" w:rsidRDefault="00D97DB8" w:rsidP="00AC50BE">
            <w:r>
              <w:t>message</w:t>
            </w:r>
          </w:p>
        </w:tc>
        <w:tc>
          <w:tcPr>
            <w:tcW w:w="1350" w:type="dxa"/>
          </w:tcPr>
          <w:p w14:paraId="01C022D8" w14:textId="60ECC8EA" w:rsidR="00D97DB8" w:rsidRDefault="00D97DB8" w:rsidP="00AC50BE">
            <w:r>
              <w:t>String</w:t>
            </w:r>
          </w:p>
        </w:tc>
        <w:tc>
          <w:tcPr>
            <w:tcW w:w="1350" w:type="dxa"/>
          </w:tcPr>
          <w:p w14:paraId="430563B4" w14:textId="0D19A205" w:rsidR="00D97DB8" w:rsidRDefault="00D97DB8" w:rsidP="00AC50BE">
            <w:r>
              <w:t>Required</w:t>
            </w:r>
          </w:p>
        </w:tc>
        <w:tc>
          <w:tcPr>
            <w:tcW w:w="5125" w:type="dxa"/>
          </w:tcPr>
          <w:p w14:paraId="40CEC2D0" w14:textId="3E397D16" w:rsidR="00D97DB8" w:rsidRDefault="00D97DB8" w:rsidP="00AC50BE">
            <w:r>
              <w:t>If status is error, this should be a useful error message. If status is skipped, this should be an explanation for why the tag was skipped (duplicate tag, etc.)</w:t>
            </w:r>
          </w:p>
        </w:tc>
      </w:tr>
    </w:tbl>
    <w:p w14:paraId="33539BD4" w14:textId="695B02BC" w:rsidR="00AC50BE" w:rsidRDefault="00AC50BE" w:rsidP="00AC50BE"/>
    <w:p w14:paraId="6384CBBF" w14:textId="529E8089" w:rsidR="00E03A14" w:rsidRDefault="00E03A14" w:rsidP="00AC50BE">
      <w:r>
        <w:t>In addition to the creation of the webservice, a test script (such as for use with Postman) should be created to simulate a reader in order to test the API webservice without using a reader.</w:t>
      </w:r>
    </w:p>
    <w:p w14:paraId="65560EA7" w14:textId="686F0D57" w:rsidR="00D97DB8" w:rsidRDefault="00D97DB8" w:rsidP="00D97DB8">
      <w:pPr>
        <w:pStyle w:val="Heading1"/>
      </w:pPr>
      <w:r>
        <w:t>Database Schema</w:t>
      </w:r>
    </w:p>
    <w:p w14:paraId="075FBAB8" w14:textId="357EFB4F" w:rsidR="00D97DB8" w:rsidRDefault="00D97DB8" w:rsidP="00D97DB8">
      <w:r>
        <w:t>The database will have 2 tables as shown below.</w:t>
      </w:r>
    </w:p>
    <w:p w14:paraId="56FC06D2" w14:textId="3C757CD4" w:rsidR="00D97DB8" w:rsidRDefault="00AA21AC" w:rsidP="00D97DB8">
      <w:pPr>
        <w:jc w:val="center"/>
      </w:pPr>
      <w:r>
        <w:rPr>
          <w:noProof/>
        </w:rPr>
        <w:drawing>
          <wp:inline distT="0" distB="0" distL="0" distR="0" wp14:anchorId="02429D86" wp14:editId="50A1BC40">
            <wp:extent cx="46291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2990850"/>
                    </a:xfrm>
                    <a:prstGeom prst="rect">
                      <a:avLst/>
                    </a:prstGeom>
                  </pic:spPr>
                </pic:pic>
              </a:graphicData>
            </a:graphic>
          </wp:inline>
        </w:drawing>
      </w:r>
    </w:p>
    <w:p w14:paraId="1ED769DD" w14:textId="1353D367" w:rsidR="00D97DB8" w:rsidRDefault="005B1830" w:rsidP="005B1830">
      <w:pPr>
        <w:pStyle w:val="Heading2"/>
      </w:pPr>
      <w:r>
        <w:lastRenderedPageBreak/>
        <w:t>Readers Table</w:t>
      </w:r>
    </w:p>
    <w:tbl>
      <w:tblPr>
        <w:tblStyle w:val="TableGrid"/>
        <w:tblW w:w="0" w:type="auto"/>
        <w:tblLook w:val="04A0" w:firstRow="1" w:lastRow="0" w:firstColumn="1" w:lastColumn="0" w:noHBand="0" w:noVBand="1"/>
      </w:tblPr>
      <w:tblGrid>
        <w:gridCol w:w="1615"/>
        <w:gridCol w:w="1620"/>
        <w:gridCol w:w="2160"/>
        <w:gridCol w:w="3955"/>
      </w:tblGrid>
      <w:tr w:rsidR="005B1830" w14:paraId="5206B540" w14:textId="77777777" w:rsidTr="005B1830">
        <w:tc>
          <w:tcPr>
            <w:tcW w:w="1615" w:type="dxa"/>
          </w:tcPr>
          <w:p w14:paraId="0394FB5B" w14:textId="56B4EFF5" w:rsidR="005B1830" w:rsidRPr="005B1830" w:rsidRDefault="005B1830" w:rsidP="005B1830">
            <w:pPr>
              <w:rPr>
                <w:b/>
              </w:rPr>
            </w:pPr>
            <w:r w:rsidRPr="005B1830">
              <w:rPr>
                <w:b/>
              </w:rPr>
              <w:t>Column Name</w:t>
            </w:r>
          </w:p>
        </w:tc>
        <w:tc>
          <w:tcPr>
            <w:tcW w:w="1620" w:type="dxa"/>
          </w:tcPr>
          <w:p w14:paraId="057B8DA1" w14:textId="0C0C0453" w:rsidR="005B1830" w:rsidRPr="005B1830" w:rsidRDefault="005B1830" w:rsidP="005B1830">
            <w:pPr>
              <w:rPr>
                <w:b/>
              </w:rPr>
            </w:pPr>
            <w:r w:rsidRPr="005B1830">
              <w:rPr>
                <w:b/>
              </w:rPr>
              <w:t>Data Type</w:t>
            </w:r>
          </w:p>
        </w:tc>
        <w:tc>
          <w:tcPr>
            <w:tcW w:w="2160" w:type="dxa"/>
          </w:tcPr>
          <w:p w14:paraId="6FF51C79" w14:textId="5A950697" w:rsidR="005B1830" w:rsidRPr="005B1830" w:rsidRDefault="005B1830" w:rsidP="005B1830">
            <w:pPr>
              <w:rPr>
                <w:b/>
              </w:rPr>
            </w:pPr>
            <w:r w:rsidRPr="005B1830">
              <w:rPr>
                <w:b/>
              </w:rPr>
              <w:t>Options</w:t>
            </w:r>
          </w:p>
        </w:tc>
        <w:tc>
          <w:tcPr>
            <w:tcW w:w="3955" w:type="dxa"/>
          </w:tcPr>
          <w:p w14:paraId="295236A2" w14:textId="2EF2DBE4" w:rsidR="005B1830" w:rsidRPr="005B1830" w:rsidRDefault="005B1830" w:rsidP="005B1830">
            <w:pPr>
              <w:rPr>
                <w:b/>
              </w:rPr>
            </w:pPr>
            <w:r w:rsidRPr="005B1830">
              <w:rPr>
                <w:b/>
              </w:rPr>
              <w:t>Description</w:t>
            </w:r>
          </w:p>
        </w:tc>
      </w:tr>
      <w:tr w:rsidR="005B1830" w14:paraId="2A7E3A8B" w14:textId="77777777" w:rsidTr="005B1830">
        <w:tc>
          <w:tcPr>
            <w:tcW w:w="1615" w:type="dxa"/>
          </w:tcPr>
          <w:p w14:paraId="512D7C58" w14:textId="6E99F556" w:rsidR="005B1830" w:rsidRDefault="00AA21AC" w:rsidP="005B1830">
            <w:r>
              <w:t>i</w:t>
            </w:r>
            <w:r w:rsidR="005B1830">
              <w:t>d</w:t>
            </w:r>
          </w:p>
        </w:tc>
        <w:tc>
          <w:tcPr>
            <w:tcW w:w="1620" w:type="dxa"/>
          </w:tcPr>
          <w:p w14:paraId="59080DA4" w14:textId="0EF7E9E5" w:rsidR="005B1830" w:rsidRDefault="005B1830" w:rsidP="005B1830">
            <w:r>
              <w:t xml:space="preserve">Unsigned </w:t>
            </w:r>
            <w:proofErr w:type="spellStart"/>
            <w:r>
              <w:t>int</w:t>
            </w:r>
            <w:proofErr w:type="spellEnd"/>
          </w:p>
        </w:tc>
        <w:tc>
          <w:tcPr>
            <w:tcW w:w="2160" w:type="dxa"/>
          </w:tcPr>
          <w:p w14:paraId="250025F8" w14:textId="2925A62C" w:rsidR="005B1830" w:rsidRDefault="005B1830" w:rsidP="005B1830">
            <w:r>
              <w:t>Primary Key, Not Null, Unique, Unsigned, Auto-increment</w:t>
            </w:r>
          </w:p>
        </w:tc>
        <w:tc>
          <w:tcPr>
            <w:tcW w:w="3955" w:type="dxa"/>
          </w:tcPr>
          <w:p w14:paraId="11BD6952" w14:textId="61C2024D" w:rsidR="005B1830" w:rsidRDefault="005B1830" w:rsidP="005B1830">
            <w:r>
              <w:t>System-wide unique identifier</w:t>
            </w:r>
          </w:p>
        </w:tc>
      </w:tr>
      <w:tr w:rsidR="005B1830" w14:paraId="51BCAECA" w14:textId="77777777" w:rsidTr="005B1830">
        <w:tc>
          <w:tcPr>
            <w:tcW w:w="1615" w:type="dxa"/>
          </w:tcPr>
          <w:p w14:paraId="424FD55E" w14:textId="27A6640F" w:rsidR="005B1830" w:rsidRDefault="005B1830" w:rsidP="005B1830">
            <w:proofErr w:type="spellStart"/>
            <w:r>
              <w:t>readerId</w:t>
            </w:r>
            <w:proofErr w:type="spellEnd"/>
          </w:p>
        </w:tc>
        <w:tc>
          <w:tcPr>
            <w:tcW w:w="1620" w:type="dxa"/>
          </w:tcPr>
          <w:p w14:paraId="0BB9477A" w14:textId="745F8691" w:rsidR="005B1830" w:rsidRDefault="005B1830" w:rsidP="005B1830">
            <w:proofErr w:type="gramStart"/>
            <w:r>
              <w:t>Varchar(</w:t>
            </w:r>
            <w:proofErr w:type="gramEnd"/>
            <w:r>
              <w:t>256)</w:t>
            </w:r>
          </w:p>
        </w:tc>
        <w:tc>
          <w:tcPr>
            <w:tcW w:w="2160" w:type="dxa"/>
          </w:tcPr>
          <w:p w14:paraId="5DF7BC01" w14:textId="69D25BAD" w:rsidR="005B1830" w:rsidRDefault="005B1830" w:rsidP="005B1830">
            <w:r>
              <w:t>Not Null, Unique</w:t>
            </w:r>
          </w:p>
        </w:tc>
        <w:tc>
          <w:tcPr>
            <w:tcW w:w="3955" w:type="dxa"/>
          </w:tcPr>
          <w:p w14:paraId="03F46468" w14:textId="6F9C581B" w:rsidR="005B1830" w:rsidRDefault="005B1830" w:rsidP="005B1830">
            <w:r>
              <w:t>Reader’s unique ID, as provided by the reader</w:t>
            </w:r>
          </w:p>
        </w:tc>
      </w:tr>
      <w:tr w:rsidR="005B1830" w14:paraId="20A0F801" w14:textId="77777777" w:rsidTr="005B1830">
        <w:tc>
          <w:tcPr>
            <w:tcW w:w="1615" w:type="dxa"/>
          </w:tcPr>
          <w:p w14:paraId="0C1CCDD3" w14:textId="6C699A79" w:rsidR="005B1830" w:rsidRDefault="00AA21AC" w:rsidP="005B1830">
            <w:r>
              <w:t>l</w:t>
            </w:r>
            <w:r w:rsidR="005B1830">
              <w:t>ocation</w:t>
            </w:r>
          </w:p>
        </w:tc>
        <w:tc>
          <w:tcPr>
            <w:tcW w:w="1620" w:type="dxa"/>
          </w:tcPr>
          <w:p w14:paraId="4810C9EE" w14:textId="272827E6" w:rsidR="005B1830" w:rsidRDefault="005B1830" w:rsidP="005B1830">
            <w:proofErr w:type="gramStart"/>
            <w:r>
              <w:t>Varchar(</w:t>
            </w:r>
            <w:proofErr w:type="gramEnd"/>
            <w:r>
              <w:t>256)</w:t>
            </w:r>
          </w:p>
        </w:tc>
        <w:tc>
          <w:tcPr>
            <w:tcW w:w="2160" w:type="dxa"/>
          </w:tcPr>
          <w:p w14:paraId="471F84BB" w14:textId="77777777" w:rsidR="005B1830" w:rsidRDefault="005B1830" w:rsidP="005B1830"/>
        </w:tc>
        <w:tc>
          <w:tcPr>
            <w:tcW w:w="3955" w:type="dxa"/>
          </w:tcPr>
          <w:p w14:paraId="1F33C889" w14:textId="776323BE" w:rsidR="005B1830" w:rsidRDefault="005B1830" w:rsidP="005B1830">
            <w:r>
              <w:t>User-defined alias for this reader</w:t>
            </w:r>
          </w:p>
        </w:tc>
      </w:tr>
      <w:tr w:rsidR="005B1830" w14:paraId="54629493" w14:textId="77777777" w:rsidTr="005B1830">
        <w:tc>
          <w:tcPr>
            <w:tcW w:w="1615" w:type="dxa"/>
          </w:tcPr>
          <w:p w14:paraId="528D88DA" w14:textId="4357FEBA" w:rsidR="005B1830" w:rsidRDefault="005B1830" w:rsidP="005B1830">
            <w:proofErr w:type="spellStart"/>
            <w:r>
              <w:t>lastSeen</w:t>
            </w:r>
            <w:proofErr w:type="spellEnd"/>
          </w:p>
        </w:tc>
        <w:tc>
          <w:tcPr>
            <w:tcW w:w="1620" w:type="dxa"/>
          </w:tcPr>
          <w:p w14:paraId="1AC7ECF6" w14:textId="6D0A20D0" w:rsidR="005B1830" w:rsidRDefault="005B1830" w:rsidP="005B1830">
            <w:r>
              <w:t>Datetime</w:t>
            </w:r>
          </w:p>
        </w:tc>
        <w:tc>
          <w:tcPr>
            <w:tcW w:w="2160" w:type="dxa"/>
          </w:tcPr>
          <w:p w14:paraId="02DA6413" w14:textId="77777777" w:rsidR="005B1830" w:rsidRDefault="005B1830" w:rsidP="005B1830"/>
        </w:tc>
        <w:tc>
          <w:tcPr>
            <w:tcW w:w="3955" w:type="dxa"/>
          </w:tcPr>
          <w:p w14:paraId="0F3DE40E" w14:textId="6951ACB1" w:rsidR="005B1830" w:rsidRDefault="005B1830" w:rsidP="005B1830">
            <w:r>
              <w:t>The last time this reader has communicated with the webservice</w:t>
            </w:r>
          </w:p>
        </w:tc>
      </w:tr>
    </w:tbl>
    <w:p w14:paraId="11E1D416" w14:textId="4087ECC0" w:rsidR="005B1830" w:rsidRDefault="005B1830" w:rsidP="005B1830"/>
    <w:p w14:paraId="399251D9" w14:textId="63658B5F" w:rsidR="005B1830" w:rsidRDefault="005B1830" w:rsidP="005B1830">
      <w:pPr>
        <w:pStyle w:val="Heading2"/>
      </w:pPr>
      <w:r>
        <w:t>Scans Table</w:t>
      </w:r>
    </w:p>
    <w:tbl>
      <w:tblPr>
        <w:tblStyle w:val="TableGrid"/>
        <w:tblW w:w="0" w:type="auto"/>
        <w:tblLook w:val="04A0" w:firstRow="1" w:lastRow="0" w:firstColumn="1" w:lastColumn="0" w:noHBand="0" w:noVBand="1"/>
      </w:tblPr>
      <w:tblGrid>
        <w:gridCol w:w="1615"/>
        <w:gridCol w:w="1620"/>
        <w:gridCol w:w="2160"/>
        <w:gridCol w:w="3955"/>
      </w:tblGrid>
      <w:tr w:rsidR="005B1830" w14:paraId="19BF79DE" w14:textId="77777777" w:rsidTr="00984C35">
        <w:tc>
          <w:tcPr>
            <w:tcW w:w="1615" w:type="dxa"/>
          </w:tcPr>
          <w:p w14:paraId="324B4331" w14:textId="77777777" w:rsidR="005B1830" w:rsidRPr="005B1830" w:rsidRDefault="005B1830" w:rsidP="00984C35">
            <w:pPr>
              <w:rPr>
                <w:b/>
              </w:rPr>
            </w:pPr>
            <w:r w:rsidRPr="005B1830">
              <w:rPr>
                <w:b/>
              </w:rPr>
              <w:t>Column Name</w:t>
            </w:r>
          </w:p>
        </w:tc>
        <w:tc>
          <w:tcPr>
            <w:tcW w:w="1620" w:type="dxa"/>
          </w:tcPr>
          <w:p w14:paraId="0C5D7802" w14:textId="77777777" w:rsidR="005B1830" w:rsidRPr="005B1830" w:rsidRDefault="005B1830" w:rsidP="00984C35">
            <w:pPr>
              <w:rPr>
                <w:b/>
              </w:rPr>
            </w:pPr>
            <w:r w:rsidRPr="005B1830">
              <w:rPr>
                <w:b/>
              </w:rPr>
              <w:t>Data Type</w:t>
            </w:r>
          </w:p>
        </w:tc>
        <w:tc>
          <w:tcPr>
            <w:tcW w:w="2160" w:type="dxa"/>
          </w:tcPr>
          <w:p w14:paraId="78D1A9F5" w14:textId="77777777" w:rsidR="005B1830" w:rsidRPr="005B1830" w:rsidRDefault="005B1830" w:rsidP="00984C35">
            <w:pPr>
              <w:rPr>
                <w:b/>
              </w:rPr>
            </w:pPr>
            <w:r w:rsidRPr="005B1830">
              <w:rPr>
                <w:b/>
              </w:rPr>
              <w:t>Options</w:t>
            </w:r>
          </w:p>
        </w:tc>
        <w:tc>
          <w:tcPr>
            <w:tcW w:w="3955" w:type="dxa"/>
          </w:tcPr>
          <w:p w14:paraId="1E7215EA" w14:textId="77777777" w:rsidR="005B1830" w:rsidRPr="005B1830" w:rsidRDefault="005B1830" w:rsidP="00984C35">
            <w:pPr>
              <w:rPr>
                <w:b/>
              </w:rPr>
            </w:pPr>
            <w:r w:rsidRPr="005B1830">
              <w:rPr>
                <w:b/>
              </w:rPr>
              <w:t>Description</w:t>
            </w:r>
          </w:p>
        </w:tc>
      </w:tr>
      <w:tr w:rsidR="005B1830" w14:paraId="25030F5B" w14:textId="77777777" w:rsidTr="00984C35">
        <w:tc>
          <w:tcPr>
            <w:tcW w:w="1615" w:type="dxa"/>
          </w:tcPr>
          <w:p w14:paraId="61B2F48A" w14:textId="2DD76021" w:rsidR="005B1830" w:rsidRDefault="00AA21AC" w:rsidP="00984C35">
            <w:r>
              <w:t>i</w:t>
            </w:r>
            <w:r w:rsidR="005B1830">
              <w:t>d</w:t>
            </w:r>
          </w:p>
        </w:tc>
        <w:tc>
          <w:tcPr>
            <w:tcW w:w="1620" w:type="dxa"/>
          </w:tcPr>
          <w:p w14:paraId="295C497F" w14:textId="77777777" w:rsidR="005B1830" w:rsidRDefault="005B1830" w:rsidP="00984C35">
            <w:r>
              <w:t xml:space="preserve">Unsigned </w:t>
            </w:r>
            <w:proofErr w:type="spellStart"/>
            <w:r>
              <w:t>int</w:t>
            </w:r>
            <w:proofErr w:type="spellEnd"/>
          </w:p>
        </w:tc>
        <w:tc>
          <w:tcPr>
            <w:tcW w:w="2160" w:type="dxa"/>
          </w:tcPr>
          <w:p w14:paraId="547C4E2C" w14:textId="77777777" w:rsidR="005B1830" w:rsidRDefault="005B1830" w:rsidP="00984C35">
            <w:r>
              <w:t>Primary Key, Not Null, Unique, Unsigned, Auto-increment</w:t>
            </w:r>
          </w:p>
        </w:tc>
        <w:tc>
          <w:tcPr>
            <w:tcW w:w="3955" w:type="dxa"/>
          </w:tcPr>
          <w:p w14:paraId="3FCFE14D" w14:textId="77777777" w:rsidR="005B1830" w:rsidRDefault="005B1830" w:rsidP="00984C35">
            <w:r>
              <w:t>System-wide unique identifier</w:t>
            </w:r>
          </w:p>
        </w:tc>
      </w:tr>
      <w:tr w:rsidR="005B1830" w14:paraId="275EFC95" w14:textId="77777777" w:rsidTr="00984C35">
        <w:tc>
          <w:tcPr>
            <w:tcW w:w="1615" w:type="dxa"/>
          </w:tcPr>
          <w:p w14:paraId="0170DB5F" w14:textId="77777777" w:rsidR="005B1830" w:rsidRDefault="005B1830" w:rsidP="00984C35">
            <w:proofErr w:type="spellStart"/>
            <w:r>
              <w:t>readerId</w:t>
            </w:r>
            <w:proofErr w:type="spellEnd"/>
          </w:p>
        </w:tc>
        <w:tc>
          <w:tcPr>
            <w:tcW w:w="1620" w:type="dxa"/>
          </w:tcPr>
          <w:p w14:paraId="619C7FA9" w14:textId="30D6CA59" w:rsidR="005B1830" w:rsidRDefault="005B1830" w:rsidP="00984C35">
            <w:proofErr w:type="spellStart"/>
            <w:r>
              <w:t>Int</w:t>
            </w:r>
            <w:proofErr w:type="spellEnd"/>
          </w:p>
        </w:tc>
        <w:tc>
          <w:tcPr>
            <w:tcW w:w="2160" w:type="dxa"/>
          </w:tcPr>
          <w:p w14:paraId="4BDA606B" w14:textId="796DDBB9" w:rsidR="005B1830" w:rsidRDefault="005B1830" w:rsidP="00984C35">
            <w:r>
              <w:t>Not Null, Unsigned, Unique</w:t>
            </w:r>
          </w:p>
        </w:tc>
        <w:tc>
          <w:tcPr>
            <w:tcW w:w="3955" w:type="dxa"/>
          </w:tcPr>
          <w:p w14:paraId="13B1CF00" w14:textId="13EF9860" w:rsidR="005B1830" w:rsidRDefault="005B1830" w:rsidP="00984C35">
            <w:r>
              <w:t>Foreign key link to the Id column in the Readers table of the reader that submitted this tag scan</w:t>
            </w:r>
          </w:p>
        </w:tc>
      </w:tr>
      <w:tr w:rsidR="005B1830" w14:paraId="13AE7DA6" w14:textId="77777777" w:rsidTr="00984C35">
        <w:tc>
          <w:tcPr>
            <w:tcW w:w="1615" w:type="dxa"/>
          </w:tcPr>
          <w:p w14:paraId="020CA1D8" w14:textId="7E5BBFA7" w:rsidR="005B1830" w:rsidRDefault="00AA21AC" w:rsidP="00984C35">
            <w:r>
              <w:t>a</w:t>
            </w:r>
            <w:r w:rsidR="005B1830">
              <w:t>ntenna</w:t>
            </w:r>
          </w:p>
        </w:tc>
        <w:tc>
          <w:tcPr>
            <w:tcW w:w="1620" w:type="dxa"/>
          </w:tcPr>
          <w:p w14:paraId="39A99A69" w14:textId="6D8CB0F7" w:rsidR="005B1830" w:rsidRDefault="005B1830" w:rsidP="00984C35">
            <w:proofErr w:type="spellStart"/>
            <w:r>
              <w:t>Int</w:t>
            </w:r>
            <w:proofErr w:type="spellEnd"/>
          </w:p>
        </w:tc>
        <w:tc>
          <w:tcPr>
            <w:tcW w:w="2160" w:type="dxa"/>
          </w:tcPr>
          <w:p w14:paraId="3A9577CD" w14:textId="46C8D068" w:rsidR="005B1830" w:rsidRDefault="005B1830" w:rsidP="00984C35">
            <w:r>
              <w:t>Unsigned</w:t>
            </w:r>
          </w:p>
        </w:tc>
        <w:tc>
          <w:tcPr>
            <w:tcW w:w="3955" w:type="dxa"/>
          </w:tcPr>
          <w:p w14:paraId="1321D329" w14:textId="45CCB46A" w:rsidR="005B1830" w:rsidRDefault="005B1830" w:rsidP="00984C35">
            <w:r>
              <w:t>Antenna value associated with this tag scan</w:t>
            </w:r>
          </w:p>
        </w:tc>
      </w:tr>
      <w:tr w:rsidR="005B1830" w14:paraId="6BD3A11A" w14:textId="77777777" w:rsidTr="00984C35">
        <w:tc>
          <w:tcPr>
            <w:tcW w:w="1615" w:type="dxa"/>
          </w:tcPr>
          <w:p w14:paraId="28171429" w14:textId="756AB348" w:rsidR="005B1830" w:rsidRDefault="00AA21AC" w:rsidP="00984C35">
            <w:proofErr w:type="spellStart"/>
            <w:r>
              <w:t>e</w:t>
            </w:r>
            <w:r w:rsidR="005B1830">
              <w:t>pc</w:t>
            </w:r>
            <w:proofErr w:type="spellEnd"/>
          </w:p>
        </w:tc>
        <w:tc>
          <w:tcPr>
            <w:tcW w:w="1620" w:type="dxa"/>
          </w:tcPr>
          <w:p w14:paraId="186D2DFB" w14:textId="4ECB1642" w:rsidR="005B1830" w:rsidRDefault="005B1830" w:rsidP="00984C35">
            <w:proofErr w:type="gramStart"/>
            <w:r>
              <w:t>Varchar(</w:t>
            </w:r>
            <w:proofErr w:type="gramEnd"/>
            <w:r>
              <w:t>45)</w:t>
            </w:r>
          </w:p>
        </w:tc>
        <w:tc>
          <w:tcPr>
            <w:tcW w:w="2160" w:type="dxa"/>
          </w:tcPr>
          <w:p w14:paraId="2F89BBCB" w14:textId="77777777" w:rsidR="005B1830" w:rsidRDefault="005B1830" w:rsidP="00984C35"/>
        </w:tc>
        <w:tc>
          <w:tcPr>
            <w:tcW w:w="3955" w:type="dxa"/>
          </w:tcPr>
          <w:p w14:paraId="51F62AC5" w14:textId="7370D5C1" w:rsidR="005B1830" w:rsidRDefault="005B1830" w:rsidP="00984C35">
            <w:r>
              <w:t>EPC value associated with this tag scan</w:t>
            </w:r>
          </w:p>
        </w:tc>
      </w:tr>
      <w:tr w:rsidR="005B1830" w14:paraId="63FDBB8F" w14:textId="77777777" w:rsidTr="00984C35">
        <w:tc>
          <w:tcPr>
            <w:tcW w:w="1615" w:type="dxa"/>
          </w:tcPr>
          <w:p w14:paraId="172FFEB9" w14:textId="27C8110B" w:rsidR="005B1830" w:rsidRDefault="00AA21AC" w:rsidP="00984C35">
            <w:r>
              <w:t>t</w:t>
            </w:r>
            <w:r w:rsidR="005B1830">
              <w:t>imestamp</w:t>
            </w:r>
          </w:p>
        </w:tc>
        <w:tc>
          <w:tcPr>
            <w:tcW w:w="1620" w:type="dxa"/>
          </w:tcPr>
          <w:p w14:paraId="274BB695" w14:textId="444685F7" w:rsidR="005B1830" w:rsidRDefault="005B1830" w:rsidP="00984C35">
            <w:r>
              <w:t>Datetime</w:t>
            </w:r>
          </w:p>
        </w:tc>
        <w:tc>
          <w:tcPr>
            <w:tcW w:w="2160" w:type="dxa"/>
          </w:tcPr>
          <w:p w14:paraId="1EA82E86" w14:textId="77777777" w:rsidR="005B1830" w:rsidRDefault="005B1830" w:rsidP="00984C35"/>
        </w:tc>
        <w:tc>
          <w:tcPr>
            <w:tcW w:w="3955" w:type="dxa"/>
          </w:tcPr>
          <w:p w14:paraId="350D8D97" w14:textId="01744508" w:rsidR="005B1830" w:rsidRDefault="005B1830" w:rsidP="00984C35">
            <w:r>
              <w:t>Time stamp value associated with this tag scan</w:t>
            </w:r>
          </w:p>
        </w:tc>
      </w:tr>
      <w:tr w:rsidR="00AA21AC" w14:paraId="5D9036FA" w14:textId="77777777" w:rsidTr="00984C35">
        <w:tc>
          <w:tcPr>
            <w:tcW w:w="1615" w:type="dxa"/>
          </w:tcPr>
          <w:p w14:paraId="0A3E8A5E" w14:textId="0733AB0C" w:rsidR="00AA21AC" w:rsidRDefault="00AA21AC" w:rsidP="00984C35">
            <w:proofErr w:type="spellStart"/>
            <w:r>
              <w:t>syncStatus</w:t>
            </w:r>
            <w:proofErr w:type="spellEnd"/>
          </w:p>
        </w:tc>
        <w:tc>
          <w:tcPr>
            <w:tcW w:w="1620" w:type="dxa"/>
          </w:tcPr>
          <w:p w14:paraId="1C4EF7EA" w14:textId="6DB2BCA0" w:rsidR="00AA21AC" w:rsidRDefault="00AA21AC" w:rsidP="00984C35">
            <w:proofErr w:type="gramStart"/>
            <w:r>
              <w:t>Varchar(</w:t>
            </w:r>
            <w:proofErr w:type="gramEnd"/>
            <w:r>
              <w:t>45)</w:t>
            </w:r>
          </w:p>
        </w:tc>
        <w:tc>
          <w:tcPr>
            <w:tcW w:w="2160" w:type="dxa"/>
          </w:tcPr>
          <w:p w14:paraId="1C899597" w14:textId="77777777" w:rsidR="00AA21AC" w:rsidRDefault="00AA21AC" w:rsidP="00984C35"/>
        </w:tc>
        <w:tc>
          <w:tcPr>
            <w:tcW w:w="3955" w:type="dxa"/>
          </w:tcPr>
          <w:p w14:paraId="653C8391" w14:textId="73FB4ABF" w:rsidR="00AA21AC" w:rsidRDefault="00AA21AC" w:rsidP="00984C35">
            <w:r>
              <w:t>Used by another system. This column should be set to NULL when the record is created.</w:t>
            </w:r>
          </w:p>
        </w:tc>
      </w:tr>
    </w:tbl>
    <w:p w14:paraId="60442BA5" w14:textId="6488F68E" w:rsidR="005B1830" w:rsidRDefault="005B1830" w:rsidP="005B1830"/>
    <w:p w14:paraId="2AC2791C" w14:textId="3ED81B2A" w:rsidR="00AE2DA9" w:rsidRDefault="00AE2DA9" w:rsidP="00AE2DA9">
      <w:pPr>
        <w:pStyle w:val="Heading2"/>
      </w:pPr>
      <w:r>
        <w:t>Stored Procedures</w:t>
      </w:r>
    </w:p>
    <w:p w14:paraId="0396E08B" w14:textId="6A58DBD0" w:rsidR="00AE2DA9" w:rsidRDefault="00AE2DA9" w:rsidP="00AE2DA9">
      <w:r>
        <w:t>A number of stored procedures are included that facilitate the application. Additionally, there is a stored procedure available to make reading information from the database easier. The signature of the procedure is as follows:</w:t>
      </w:r>
    </w:p>
    <w:p w14:paraId="6AF549E3" w14:textId="77E1BBCC" w:rsidR="00AE2DA9" w:rsidRDefault="00AE2DA9" w:rsidP="00AE2DA9">
      <w:proofErr w:type="spellStart"/>
      <w:r>
        <w:t>GetTagScans</w:t>
      </w:r>
      <w:proofErr w:type="spellEnd"/>
      <w:r>
        <w:t xml:space="preserve"> </w:t>
      </w:r>
      <w:r>
        <w:t>(</w:t>
      </w:r>
      <w:r>
        <w:t>@location, @</w:t>
      </w:r>
      <w:proofErr w:type="spellStart"/>
      <w:r>
        <w:t>fromtimestamp</w:t>
      </w:r>
      <w:proofErr w:type="spellEnd"/>
      <w:r>
        <w:t>,</w:t>
      </w:r>
      <w:r>
        <w:t xml:space="preserve"> </w:t>
      </w:r>
      <w:r>
        <w:t>@</w:t>
      </w:r>
      <w:proofErr w:type="spellStart"/>
      <w:r>
        <w:t>totimestamp</w:t>
      </w:r>
      <w:proofErr w:type="spellEnd"/>
      <w:r>
        <w:t>)</w:t>
      </w:r>
    </w:p>
    <w:tbl>
      <w:tblPr>
        <w:tblStyle w:val="TableGrid"/>
        <w:tblW w:w="0" w:type="auto"/>
        <w:tblLook w:val="04A0" w:firstRow="1" w:lastRow="0" w:firstColumn="1" w:lastColumn="0" w:noHBand="0" w:noVBand="1"/>
      </w:tblPr>
      <w:tblGrid>
        <w:gridCol w:w="1675"/>
        <w:gridCol w:w="1380"/>
        <w:gridCol w:w="1350"/>
        <w:gridCol w:w="4945"/>
      </w:tblGrid>
      <w:tr w:rsidR="00AE2DA9" w14:paraId="7875A1D4" w14:textId="77777777" w:rsidTr="00AE2DA9">
        <w:trPr>
          <w:trHeight w:val="534"/>
        </w:trPr>
        <w:tc>
          <w:tcPr>
            <w:tcW w:w="1675" w:type="dxa"/>
          </w:tcPr>
          <w:p w14:paraId="463E3383" w14:textId="62867F4E" w:rsidR="00AE2DA9" w:rsidRPr="005B1830" w:rsidRDefault="00AE2DA9" w:rsidP="00471DEF">
            <w:pPr>
              <w:rPr>
                <w:b/>
              </w:rPr>
            </w:pPr>
            <w:r>
              <w:rPr>
                <w:b/>
              </w:rPr>
              <w:t>Parameter</w:t>
            </w:r>
            <w:r w:rsidRPr="005B1830">
              <w:rPr>
                <w:b/>
              </w:rPr>
              <w:t xml:space="preserve"> Name</w:t>
            </w:r>
          </w:p>
        </w:tc>
        <w:tc>
          <w:tcPr>
            <w:tcW w:w="1380" w:type="dxa"/>
          </w:tcPr>
          <w:p w14:paraId="5B4AF46A" w14:textId="77777777" w:rsidR="00AE2DA9" w:rsidRPr="005B1830" w:rsidRDefault="00AE2DA9" w:rsidP="00471DEF">
            <w:pPr>
              <w:rPr>
                <w:b/>
              </w:rPr>
            </w:pPr>
            <w:r w:rsidRPr="005B1830">
              <w:rPr>
                <w:b/>
              </w:rPr>
              <w:t>Data Type</w:t>
            </w:r>
          </w:p>
        </w:tc>
        <w:tc>
          <w:tcPr>
            <w:tcW w:w="1350" w:type="dxa"/>
          </w:tcPr>
          <w:p w14:paraId="6C282498" w14:textId="26987C47" w:rsidR="00AE2DA9" w:rsidRPr="005B1830" w:rsidRDefault="00AE2DA9" w:rsidP="00471DEF">
            <w:pPr>
              <w:rPr>
                <w:b/>
              </w:rPr>
            </w:pPr>
            <w:r>
              <w:rPr>
                <w:b/>
              </w:rPr>
              <w:t>Required?</w:t>
            </w:r>
          </w:p>
        </w:tc>
        <w:tc>
          <w:tcPr>
            <w:tcW w:w="4945" w:type="dxa"/>
          </w:tcPr>
          <w:p w14:paraId="4D2751B0" w14:textId="0FC3F8B0" w:rsidR="00AE2DA9" w:rsidRPr="005B1830" w:rsidRDefault="00AE2DA9" w:rsidP="00471DEF">
            <w:pPr>
              <w:rPr>
                <w:b/>
              </w:rPr>
            </w:pPr>
            <w:r w:rsidRPr="005B1830">
              <w:rPr>
                <w:b/>
              </w:rPr>
              <w:t>Description</w:t>
            </w:r>
          </w:p>
        </w:tc>
      </w:tr>
      <w:tr w:rsidR="00AE2DA9" w14:paraId="00A63F6A" w14:textId="77777777" w:rsidTr="00AE2DA9">
        <w:trPr>
          <w:trHeight w:val="274"/>
        </w:trPr>
        <w:tc>
          <w:tcPr>
            <w:tcW w:w="1675" w:type="dxa"/>
          </w:tcPr>
          <w:p w14:paraId="53CE3A80" w14:textId="3CF854F4" w:rsidR="00AE2DA9" w:rsidRDefault="00AE2DA9" w:rsidP="00471DEF">
            <w:r>
              <w:t>l</w:t>
            </w:r>
            <w:bookmarkStart w:id="0" w:name="_GoBack"/>
            <w:bookmarkEnd w:id="0"/>
            <w:r>
              <w:t>ocation</w:t>
            </w:r>
          </w:p>
        </w:tc>
        <w:tc>
          <w:tcPr>
            <w:tcW w:w="1380" w:type="dxa"/>
          </w:tcPr>
          <w:p w14:paraId="29A71D56" w14:textId="08BAFB78" w:rsidR="00AE2DA9" w:rsidRDefault="00AE2DA9" w:rsidP="00471DEF">
            <w:r>
              <w:t>String</w:t>
            </w:r>
          </w:p>
        </w:tc>
        <w:tc>
          <w:tcPr>
            <w:tcW w:w="1350" w:type="dxa"/>
          </w:tcPr>
          <w:p w14:paraId="2C7A4120" w14:textId="3B2D0F89" w:rsidR="00AE2DA9" w:rsidRDefault="00AE2DA9" w:rsidP="00471DEF">
            <w:r>
              <w:t>Required</w:t>
            </w:r>
          </w:p>
        </w:tc>
        <w:tc>
          <w:tcPr>
            <w:tcW w:w="4945" w:type="dxa"/>
          </w:tcPr>
          <w:p w14:paraId="7D6401CE" w14:textId="5B10BEF2" w:rsidR="00AE2DA9" w:rsidRDefault="00AE2DA9" w:rsidP="00471DEF">
            <w:r>
              <w:t xml:space="preserve">The location column in the Readers table to filter on. </w:t>
            </w:r>
          </w:p>
        </w:tc>
      </w:tr>
      <w:tr w:rsidR="00AE2DA9" w14:paraId="79ABCF2F" w14:textId="77777777" w:rsidTr="00AE2DA9">
        <w:trPr>
          <w:trHeight w:val="274"/>
        </w:trPr>
        <w:tc>
          <w:tcPr>
            <w:tcW w:w="1675" w:type="dxa"/>
          </w:tcPr>
          <w:p w14:paraId="2399435C" w14:textId="27558055" w:rsidR="00AE2DA9" w:rsidRDefault="00AE2DA9" w:rsidP="00471DEF">
            <w:proofErr w:type="spellStart"/>
            <w:r>
              <w:t>fromtimestamp</w:t>
            </w:r>
            <w:proofErr w:type="spellEnd"/>
          </w:p>
        </w:tc>
        <w:tc>
          <w:tcPr>
            <w:tcW w:w="1380" w:type="dxa"/>
          </w:tcPr>
          <w:p w14:paraId="49B9F17E" w14:textId="19BBF30D" w:rsidR="00AE2DA9" w:rsidRDefault="00AE2DA9" w:rsidP="00471DEF">
            <w:r>
              <w:t>Datetime</w:t>
            </w:r>
          </w:p>
        </w:tc>
        <w:tc>
          <w:tcPr>
            <w:tcW w:w="1350" w:type="dxa"/>
          </w:tcPr>
          <w:p w14:paraId="7D725D24" w14:textId="07725C84" w:rsidR="00AE2DA9" w:rsidRDefault="00AE2DA9" w:rsidP="00471DEF">
            <w:r>
              <w:t>Optional</w:t>
            </w:r>
          </w:p>
        </w:tc>
        <w:tc>
          <w:tcPr>
            <w:tcW w:w="4945" w:type="dxa"/>
          </w:tcPr>
          <w:p w14:paraId="276C1D46" w14:textId="4652338A" w:rsidR="00AE2DA9" w:rsidRDefault="00AE2DA9" w:rsidP="00471DEF">
            <w:r>
              <w:t>If not specified, the procedure will return all data since the last time it was called. If specified, the procedure will return all data since the date/time specified.</w:t>
            </w:r>
          </w:p>
        </w:tc>
      </w:tr>
      <w:tr w:rsidR="00AE2DA9" w14:paraId="48553A76" w14:textId="77777777" w:rsidTr="00AE2DA9">
        <w:trPr>
          <w:trHeight w:val="274"/>
        </w:trPr>
        <w:tc>
          <w:tcPr>
            <w:tcW w:w="1675" w:type="dxa"/>
          </w:tcPr>
          <w:p w14:paraId="4F894114" w14:textId="7454945D" w:rsidR="00AE2DA9" w:rsidRDefault="00AE2DA9" w:rsidP="00471DEF">
            <w:proofErr w:type="spellStart"/>
            <w:r>
              <w:lastRenderedPageBreak/>
              <w:t>totimestamp</w:t>
            </w:r>
            <w:proofErr w:type="spellEnd"/>
          </w:p>
        </w:tc>
        <w:tc>
          <w:tcPr>
            <w:tcW w:w="1380" w:type="dxa"/>
          </w:tcPr>
          <w:p w14:paraId="5F927F18" w14:textId="6378B476" w:rsidR="00AE2DA9" w:rsidRDefault="00AE2DA9" w:rsidP="00471DEF">
            <w:r>
              <w:t>Datetime</w:t>
            </w:r>
          </w:p>
        </w:tc>
        <w:tc>
          <w:tcPr>
            <w:tcW w:w="1350" w:type="dxa"/>
          </w:tcPr>
          <w:p w14:paraId="1222ABF7" w14:textId="4F765A50" w:rsidR="00AE2DA9" w:rsidRDefault="00AE2DA9" w:rsidP="00471DEF">
            <w:r>
              <w:t>Optional</w:t>
            </w:r>
          </w:p>
        </w:tc>
        <w:tc>
          <w:tcPr>
            <w:tcW w:w="4945" w:type="dxa"/>
          </w:tcPr>
          <w:p w14:paraId="572BD9F4" w14:textId="217E4B75" w:rsidR="00AE2DA9" w:rsidRDefault="00AE2DA9" w:rsidP="00471DEF">
            <w:r>
              <w:t xml:space="preserve">If specified, </w:t>
            </w:r>
            <w:proofErr w:type="spellStart"/>
            <w:r>
              <w:t>fromtimestamp</w:t>
            </w:r>
            <w:proofErr w:type="spellEnd"/>
            <w:r>
              <w:t xml:space="preserve"> is required. The procedure will return all data between the </w:t>
            </w:r>
            <w:proofErr w:type="spellStart"/>
            <w:r>
              <w:t>fromtimestamp</w:t>
            </w:r>
            <w:proofErr w:type="spellEnd"/>
            <w:r>
              <w:t xml:space="preserve"> and </w:t>
            </w:r>
            <w:proofErr w:type="spellStart"/>
            <w:r>
              <w:t>totimestamp</w:t>
            </w:r>
            <w:proofErr w:type="spellEnd"/>
            <w:r>
              <w:t xml:space="preserve"> date/time range.</w:t>
            </w:r>
          </w:p>
        </w:tc>
      </w:tr>
    </w:tbl>
    <w:p w14:paraId="29EE7819" w14:textId="77777777" w:rsidR="00AE2DA9" w:rsidRPr="00AE2DA9" w:rsidRDefault="00AE2DA9" w:rsidP="00AE2DA9"/>
    <w:p w14:paraId="75679DB2" w14:textId="60C2C312" w:rsidR="005B1830" w:rsidRDefault="005B1830" w:rsidP="005B1830">
      <w:pPr>
        <w:pStyle w:val="Heading1"/>
      </w:pPr>
      <w:r>
        <w:t>Web Application</w:t>
      </w:r>
    </w:p>
    <w:p w14:paraId="1B3565D2" w14:textId="7B5BDA6C" w:rsidR="006513F3" w:rsidRDefault="00A60F33" w:rsidP="005B1830">
      <w:r>
        <w:t>A user will access a URL and a website hosted in Azure will be presented. The website will be built from a basic “administrative panel” template</w:t>
      </w:r>
      <w:r w:rsidR="00C515B6">
        <w:t xml:space="preserve"> such as this one: </w:t>
      </w:r>
      <w:hyperlink r:id="rId9" w:anchor="/app/dashboard" w:history="1">
        <w:r w:rsidR="006513F3" w:rsidRPr="0092110D">
          <w:rPr>
            <w:rStyle w:val="Hyperlink"/>
          </w:rPr>
          <w:t>http://flatfull.com/themes/flatkit/angular/#/app/dashboard</w:t>
        </w:r>
      </w:hyperlink>
    </w:p>
    <w:p w14:paraId="47C78570" w14:textId="77777777" w:rsidR="009236E5" w:rsidRDefault="006513F3" w:rsidP="005B1830">
      <w:r>
        <w:t xml:space="preserve">(from </w:t>
      </w:r>
      <w:proofErr w:type="spellStart"/>
      <w:r>
        <w:t>Themeforest</w:t>
      </w:r>
      <w:proofErr w:type="spellEnd"/>
      <w:r>
        <w:t xml:space="preserve">: </w:t>
      </w:r>
      <w:hyperlink r:id="rId10" w:history="1">
        <w:r w:rsidRPr="009236E5">
          <w:rPr>
            <w:rStyle w:val="Hyperlink"/>
          </w:rPr>
          <w:t>https://themeforest.net/item/flatkit-app-ui-kit/13231484?s_rank=1</w:t>
        </w:r>
      </w:hyperlink>
      <w:r>
        <w:t>)</w:t>
      </w:r>
    </w:p>
    <w:p w14:paraId="4A10DDE3" w14:textId="7D9753D8" w:rsidR="005B1830" w:rsidRDefault="009236E5" w:rsidP="005B1830">
      <w:r>
        <w:rPr>
          <w:noProof/>
        </w:rPr>
        <w:drawing>
          <wp:inline distT="0" distB="0" distL="0" distR="0" wp14:anchorId="31786E85" wp14:editId="337C0F3F">
            <wp:extent cx="5943600" cy="3303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3270"/>
                    </a:xfrm>
                    <a:prstGeom prst="rect">
                      <a:avLst/>
                    </a:prstGeom>
                  </pic:spPr>
                </pic:pic>
              </a:graphicData>
            </a:graphic>
          </wp:inline>
        </w:drawing>
      </w:r>
      <w:r w:rsidR="00C515B6">
        <w:br/>
      </w:r>
    </w:p>
    <w:p w14:paraId="4E7A8E19" w14:textId="3E09A924" w:rsidR="003C3B12" w:rsidRDefault="003C3B12" w:rsidP="003C3B12">
      <w:pPr>
        <w:pStyle w:val="Heading2"/>
      </w:pPr>
      <w:r>
        <w:t>Main Page</w:t>
      </w:r>
    </w:p>
    <w:p w14:paraId="3DF41019" w14:textId="77777777" w:rsidR="00BA0021" w:rsidRDefault="00BA0021" w:rsidP="005B1830">
      <w:r>
        <w:t xml:space="preserve">A user will be asked to provide a username and password to access the website. At this time, this basic security will be a static username and password that are stored (and therefore modifiable) in the </w:t>
      </w:r>
      <w:proofErr w:type="spellStart"/>
      <w:r>
        <w:t>application.config</w:t>
      </w:r>
      <w:proofErr w:type="spellEnd"/>
      <w:r>
        <w:t xml:space="preserve"> file. </w:t>
      </w:r>
    </w:p>
    <w:p w14:paraId="22D4E14F" w14:textId="1269BB7E" w:rsidR="00C515B6" w:rsidRDefault="00BA0021" w:rsidP="005B1830">
      <w:r>
        <w:t>After logging in, the user</w:t>
      </w:r>
      <w:r w:rsidR="00C515B6">
        <w:t xml:space="preserve"> will be shown a basic welcome screen</w:t>
      </w:r>
      <w:r w:rsidR="00E03A14">
        <w:t xml:space="preserve"> with the company’s logo in the top-left of the screen, and the </w:t>
      </w:r>
      <w:r w:rsidR="006513F3">
        <w:t>message “Welcome.” on the screen:</w:t>
      </w:r>
    </w:p>
    <w:p w14:paraId="63FCD09D" w14:textId="1528ACAF" w:rsidR="006513F3" w:rsidRDefault="006513F3" w:rsidP="005B1830">
      <w:r>
        <w:rPr>
          <w:noProof/>
        </w:rPr>
        <w:lastRenderedPageBreak/>
        <w:drawing>
          <wp:inline distT="0" distB="0" distL="0" distR="0" wp14:anchorId="7F6A1F18" wp14:editId="4A936F7B">
            <wp:extent cx="59436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342F1E3" w14:textId="5A46604A" w:rsidR="00C515B6" w:rsidRDefault="00C515B6" w:rsidP="005B1830"/>
    <w:p w14:paraId="58E8D404" w14:textId="35FBED87" w:rsidR="00C515B6" w:rsidRDefault="00C515B6" w:rsidP="005B1830">
      <w:r>
        <w:t>From this screen, the user can visit one of the following pages:</w:t>
      </w:r>
    </w:p>
    <w:p w14:paraId="1CD41D8D" w14:textId="07C24BCF" w:rsidR="00C515B6" w:rsidRDefault="00C515B6" w:rsidP="00C515B6">
      <w:pPr>
        <w:pStyle w:val="ListParagraph"/>
        <w:numPr>
          <w:ilvl w:val="0"/>
          <w:numId w:val="2"/>
        </w:numPr>
      </w:pPr>
      <w:r>
        <w:t>Readers</w:t>
      </w:r>
    </w:p>
    <w:p w14:paraId="7665BEBC" w14:textId="43E2ECBC" w:rsidR="00C515B6" w:rsidRDefault="00C515B6" w:rsidP="00C515B6">
      <w:pPr>
        <w:pStyle w:val="ListParagraph"/>
        <w:numPr>
          <w:ilvl w:val="0"/>
          <w:numId w:val="2"/>
        </w:numPr>
      </w:pPr>
      <w:r>
        <w:t>Scans</w:t>
      </w:r>
    </w:p>
    <w:p w14:paraId="7ACE58AA" w14:textId="1627E0D5" w:rsidR="00C515B6" w:rsidRDefault="003C3B12" w:rsidP="003C3B12">
      <w:pPr>
        <w:pStyle w:val="Heading2"/>
      </w:pPr>
      <w:r>
        <w:lastRenderedPageBreak/>
        <w:t>Readers Page</w:t>
      </w:r>
    </w:p>
    <w:p w14:paraId="648D8BA0" w14:textId="773F8C33" w:rsidR="00C515B6" w:rsidRDefault="00AF6EF2" w:rsidP="00C515B6">
      <w:r>
        <w:rPr>
          <w:noProof/>
        </w:rPr>
        <w:drawing>
          <wp:inline distT="0" distB="0" distL="0" distR="0" wp14:anchorId="5BF27052" wp14:editId="14682660">
            <wp:extent cx="594360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1757D763" w14:textId="444E5031" w:rsidR="00C515B6" w:rsidRDefault="00C515B6" w:rsidP="00C515B6">
      <w:r>
        <w:t>On this page, the user can:</w:t>
      </w:r>
    </w:p>
    <w:p w14:paraId="6E1DEB75" w14:textId="77777777" w:rsidR="00E03A14" w:rsidRDefault="00C515B6" w:rsidP="00C515B6">
      <w:pPr>
        <w:pStyle w:val="ListParagraph"/>
        <w:numPr>
          <w:ilvl w:val="0"/>
          <w:numId w:val="3"/>
        </w:numPr>
      </w:pPr>
      <w:r>
        <w:t xml:space="preserve">View a table which shows the contents of the Readers table, sorted by </w:t>
      </w:r>
      <w:proofErr w:type="spellStart"/>
      <w:r>
        <w:t>lastSeen</w:t>
      </w:r>
      <w:proofErr w:type="spellEnd"/>
      <w:r>
        <w:t>, descending (</w:t>
      </w:r>
    </w:p>
    <w:p w14:paraId="0B674EAE" w14:textId="397F500C" w:rsidR="00C515B6" w:rsidRDefault="00C515B6" w:rsidP="00E03A14">
      <w:pPr>
        <w:pStyle w:val="ListParagraph"/>
        <w:numPr>
          <w:ilvl w:val="1"/>
          <w:numId w:val="3"/>
        </w:numPr>
      </w:pPr>
      <w:r>
        <w:t xml:space="preserve">only columns </w:t>
      </w:r>
      <w:proofErr w:type="spellStart"/>
      <w:r>
        <w:t>readerId</w:t>
      </w:r>
      <w:proofErr w:type="spellEnd"/>
      <w:r>
        <w:t xml:space="preserve">, location, and </w:t>
      </w:r>
      <w:proofErr w:type="spellStart"/>
      <w:r>
        <w:t>lastSee</w:t>
      </w:r>
      <w:r w:rsidR="00E03A14">
        <w:t>n</w:t>
      </w:r>
      <w:proofErr w:type="spellEnd"/>
      <w:r>
        <w:t xml:space="preserve"> are </w:t>
      </w:r>
      <w:r w:rsidR="00E03A14">
        <w:t xml:space="preserve">shown </w:t>
      </w:r>
      <w:r>
        <w:t>in the table</w:t>
      </w:r>
    </w:p>
    <w:p w14:paraId="642EB3A6" w14:textId="6D2185CB" w:rsidR="006513F3" w:rsidRDefault="00AF6EF2" w:rsidP="00E03A14">
      <w:pPr>
        <w:pStyle w:val="ListParagraph"/>
        <w:numPr>
          <w:ilvl w:val="1"/>
          <w:numId w:val="3"/>
        </w:numPr>
      </w:pPr>
      <w:r>
        <w:t xml:space="preserve">The </w:t>
      </w:r>
      <w:proofErr w:type="spellStart"/>
      <w:r>
        <w:t>lastSeen</w:t>
      </w:r>
      <w:proofErr w:type="spellEnd"/>
      <w:r>
        <w:t xml:space="preserve"> value should be shown to the user in Eastern Standard (or Daylight, depending on the date) Time and should be formatted as mm/</w:t>
      </w:r>
      <w:proofErr w:type="spellStart"/>
      <w:r>
        <w:t>dd</w:t>
      </w:r>
      <w:proofErr w:type="spellEnd"/>
      <w:r>
        <w:t>/</w:t>
      </w:r>
      <w:proofErr w:type="spellStart"/>
      <w:r>
        <w:t>yyyy</w:t>
      </w:r>
      <w:proofErr w:type="spellEnd"/>
      <w:r>
        <w:t xml:space="preserve"> </w:t>
      </w:r>
      <w:proofErr w:type="spellStart"/>
      <w:r>
        <w:t>hh:MM</w:t>
      </w:r>
      <w:proofErr w:type="spellEnd"/>
      <w:r>
        <w:t xml:space="preserve"> AM/PM</w:t>
      </w:r>
    </w:p>
    <w:p w14:paraId="0847B311" w14:textId="12C665C6" w:rsidR="00E03A14" w:rsidRDefault="00E03A14" w:rsidP="00E03A14">
      <w:pPr>
        <w:pStyle w:val="ListParagraph"/>
        <w:numPr>
          <w:ilvl w:val="1"/>
          <w:numId w:val="3"/>
        </w:numPr>
      </w:pPr>
      <w:r>
        <w:t>The table will show 20 entries and will support pagination</w:t>
      </w:r>
    </w:p>
    <w:p w14:paraId="603B0BAF" w14:textId="61EE5E4C" w:rsidR="00AF6EF2" w:rsidRDefault="00AF6EF2" w:rsidP="00E03A14">
      <w:pPr>
        <w:pStyle w:val="ListParagraph"/>
        <w:numPr>
          <w:ilvl w:val="1"/>
          <w:numId w:val="3"/>
        </w:numPr>
      </w:pPr>
      <w:r>
        <w:t xml:space="preserve">If there is no value for </w:t>
      </w:r>
      <w:proofErr w:type="spellStart"/>
      <w:r>
        <w:t>lastSeen</w:t>
      </w:r>
      <w:proofErr w:type="spellEnd"/>
      <w:r>
        <w:t>, show the user “Never” (it should not be possible for this to be the case, but it should be handled correctly if it happens for an unknown reason)</w:t>
      </w:r>
    </w:p>
    <w:p w14:paraId="5A91E4E4" w14:textId="19DD4FC7" w:rsidR="00AF6EF2" w:rsidRDefault="00AF6EF2" w:rsidP="00E03A14">
      <w:pPr>
        <w:pStyle w:val="ListParagraph"/>
        <w:numPr>
          <w:ilvl w:val="1"/>
          <w:numId w:val="3"/>
        </w:numPr>
      </w:pPr>
      <w:r>
        <w:t>If there is no value for Location, do not show any value in the table</w:t>
      </w:r>
    </w:p>
    <w:p w14:paraId="7C0CCE05" w14:textId="77777777" w:rsidR="00C515B6" w:rsidRDefault="00C515B6" w:rsidP="00C515B6">
      <w:pPr>
        <w:pStyle w:val="ListParagraph"/>
        <w:numPr>
          <w:ilvl w:val="0"/>
          <w:numId w:val="3"/>
        </w:numPr>
      </w:pPr>
      <w:r>
        <w:t xml:space="preserve">Edit the location name for a reader </w:t>
      </w:r>
    </w:p>
    <w:p w14:paraId="03BBE612" w14:textId="77777777" w:rsidR="00C515B6" w:rsidRDefault="00C515B6" w:rsidP="00C515B6">
      <w:pPr>
        <w:pStyle w:val="ListParagraph"/>
        <w:numPr>
          <w:ilvl w:val="1"/>
          <w:numId w:val="3"/>
        </w:numPr>
      </w:pPr>
      <w:r>
        <w:t>click the pencil icon next to the location value for any record</w:t>
      </w:r>
    </w:p>
    <w:p w14:paraId="1FCCDC1E" w14:textId="1E69A406" w:rsidR="00C515B6" w:rsidRDefault="00C515B6" w:rsidP="00C515B6">
      <w:pPr>
        <w:pStyle w:val="ListParagraph"/>
        <w:numPr>
          <w:ilvl w:val="1"/>
          <w:numId w:val="3"/>
        </w:numPr>
      </w:pPr>
      <w:r>
        <w:t>a textbox and save and cancel buttons appear. The current value is in the text box</w:t>
      </w:r>
    </w:p>
    <w:p w14:paraId="55772A3D" w14:textId="50B6173B" w:rsidR="00C515B6" w:rsidRDefault="00C515B6" w:rsidP="00C515B6">
      <w:pPr>
        <w:pStyle w:val="ListParagraph"/>
        <w:numPr>
          <w:ilvl w:val="1"/>
          <w:numId w:val="3"/>
        </w:numPr>
      </w:pPr>
      <w:r>
        <w:t>Edit the value, and click a Save button to persist the change to the DB, otherwise click cancel to cancel the operation.</w:t>
      </w:r>
    </w:p>
    <w:p w14:paraId="74A60E11" w14:textId="58AE353D" w:rsidR="00C515B6" w:rsidRDefault="00C515B6" w:rsidP="00C515B6">
      <w:pPr>
        <w:pStyle w:val="ListParagraph"/>
        <w:numPr>
          <w:ilvl w:val="1"/>
          <w:numId w:val="3"/>
        </w:numPr>
      </w:pPr>
      <w:r>
        <w:t>The page should not refresh for this operation, but the new value will be shown to the user if they save it</w:t>
      </w:r>
    </w:p>
    <w:p w14:paraId="2E3D4705" w14:textId="07A3476C" w:rsidR="00C515B6" w:rsidRDefault="003C3B12" w:rsidP="003C3B12">
      <w:pPr>
        <w:pStyle w:val="Heading2"/>
      </w:pPr>
      <w:r>
        <w:lastRenderedPageBreak/>
        <w:t>Scans Page</w:t>
      </w:r>
    </w:p>
    <w:p w14:paraId="0C344E59" w14:textId="47E56564" w:rsidR="00C515B6" w:rsidRDefault="003C3B12" w:rsidP="00C515B6">
      <w:r>
        <w:rPr>
          <w:noProof/>
        </w:rPr>
        <w:drawing>
          <wp:inline distT="0" distB="0" distL="0" distR="0" wp14:anchorId="466F78EE" wp14:editId="18441DB2">
            <wp:extent cx="5943600"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35CC57CE" w14:textId="61809538" w:rsidR="00C515B6" w:rsidRDefault="00C515B6" w:rsidP="00C515B6">
      <w:r>
        <w:t>On this page, the user can:</w:t>
      </w:r>
    </w:p>
    <w:p w14:paraId="295220A4" w14:textId="77777777" w:rsidR="00E03A14" w:rsidRDefault="00C515B6" w:rsidP="00C515B6">
      <w:pPr>
        <w:pStyle w:val="ListParagraph"/>
        <w:numPr>
          <w:ilvl w:val="0"/>
          <w:numId w:val="4"/>
        </w:numPr>
      </w:pPr>
      <w:r>
        <w:t>View a table which shows</w:t>
      </w:r>
      <w:r w:rsidR="00E03A14">
        <w:t xml:space="preserve"> the contents of the Scans table, sorted by timestamp, descending </w:t>
      </w:r>
    </w:p>
    <w:p w14:paraId="1CE97943" w14:textId="3FDBB44F" w:rsidR="00C515B6" w:rsidRDefault="00E03A14" w:rsidP="00E03A14">
      <w:pPr>
        <w:pStyle w:val="ListParagraph"/>
        <w:numPr>
          <w:ilvl w:val="1"/>
          <w:numId w:val="4"/>
        </w:numPr>
      </w:pPr>
      <w:r>
        <w:t xml:space="preserve">only the columns </w:t>
      </w:r>
      <w:proofErr w:type="spellStart"/>
      <w:r>
        <w:t>readerId.location</w:t>
      </w:r>
      <w:proofErr w:type="spellEnd"/>
      <w:r>
        <w:t xml:space="preserve">, EPC, and timestamp are shown. If </w:t>
      </w:r>
      <w:proofErr w:type="spellStart"/>
      <w:r>
        <w:t>readerId.location</w:t>
      </w:r>
      <w:proofErr w:type="spellEnd"/>
      <w:r>
        <w:t xml:space="preserve"> is NULL, then the value of </w:t>
      </w:r>
      <w:proofErr w:type="spellStart"/>
      <w:r>
        <w:t>readerId.readerId</w:t>
      </w:r>
      <w:proofErr w:type="spellEnd"/>
      <w:r>
        <w:t xml:space="preserve"> should be shown instead</w:t>
      </w:r>
    </w:p>
    <w:p w14:paraId="6AA1040D" w14:textId="4BC49D01" w:rsidR="00E03A14" w:rsidRDefault="00E03A14" w:rsidP="00E03A14">
      <w:pPr>
        <w:pStyle w:val="ListParagraph"/>
        <w:numPr>
          <w:ilvl w:val="1"/>
          <w:numId w:val="4"/>
        </w:numPr>
      </w:pPr>
      <w:r>
        <w:t>The table will show 20 entries and will support pagination</w:t>
      </w:r>
    </w:p>
    <w:p w14:paraId="50C80F32" w14:textId="28281755" w:rsidR="003C3B12" w:rsidRDefault="003C3B12" w:rsidP="003C3B12">
      <w:pPr>
        <w:pStyle w:val="ListParagraph"/>
        <w:numPr>
          <w:ilvl w:val="1"/>
          <w:numId w:val="4"/>
        </w:numPr>
      </w:pPr>
      <w:r>
        <w:t>The timestamp value should be shown to the user in Eastern Standard (or Daylight, depending on the date) Time and should be formatted as mm/</w:t>
      </w:r>
      <w:proofErr w:type="spellStart"/>
      <w:r>
        <w:t>dd</w:t>
      </w:r>
      <w:proofErr w:type="spellEnd"/>
      <w:r>
        <w:t>/</w:t>
      </w:r>
      <w:proofErr w:type="spellStart"/>
      <w:r>
        <w:t>yyyy</w:t>
      </w:r>
      <w:proofErr w:type="spellEnd"/>
      <w:r>
        <w:t xml:space="preserve"> </w:t>
      </w:r>
      <w:proofErr w:type="spellStart"/>
      <w:r>
        <w:t>hh:MM</w:t>
      </w:r>
      <w:proofErr w:type="spellEnd"/>
      <w:r>
        <w:t xml:space="preserve"> AM/PM</w:t>
      </w:r>
    </w:p>
    <w:p w14:paraId="16C0CA50" w14:textId="6B468082" w:rsidR="00E03A14" w:rsidRDefault="00E03A14" w:rsidP="00C515B6">
      <w:pPr>
        <w:pStyle w:val="ListParagraph"/>
        <w:numPr>
          <w:ilvl w:val="0"/>
          <w:numId w:val="4"/>
        </w:numPr>
      </w:pPr>
      <w:r>
        <w:t xml:space="preserve">There will be a dropdown box with a list of all </w:t>
      </w:r>
      <w:proofErr w:type="spellStart"/>
      <w:r>
        <w:t>Readers.location</w:t>
      </w:r>
      <w:proofErr w:type="spellEnd"/>
      <w:r>
        <w:t xml:space="preserve"> | </w:t>
      </w:r>
      <w:proofErr w:type="spellStart"/>
      <w:r>
        <w:t>Readers.readerId</w:t>
      </w:r>
      <w:proofErr w:type="spellEnd"/>
      <w:r>
        <w:t xml:space="preserve"> values. The user can select a value from this dropdown list and filter the table to only show Scans where the selected Readers record matches the Scans record</w:t>
      </w:r>
    </w:p>
    <w:p w14:paraId="6E6B2224" w14:textId="25B5DE2A" w:rsidR="005B1830" w:rsidRDefault="00E03A14" w:rsidP="005B1830">
      <w:pPr>
        <w:pStyle w:val="ListParagraph"/>
        <w:numPr>
          <w:ilvl w:val="1"/>
          <w:numId w:val="4"/>
        </w:numPr>
      </w:pPr>
      <w:r>
        <w:t xml:space="preserve">If </w:t>
      </w:r>
      <w:proofErr w:type="spellStart"/>
      <w:r>
        <w:t>Readers.location</w:t>
      </w:r>
      <w:proofErr w:type="spellEnd"/>
      <w:r>
        <w:t xml:space="preserve"> is NULL for any entry, the </w:t>
      </w:r>
      <w:proofErr w:type="spellStart"/>
      <w:r>
        <w:t>Readers.readerId</w:t>
      </w:r>
      <w:proofErr w:type="spellEnd"/>
      <w:r>
        <w:t xml:space="preserve"> value should be added to the dropdown list.</w:t>
      </w:r>
    </w:p>
    <w:p w14:paraId="4D18B54B" w14:textId="2513DE77" w:rsidR="00E03A14" w:rsidRDefault="00E03A14" w:rsidP="005B1830">
      <w:pPr>
        <w:pStyle w:val="ListParagraph"/>
        <w:numPr>
          <w:ilvl w:val="1"/>
          <w:numId w:val="4"/>
        </w:numPr>
      </w:pPr>
      <w:r>
        <w:t>When a user selects a specific reader, the reader’s “Last Seen” value should also be shown. This value should be shown to the user in Eastern Standard (or Daylight, depending on the date) Time and should be formatted as mm/</w:t>
      </w:r>
      <w:proofErr w:type="spellStart"/>
      <w:r>
        <w:t>dd</w:t>
      </w:r>
      <w:proofErr w:type="spellEnd"/>
      <w:r>
        <w:t>/</w:t>
      </w:r>
      <w:proofErr w:type="spellStart"/>
      <w:r>
        <w:t>yyyy</w:t>
      </w:r>
      <w:proofErr w:type="spellEnd"/>
      <w:r>
        <w:t xml:space="preserve"> </w:t>
      </w:r>
      <w:proofErr w:type="spellStart"/>
      <w:r>
        <w:t>hh:MM</w:t>
      </w:r>
      <w:proofErr w:type="spellEnd"/>
      <w:r>
        <w:t xml:space="preserve"> AM/PM</w:t>
      </w:r>
    </w:p>
    <w:p w14:paraId="064A32C2" w14:textId="67152E0A" w:rsidR="003C3B12" w:rsidRDefault="003C3B12" w:rsidP="005B1830">
      <w:pPr>
        <w:pStyle w:val="ListParagraph"/>
        <w:numPr>
          <w:ilvl w:val="1"/>
          <w:numId w:val="4"/>
        </w:numPr>
      </w:pPr>
      <w:r>
        <w:t>The list should have a value of “Show All” which will remove the filter. This will be the default value. If this value is selected, do not show the Last Seen text and time/date.</w:t>
      </w:r>
    </w:p>
    <w:p w14:paraId="53C8413B" w14:textId="3554B29D" w:rsidR="005B1830" w:rsidRDefault="005B1830" w:rsidP="005B1830">
      <w:pPr>
        <w:pStyle w:val="Heading1"/>
      </w:pPr>
      <w:r>
        <w:lastRenderedPageBreak/>
        <w:t>Reader Application</w:t>
      </w:r>
    </w:p>
    <w:p w14:paraId="03744C45" w14:textId="77777777" w:rsidR="00BA0021" w:rsidRDefault="005B1830" w:rsidP="005B1830">
      <w:r>
        <w:t>The reader application will be a</w:t>
      </w:r>
      <w:r w:rsidR="00001078">
        <w:t xml:space="preserve"> custom application that is loaded on to the reader through the normal processes. The application will initiate tag scans </w:t>
      </w:r>
      <w:r w:rsidR="00AA21AC">
        <w:t>continuously</w:t>
      </w:r>
      <w:r w:rsidR="00001078">
        <w:t xml:space="preserve"> and add the scanned EPCs, scanning antenna, and current time to local non-volatile storage. </w:t>
      </w:r>
    </w:p>
    <w:p w14:paraId="0D551033" w14:textId="58FF169E" w:rsidR="005B1830" w:rsidRDefault="00A60F33" w:rsidP="005B1830">
      <w:r>
        <w:t>Another application on the reader will connect to the webservice on a periodic basis and will upload a tag read payload. Upon successful transmission, the uploaded tag read data will be removed from the non-volatile cache.</w:t>
      </w:r>
      <w:r w:rsidR="00BA0021">
        <w:t xml:space="preserve"> This application will connect to the API every 10 seconds and send a payload with no tag data (if no reads were made since the last check in) to serve as a heartbeat function.</w:t>
      </w:r>
    </w:p>
    <w:p w14:paraId="3B489149" w14:textId="1BD727B6" w:rsidR="00A60F33" w:rsidRDefault="00A60F33" w:rsidP="005B1830">
      <w:r>
        <w:t>The application will also control an external indicator light</w:t>
      </w:r>
      <w:r w:rsidR="00AA21AC">
        <w:t xml:space="preserve"> by toggling a GPIO to engage the indicator light for 1 second when a tag read was successful.</w:t>
      </w:r>
    </w:p>
    <w:p w14:paraId="281B2173" w14:textId="089CED4A" w:rsidR="007F3680" w:rsidRDefault="007F3680" w:rsidP="005B1830">
      <w:r>
        <w:t xml:space="preserve">The reader application also supports a number of configuration parameters that can be specified, as detailed below. This file is accessible by making an FTP connection to the reader, and modifying the </w:t>
      </w:r>
      <w:proofErr w:type="spellStart"/>
      <w:proofErr w:type="gramStart"/>
      <w:r>
        <w:t>config.json</w:t>
      </w:r>
      <w:proofErr w:type="spellEnd"/>
      <w:proofErr w:type="gramEnd"/>
      <w:r>
        <w:t xml:space="preserve"> file. The file must be a properly formatted JSON file.</w:t>
      </w:r>
    </w:p>
    <w:p w14:paraId="237EEF94" w14:textId="57B9B344" w:rsidR="007F3680" w:rsidRDefault="007F3680" w:rsidP="005B1830"/>
    <w:tbl>
      <w:tblPr>
        <w:tblStyle w:val="TableGrid"/>
        <w:tblW w:w="0" w:type="auto"/>
        <w:tblLook w:val="04A0" w:firstRow="1" w:lastRow="0" w:firstColumn="1" w:lastColumn="0" w:noHBand="0" w:noVBand="1"/>
      </w:tblPr>
      <w:tblGrid>
        <w:gridCol w:w="2335"/>
        <w:gridCol w:w="1849"/>
        <w:gridCol w:w="5116"/>
      </w:tblGrid>
      <w:tr w:rsidR="007F3680" w14:paraId="6664D463" w14:textId="77777777" w:rsidTr="007F3680">
        <w:trPr>
          <w:trHeight w:val="553"/>
        </w:trPr>
        <w:tc>
          <w:tcPr>
            <w:tcW w:w="2335" w:type="dxa"/>
          </w:tcPr>
          <w:p w14:paraId="0747E3E3" w14:textId="4BB39B94" w:rsidR="007F3680" w:rsidRPr="005B1830" w:rsidRDefault="007F3680" w:rsidP="00471DEF">
            <w:pPr>
              <w:rPr>
                <w:b/>
              </w:rPr>
            </w:pPr>
            <w:r>
              <w:rPr>
                <w:b/>
              </w:rPr>
              <w:t xml:space="preserve">Parameter </w:t>
            </w:r>
            <w:r w:rsidRPr="005B1830">
              <w:rPr>
                <w:b/>
              </w:rPr>
              <w:t>Name</w:t>
            </w:r>
          </w:p>
        </w:tc>
        <w:tc>
          <w:tcPr>
            <w:tcW w:w="1849" w:type="dxa"/>
          </w:tcPr>
          <w:p w14:paraId="6BFE3130" w14:textId="77777777" w:rsidR="007F3680" w:rsidRPr="005B1830" w:rsidRDefault="007F3680" w:rsidP="00471DEF">
            <w:pPr>
              <w:rPr>
                <w:b/>
              </w:rPr>
            </w:pPr>
            <w:r w:rsidRPr="005B1830">
              <w:rPr>
                <w:b/>
              </w:rPr>
              <w:t>Data Type</w:t>
            </w:r>
          </w:p>
        </w:tc>
        <w:tc>
          <w:tcPr>
            <w:tcW w:w="5116" w:type="dxa"/>
          </w:tcPr>
          <w:p w14:paraId="701EBDD0" w14:textId="77777777" w:rsidR="007F3680" w:rsidRPr="005B1830" w:rsidRDefault="007F3680" w:rsidP="00471DEF">
            <w:pPr>
              <w:rPr>
                <w:b/>
              </w:rPr>
            </w:pPr>
            <w:r w:rsidRPr="005B1830">
              <w:rPr>
                <w:b/>
              </w:rPr>
              <w:t>Description</w:t>
            </w:r>
          </w:p>
        </w:tc>
      </w:tr>
      <w:tr w:rsidR="007F3680" w14:paraId="396F3EAA" w14:textId="77777777" w:rsidTr="007F3680">
        <w:trPr>
          <w:trHeight w:val="284"/>
        </w:trPr>
        <w:tc>
          <w:tcPr>
            <w:tcW w:w="2335" w:type="dxa"/>
          </w:tcPr>
          <w:p w14:paraId="4534D5AC" w14:textId="44BA2CFA" w:rsidR="007F3680" w:rsidRDefault="007F3680" w:rsidP="00471DEF">
            <w:proofErr w:type="spellStart"/>
            <w:r>
              <w:t>TxPower</w:t>
            </w:r>
            <w:proofErr w:type="spellEnd"/>
          </w:p>
        </w:tc>
        <w:tc>
          <w:tcPr>
            <w:tcW w:w="1849" w:type="dxa"/>
          </w:tcPr>
          <w:p w14:paraId="16F5FD0E" w14:textId="77777777" w:rsidR="007F3680" w:rsidRDefault="007F3680" w:rsidP="00471DEF">
            <w:r>
              <w:t xml:space="preserve">Unsigned </w:t>
            </w:r>
            <w:proofErr w:type="spellStart"/>
            <w:r>
              <w:t>int</w:t>
            </w:r>
            <w:proofErr w:type="spellEnd"/>
          </w:p>
        </w:tc>
        <w:tc>
          <w:tcPr>
            <w:tcW w:w="5116" w:type="dxa"/>
          </w:tcPr>
          <w:p w14:paraId="0A354A47" w14:textId="74B77356" w:rsidR="007F3680" w:rsidRDefault="007F3680" w:rsidP="00471DEF">
            <w:r>
              <w:t>Transmit power of the RF Antenna(s) in dBm. This must be a whole number with no decimal</w:t>
            </w:r>
          </w:p>
        </w:tc>
      </w:tr>
      <w:tr w:rsidR="007F3680" w14:paraId="231CD867" w14:textId="77777777" w:rsidTr="007F3680">
        <w:trPr>
          <w:trHeight w:val="284"/>
        </w:trPr>
        <w:tc>
          <w:tcPr>
            <w:tcW w:w="2335" w:type="dxa"/>
          </w:tcPr>
          <w:p w14:paraId="74202A46" w14:textId="4E99E795" w:rsidR="007F3680" w:rsidRDefault="007F3680" w:rsidP="00471DEF">
            <w:proofErr w:type="spellStart"/>
            <w:r>
              <w:t>RxSensativity</w:t>
            </w:r>
            <w:proofErr w:type="spellEnd"/>
          </w:p>
        </w:tc>
        <w:tc>
          <w:tcPr>
            <w:tcW w:w="1849" w:type="dxa"/>
          </w:tcPr>
          <w:p w14:paraId="1102C435" w14:textId="1CF9B2CD" w:rsidR="007F3680" w:rsidRDefault="007F3680" w:rsidP="00471DEF">
            <w:r>
              <w:t xml:space="preserve">Unsigned </w:t>
            </w:r>
            <w:proofErr w:type="spellStart"/>
            <w:r>
              <w:t>int</w:t>
            </w:r>
            <w:proofErr w:type="spellEnd"/>
          </w:p>
        </w:tc>
        <w:tc>
          <w:tcPr>
            <w:tcW w:w="5116" w:type="dxa"/>
          </w:tcPr>
          <w:p w14:paraId="322DD3A3" w14:textId="4B51BC9E" w:rsidR="007F3680" w:rsidRDefault="007F3680" w:rsidP="00471DEF">
            <w:r>
              <w:t>Receiver sensitivity of the reader in dBm. This must be a whole number with no decimal</w:t>
            </w:r>
          </w:p>
        </w:tc>
      </w:tr>
      <w:tr w:rsidR="007F3680" w14:paraId="1447B2B8" w14:textId="77777777" w:rsidTr="007F3680">
        <w:trPr>
          <w:trHeight w:val="284"/>
        </w:trPr>
        <w:tc>
          <w:tcPr>
            <w:tcW w:w="2335" w:type="dxa"/>
          </w:tcPr>
          <w:p w14:paraId="10ABDB47" w14:textId="7D023746" w:rsidR="007F3680" w:rsidRDefault="007F3680" w:rsidP="00471DEF">
            <w:proofErr w:type="spellStart"/>
            <w:r>
              <w:t>ApiUrl</w:t>
            </w:r>
            <w:proofErr w:type="spellEnd"/>
          </w:p>
        </w:tc>
        <w:tc>
          <w:tcPr>
            <w:tcW w:w="1849" w:type="dxa"/>
          </w:tcPr>
          <w:p w14:paraId="2C07F901" w14:textId="2DE0D2BB" w:rsidR="007F3680" w:rsidRDefault="007F3680" w:rsidP="00471DEF">
            <w:r>
              <w:t>String</w:t>
            </w:r>
          </w:p>
        </w:tc>
        <w:tc>
          <w:tcPr>
            <w:tcW w:w="5116" w:type="dxa"/>
          </w:tcPr>
          <w:p w14:paraId="48E85668" w14:textId="12E82A9E" w:rsidR="007F3680" w:rsidRDefault="007F3680" w:rsidP="00471DEF">
            <w:r>
              <w:t>The URL for the API that the reader should connect to</w:t>
            </w:r>
          </w:p>
        </w:tc>
      </w:tr>
      <w:tr w:rsidR="007F3680" w14:paraId="3DDB110B" w14:textId="77777777" w:rsidTr="007F3680">
        <w:trPr>
          <w:trHeight w:val="284"/>
        </w:trPr>
        <w:tc>
          <w:tcPr>
            <w:tcW w:w="2335" w:type="dxa"/>
          </w:tcPr>
          <w:p w14:paraId="103D1667" w14:textId="027D321D" w:rsidR="007F3680" w:rsidRDefault="007F3680" w:rsidP="00471DEF">
            <w:proofErr w:type="spellStart"/>
            <w:r>
              <w:t>HeartbeatRate</w:t>
            </w:r>
            <w:proofErr w:type="spellEnd"/>
          </w:p>
        </w:tc>
        <w:tc>
          <w:tcPr>
            <w:tcW w:w="1849" w:type="dxa"/>
          </w:tcPr>
          <w:p w14:paraId="12913068" w14:textId="2F9F4F63" w:rsidR="007F3680" w:rsidRDefault="007F3680" w:rsidP="00471DEF">
            <w:r>
              <w:t xml:space="preserve">Unsigned </w:t>
            </w:r>
            <w:proofErr w:type="spellStart"/>
            <w:r>
              <w:t>int</w:t>
            </w:r>
            <w:proofErr w:type="spellEnd"/>
          </w:p>
        </w:tc>
        <w:tc>
          <w:tcPr>
            <w:tcW w:w="5116" w:type="dxa"/>
          </w:tcPr>
          <w:p w14:paraId="66FAC817" w14:textId="35255785" w:rsidR="007F3680" w:rsidRDefault="007F3680" w:rsidP="00471DEF">
            <w:r>
              <w:t xml:space="preserve">The amount of time the reader will wait between heartbeat </w:t>
            </w:r>
            <w:proofErr w:type="spellStart"/>
            <w:r>
              <w:t>checkins</w:t>
            </w:r>
            <w:proofErr w:type="spellEnd"/>
            <w:r>
              <w:t>, in milliseconds</w:t>
            </w:r>
          </w:p>
        </w:tc>
      </w:tr>
      <w:tr w:rsidR="007F3680" w14:paraId="044B6070" w14:textId="77777777" w:rsidTr="007F3680">
        <w:trPr>
          <w:trHeight w:val="284"/>
        </w:trPr>
        <w:tc>
          <w:tcPr>
            <w:tcW w:w="2335" w:type="dxa"/>
          </w:tcPr>
          <w:p w14:paraId="17F05293" w14:textId="4A16797D" w:rsidR="007F3680" w:rsidRDefault="007F3680" w:rsidP="00471DEF">
            <w:r>
              <w:t>Antennas</w:t>
            </w:r>
          </w:p>
        </w:tc>
        <w:tc>
          <w:tcPr>
            <w:tcW w:w="1849" w:type="dxa"/>
          </w:tcPr>
          <w:p w14:paraId="799C83AD" w14:textId="34F58B84" w:rsidR="007F3680" w:rsidRDefault="007F3680" w:rsidP="00471DEF">
            <w:r>
              <w:t xml:space="preserve">Unsigned </w:t>
            </w:r>
            <w:proofErr w:type="spellStart"/>
            <w:r>
              <w:t>int</w:t>
            </w:r>
            <w:proofErr w:type="spellEnd"/>
          </w:p>
        </w:tc>
        <w:tc>
          <w:tcPr>
            <w:tcW w:w="5116" w:type="dxa"/>
          </w:tcPr>
          <w:p w14:paraId="04747F7C" w14:textId="4E3B0E0A" w:rsidR="007F3680" w:rsidRDefault="007F3680" w:rsidP="00471DEF">
            <w:r>
              <w:t>The number of antennas that the reader should use. This number should be between 1 and 4, depending on the reader.</w:t>
            </w:r>
          </w:p>
        </w:tc>
      </w:tr>
    </w:tbl>
    <w:p w14:paraId="0A1F21E1" w14:textId="77777777" w:rsidR="007F3680" w:rsidRDefault="007F3680" w:rsidP="005B1830"/>
    <w:p w14:paraId="1D349C0A" w14:textId="77777777" w:rsidR="00BA0021" w:rsidRPr="005B1830" w:rsidRDefault="00BA0021" w:rsidP="005B1830"/>
    <w:sectPr w:rsidR="00BA0021" w:rsidRPr="005B183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42C0A" w14:textId="77777777" w:rsidR="00165AF2" w:rsidRDefault="00165AF2" w:rsidP="00444594">
      <w:pPr>
        <w:spacing w:after="0" w:line="240" w:lineRule="auto"/>
      </w:pPr>
      <w:r>
        <w:separator/>
      </w:r>
    </w:p>
  </w:endnote>
  <w:endnote w:type="continuationSeparator" w:id="0">
    <w:p w14:paraId="42653F6B" w14:textId="77777777" w:rsidR="00165AF2" w:rsidRDefault="00165AF2" w:rsidP="0044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58270"/>
      <w:docPartObj>
        <w:docPartGallery w:val="Page Numbers (Bottom of Page)"/>
        <w:docPartUnique/>
      </w:docPartObj>
    </w:sdtPr>
    <w:sdtEndPr>
      <w:rPr>
        <w:noProof/>
      </w:rPr>
    </w:sdtEndPr>
    <w:sdtContent>
      <w:p w14:paraId="119012D1" w14:textId="3EEB3E7F" w:rsidR="002E53F1" w:rsidRDefault="002E53F1">
        <w:pPr>
          <w:pStyle w:val="Footer"/>
          <w:jc w:val="center"/>
          <w:rPr>
            <w:noProof/>
          </w:rPr>
        </w:pPr>
        <w:r>
          <w:fldChar w:fldCharType="begin"/>
        </w:r>
        <w:r>
          <w:instrText xml:space="preserve"> PAGE   \* MERGEFORMAT </w:instrText>
        </w:r>
        <w:r>
          <w:fldChar w:fldCharType="separate"/>
        </w:r>
        <w:r w:rsidR="00AA21AC">
          <w:rPr>
            <w:noProof/>
          </w:rPr>
          <w:t>11</w:t>
        </w:r>
        <w:r>
          <w:rPr>
            <w:noProof/>
          </w:rPr>
          <w:fldChar w:fldCharType="end"/>
        </w:r>
      </w:p>
      <w:p w14:paraId="70A43810" w14:textId="2BBD2062" w:rsidR="002E53F1" w:rsidRDefault="00165AF2">
        <w:pPr>
          <w:pStyle w:val="Footer"/>
          <w:jc w:val="center"/>
        </w:pPr>
      </w:p>
    </w:sdtContent>
  </w:sdt>
  <w:p w14:paraId="130B00C7" w14:textId="3DE8E593" w:rsidR="00FF043B" w:rsidRDefault="002E53F1">
    <w:pPr>
      <w:pStyle w:val="Footer"/>
    </w:pPr>
    <w:r>
      <w:t>V1.</w:t>
    </w:r>
    <w:r w:rsidR="00BA0021">
      <w:t>2</w:t>
    </w:r>
    <w:r>
      <w:t xml:space="preserve"> - </w:t>
    </w:r>
    <w:r w:rsidR="00BA0021">
      <w:t>4</w:t>
    </w:r>
    <w:r>
      <w:t>/</w:t>
    </w:r>
    <w:r w:rsidR="00BA0021">
      <w:t>20</w:t>
    </w:r>
    <w:r>
      <w:t>/2018</w:t>
    </w:r>
    <w:r>
      <w:tab/>
    </w:r>
    <w:r>
      <w:tab/>
    </w:r>
    <w:fldSimple w:instr=" FILENAME \* MERGEFORMAT ">
      <w:r w:rsidR="00AA21AC">
        <w:rPr>
          <w:noProof/>
        </w:rPr>
        <w:t>RFID Bin Capture Application Design Spec v1.</w:t>
      </w:r>
      <w:r w:rsidR="00BA0021">
        <w:rPr>
          <w:noProof/>
        </w:rPr>
        <w:t>2</w:t>
      </w:r>
      <w:r w:rsidR="00AA21AC">
        <w:rPr>
          <w:noProof/>
        </w:rPr>
        <w: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25D6" w14:textId="77777777" w:rsidR="00165AF2" w:rsidRDefault="00165AF2" w:rsidP="00444594">
      <w:pPr>
        <w:spacing w:after="0" w:line="240" w:lineRule="auto"/>
      </w:pPr>
      <w:r>
        <w:separator/>
      </w:r>
    </w:p>
  </w:footnote>
  <w:footnote w:type="continuationSeparator" w:id="0">
    <w:p w14:paraId="436AABB9" w14:textId="77777777" w:rsidR="00165AF2" w:rsidRDefault="00165AF2" w:rsidP="00444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76AB0" w14:textId="5E5C50CD" w:rsidR="00444594" w:rsidRDefault="00444594">
    <w:pPr>
      <w:pStyle w:val="Header"/>
    </w:pPr>
    <w:r>
      <w:rPr>
        <w:noProof/>
      </w:rPr>
      <w:drawing>
        <wp:inline distT="0" distB="0" distL="0" distR="0" wp14:anchorId="1694A96F" wp14:editId="002E1BE7">
          <wp:extent cx="1239260"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ogent_logo_sm.png"/>
                  <pic:cNvPicPr/>
                </pic:nvPicPr>
                <pic:blipFill>
                  <a:blip r:embed="rId1">
                    <a:extLst>
                      <a:ext uri="{28A0092B-C50C-407E-A947-70E740481C1C}">
                        <a14:useLocalDpi xmlns:a14="http://schemas.microsoft.com/office/drawing/2010/main" val="0"/>
                      </a:ext>
                    </a:extLst>
                  </a:blip>
                  <a:stretch>
                    <a:fillRect/>
                  </a:stretch>
                </pic:blipFill>
                <pic:spPr>
                  <a:xfrm>
                    <a:off x="0" y="0"/>
                    <a:ext cx="1273856" cy="3035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393"/>
    <w:multiLevelType w:val="hybridMultilevel"/>
    <w:tmpl w:val="19484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4690D"/>
    <w:multiLevelType w:val="hybridMultilevel"/>
    <w:tmpl w:val="DB223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1208C"/>
    <w:multiLevelType w:val="hybridMultilevel"/>
    <w:tmpl w:val="FDE4C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20091"/>
    <w:multiLevelType w:val="hybridMultilevel"/>
    <w:tmpl w:val="D000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94"/>
    <w:rsid w:val="00001078"/>
    <w:rsid w:val="00165AF2"/>
    <w:rsid w:val="002E53F1"/>
    <w:rsid w:val="003C3B12"/>
    <w:rsid w:val="003F6C6A"/>
    <w:rsid w:val="00444594"/>
    <w:rsid w:val="005424A6"/>
    <w:rsid w:val="005B1830"/>
    <w:rsid w:val="006513F3"/>
    <w:rsid w:val="007F3680"/>
    <w:rsid w:val="00840FA7"/>
    <w:rsid w:val="008D0FF1"/>
    <w:rsid w:val="009236E5"/>
    <w:rsid w:val="00946AC0"/>
    <w:rsid w:val="00950E28"/>
    <w:rsid w:val="009829CE"/>
    <w:rsid w:val="00A60F33"/>
    <w:rsid w:val="00AA21AC"/>
    <w:rsid w:val="00AC50BE"/>
    <w:rsid w:val="00AE2DA9"/>
    <w:rsid w:val="00AF6EF2"/>
    <w:rsid w:val="00B1362D"/>
    <w:rsid w:val="00BA0021"/>
    <w:rsid w:val="00C03260"/>
    <w:rsid w:val="00C515B6"/>
    <w:rsid w:val="00D97DB8"/>
    <w:rsid w:val="00E03A14"/>
    <w:rsid w:val="00FF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AF0A7"/>
  <w15:chartTrackingRefBased/>
  <w15:docId w15:val="{F0202B7D-566E-46DE-985B-17EC27DD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5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594"/>
    <w:rPr>
      <w:rFonts w:eastAsiaTheme="minorEastAsia"/>
      <w:color w:val="5A5A5A" w:themeColor="text1" w:themeTint="A5"/>
      <w:spacing w:val="15"/>
    </w:rPr>
  </w:style>
  <w:style w:type="paragraph" w:styleId="Header">
    <w:name w:val="header"/>
    <w:basedOn w:val="Normal"/>
    <w:link w:val="HeaderChar"/>
    <w:uiPriority w:val="99"/>
    <w:unhideWhenUsed/>
    <w:rsid w:val="0044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94"/>
  </w:style>
  <w:style w:type="paragraph" w:styleId="Footer">
    <w:name w:val="footer"/>
    <w:basedOn w:val="Normal"/>
    <w:link w:val="FooterChar"/>
    <w:uiPriority w:val="99"/>
    <w:unhideWhenUsed/>
    <w:rsid w:val="0044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94"/>
  </w:style>
  <w:style w:type="character" w:customStyle="1" w:styleId="Heading1Char">
    <w:name w:val="Heading 1 Char"/>
    <w:basedOn w:val="DefaultParagraphFont"/>
    <w:link w:val="Heading1"/>
    <w:uiPriority w:val="9"/>
    <w:rsid w:val="004445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5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6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0BE"/>
    <w:pPr>
      <w:ind w:left="720"/>
      <w:contextualSpacing/>
    </w:pPr>
  </w:style>
  <w:style w:type="character" w:styleId="Hyperlink">
    <w:name w:val="Hyperlink"/>
    <w:basedOn w:val="DefaultParagraphFont"/>
    <w:uiPriority w:val="99"/>
    <w:unhideWhenUsed/>
    <w:rsid w:val="00C515B6"/>
    <w:rPr>
      <w:color w:val="0563C1" w:themeColor="hyperlink"/>
      <w:u w:val="single"/>
    </w:rPr>
  </w:style>
  <w:style w:type="character" w:styleId="UnresolvedMention">
    <w:name w:val="Unresolved Mention"/>
    <w:basedOn w:val="DefaultParagraphFont"/>
    <w:uiPriority w:val="99"/>
    <w:semiHidden/>
    <w:unhideWhenUsed/>
    <w:rsid w:val="00C51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hemeforest.net/item/flatkit-app-ui-kit/13231484?s_rank=1" TargetMode="External"/><Relationship Id="rId4" Type="http://schemas.openxmlformats.org/officeDocument/2006/relationships/webSettings" Target="webSettings.xml"/><Relationship Id="rId9" Type="http://schemas.openxmlformats.org/officeDocument/2006/relationships/hyperlink" Target="http://flatfull.com/themes/flatkit/angular/"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 Williams</dc:creator>
  <cp:keywords/>
  <dc:description/>
  <cp:lastModifiedBy>Topher Williams</cp:lastModifiedBy>
  <cp:revision>3</cp:revision>
  <dcterms:created xsi:type="dcterms:W3CDTF">2018-04-21T18:29:00Z</dcterms:created>
  <dcterms:modified xsi:type="dcterms:W3CDTF">2018-04-21T18:41:00Z</dcterms:modified>
</cp:coreProperties>
</file>