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8F94E" w14:textId="00C003FA" w:rsidR="00C312D8" w:rsidRDefault="00C861B9">
      <w:r>
        <w:rPr>
          <w:noProof/>
          <w:lang w:eastAsia="en-PH"/>
        </w:rPr>
        <w:drawing>
          <wp:anchor distT="0" distB="0" distL="114300" distR="114300" simplePos="0" relativeHeight="251683840" behindDoc="0" locked="0" layoutInCell="1" allowOverlap="1" wp14:anchorId="41E11BF4" wp14:editId="7852E07D">
            <wp:simplePos x="0" y="0"/>
            <wp:positionH relativeFrom="column">
              <wp:posOffset>-268936</wp:posOffset>
            </wp:positionH>
            <wp:positionV relativeFrom="paragraph">
              <wp:posOffset>-708025</wp:posOffset>
            </wp:positionV>
            <wp:extent cx="1232452" cy="1229672"/>
            <wp:effectExtent l="0" t="0" r="6350" b="8890"/>
            <wp:wrapNone/>
            <wp:docPr id="5" name="Picture 5" descr="C:\Users\Aniceto Naval\Downloads\PngJoy_michaels-logo-smc-logo-iligan-city-png-download_6866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niceto Naval\Downloads\PngJoy_michaels-logo-smc-logo-iligan-city-png-download_686617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32452" cy="12296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2B5">
        <w:rPr>
          <w:noProof/>
          <w:lang w:eastAsia="en-PH"/>
        </w:rPr>
        <w:drawing>
          <wp:anchor distT="0" distB="0" distL="114300" distR="114300" simplePos="0" relativeHeight="251681792" behindDoc="0" locked="0" layoutInCell="1" allowOverlap="1" wp14:anchorId="7C6B3A0C" wp14:editId="2DEF1D03">
            <wp:simplePos x="0" y="0"/>
            <wp:positionH relativeFrom="column">
              <wp:posOffset>1373836</wp:posOffset>
            </wp:positionH>
            <wp:positionV relativeFrom="paragraph">
              <wp:posOffset>-556260</wp:posOffset>
            </wp:positionV>
            <wp:extent cx="3478787" cy="556591"/>
            <wp:effectExtent l="0" t="0" r="762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78787" cy="556591"/>
                    </a:xfrm>
                    <a:prstGeom prst="rect">
                      <a:avLst/>
                    </a:prstGeom>
                  </pic:spPr>
                </pic:pic>
              </a:graphicData>
            </a:graphic>
            <wp14:sizeRelH relativeFrom="margin">
              <wp14:pctWidth>0</wp14:pctWidth>
            </wp14:sizeRelH>
            <wp14:sizeRelV relativeFrom="margin">
              <wp14:pctHeight>0</wp14:pctHeight>
            </wp14:sizeRelV>
          </wp:anchor>
        </w:drawing>
      </w:r>
      <w:r w:rsidR="00742FD6">
        <w:rPr>
          <w:noProof/>
          <w:lang w:eastAsia="en-PH"/>
        </w:rPr>
        <w:drawing>
          <wp:anchor distT="0" distB="0" distL="114300" distR="114300" simplePos="0" relativeHeight="251668480" behindDoc="1" locked="0" layoutInCell="1" allowOverlap="1" wp14:anchorId="05DF6F88" wp14:editId="6F2B261F">
            <wp:simplePos x="0" y="0"/>
            <wp:positionH relativeFrom="column">
              <wp:posOffset>1208074</wp:posOffset>
            </wp:positionH>
            <wp:positionV relativeFrom="paragraph">
              <wp:posOffset>71120</wp:posOffset>
            </wp:positionV>
            <wp:extent cx="3873969" cy="365760"/>
            <wp:effectExtent l="0" t="0" r="0" b="0"/>
            <wp:wrapNone/>
            <wp:docPr id="11" name="Picture 11" descr="Rende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nder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3969"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7B31">
        <w:rPr>
          <w:noProof/>
          <w:lang w:eastAsia="en-PH"/>
        </w:rPr>
        <w:drawing>
          <wp:anchor distT="0" distB="0" distL="114300" distR="114300" simplePos="0" relativeHeight="251679744" behindDoc="0" locked="0" layoutInCell="1" allowOverlap="1" wp14:anchorId="5FBE3674" wp14:editId="72156826">
            <wp:simplePos x="0" y="0"/>
            <wp:positionH relativeFrom="column">
              <wp:posOffset>5232400</wp:posOffset>
            </wp:positionH>
            <wp:positionV relativeFrom="paragraph">
              <wp:posOffset>-892810</wp:posOffset>
            </wp:positionV>
            <wp:extent cx="1536700" cy="1536700"/>
            <wp:effectExtent l="0" t="0" r="0" b="0"/>
            <wp:wrapNone/>
            <wp:docPr id="151929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6139" name="Picture 6672561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6700" cy="1536700"/>
                    </a:xfrm>
                    <a:prstGeom prst="rect">
                      <a:avLst/>
                    </a:prstGeom>
                  </pic:spPr>
                </pic:pic>
              </a:graphicData>
            </a:graphic>
            <wp14:sizeRelH relativeFrom="margin">
              <wp14:pctWidth>0</wp14:pctWidth>
            </wp14:sizeRelH>
            <wp14:sizeRelV relativeFrom="margin">
              <wp14:pctHeight>0</wp14:pctHeight>
            </wp14:sizeRelV>
          </wp:anchor>
        </w:drawing>
      </w:r>
    </w:p>
    <w:p w14:paraId="08D0DB70" w14:textId="26E0921B" w:rsidR="00C312D8" w:rsidRPr="00C312D8" w:rsidRDefault="00E47B31" w:rsidP="00C312D8">
      <w:r>
        <w:rPr>
          <w:noProof/>
          <w:lang w:eastAsia="en-PH"/>
        </w:rPr>
        <w:drawing>
          <wp:anchor distT="0" distB="0" distL="114300" distR="114300" simplePos="0" relativeHeight="251677696" behindDoc="1" locked="0" layoutInCell="1" allowOverlap="1" wp14:anchorId="281452ED" wp14:editId="5BBA0557">
            <wp:simplePos x="0" y="0"/>
            <wp:positionH relativeFrom="column">
              <wp:posOffset>825500</wp:posOffset>
            </wp:positionH>
            <wp:positionV relativeFrom="paragraph">
              <wp:posOffset>152400</wp:posOffset>
            </wp:positionV>
            <wp:extent cx="4591050" cy="364490"/>
            <wp:effectExtent l="0" t="0" r="0" b="0"/>
            <wp:wrapNone/>
            <wp:docPr id="446083663" name="Picture 1" descr="Rende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dered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1050" cy="364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7F10B5" w14:textId="1FE0D621" w:rsidR="00C312D8" w:rsidRPr="00C312D8" w:rsidRDefault="00C312D8" w:rsidP="00C312D8"/>
    <w:p w14:paraId="58B0D25C" w14:textId="6EB31C03" w:rsidR="00C312D8" w:rsidRPr="00C312D8" w:rsidRDefault="00CD490A" w:rsidP="00C312D8">
      <w:r>
        <w:rPr>
          <w:noProof/>
        </w:rPr>
        <w:drawing>
          <wp:anchor distT="0" distB="0" distL="114300" distR="114300" simplePos="0" relativeHeight="251684864" behindDoc="1" locked="0" layoutInCell="1" allowOverlap="1" wp14:anchorId="230D761B" wp14:editId="103F2356">
            <wp:simplePos x="0" y="0"/>
            <wp:positionH relativeFrom="column">
              <wp:posOffset>-1096327</wp:posOffset>
            </wp:positionH>
            <wp:positionV relativeFrom="paragraph">
              <wp:posOffset>328794</wp:posOffset>
            </wp:positionV>
            <wp:extent cx="8165253" cy="7752868"/>
            <wp:effectExtent l="0" t="3493" r="4128" b="4127"/>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cstate="print">
                      <a:alphaModFix amt="35000"/>
                      <a:extLst>
                        <a:ext uri="{28A0092B-C50C-407E-A947-70E740481C1C}">
                          <a14:useLocalDpi xmlns:a14="http://schemas.microsoft.com/office/drawing/2010/main" val="0"/>
                        </a:ext>
                      </a:extLst>
                    </a:blip>
                    <a:stretch>
                      <a:fillRect/>
                    </a:stretch>
                  </pic:blipFill>
                  <pic:spPr>
                    <a:xfrm rot="5400000">
                      <a:off x="0" y="0"/>
                      <a:ext cx="8165253" cy="7752868"/>
                    </a:xfrm>
                    <a:prstGeom prst="rect">
                      <a:avLst/>
                    </a:prstGeom>
                  </pic:spPr>
                </pic:pic>
              </a:graphicData>
            </a:graphic>
            <wp14:sizeRelH relativeFrom="margin">
              <wp14:pctWidth>0</wp14:pctWidth>
            </wp14:sizeRelH>
            <wp14:sizeRelV relativeFrom="margin">
              <wp14:pctHeight>0</wp14:pctHeight>
            </wp14:sizeRelV>
          </wp:anchor>
        </w:drawing>
      </w:r>
    </w:p>
    <w:p w14:paraId="1282EEC3" w14:textId="54FE8A2F" w:rsidR="00C312D8" w:rsidRPr="00C312D8" w:rsidRDefault="00C312D8" w:rsidP="00C312D8"/>
    <w:p w14:paraId="440E726D" w14:textId="78798DE5" w:rsidR="00C312D8" w:rsidRPr="00C312D8" w:rsidRDefault="00C312D8" w:rsidP="00C312D8"/>
    <w:p w14:paraId="7948934A" w14:textId="38D453A3" w:rsidR="00C312D8" w:rsidRPr="00C312D8" w:rsidRDefault="007D348D" w:rsidP="00C312D8">
      <w:r>
        <w:rPr>
          <w:noProof/>
        </w:rPr>
        <mc:AlternateContent>
          <mc:Choice Requires="wps">
            <w:drawing>
              <wp:anchor distT="0" distB="0" distL="114300" distR="114300" simplePos="0" relativeHeight="251673600" behindDoc="0" locked="0" layoutInCell="1" allowOverlap="1" wp14:anchorId="7CA70B27" wp14:editId="064D9434">
                <wp:simplePos x="0" y="0"/>
                <wp:positionH relativeFrom="column">
                  <wp:posOffset>-489098</wp:posOffset>
                </wp:positionH>
                <wp:positionV relativeFrom="paragraph">
                  <wp:posOffset>263792</wp:posOffset>
                </wp:positionV>
                <wp:extent cx="6395779" cy="765544"/>
                <wp:effectExtent l="0" t="0" r="0" b="0"/>
                <wp:wrapNone/>
                <wp:docPr id="1965036154" name="Text Box 4"/>
                <wp:cNvGraphicFramePr/>
                <a:graphic xmlns:a="http://schemas.openxmlformats.org/drawingml/2006/main">
                  <a:graphicData uri="http://schemas.microsoft.com/office/word/2010/wordprocessingShape">
                    <wps:wsp>
                      <wps:cNvSpPr txBox="1"/>
                      <wps:spPr>
                        <a:xfrm>
                          <a:off x="0" y="0"/>
                          <a:ext cx="6395779" cy="765544"/>
                        </a:xfrm>
                        <a:prstGeom prst="rect">
                          <a:avLst/>
                        </a:prstGeom>
                        <a:noFill/>
                        <a:ln w="6350">
                          <a:noFill/>
                        </a:ln>
                      </wps:spPr>
                      <wps:txbx>
                        <w:txbxContent>
                          <w:p w14:paraId="0394DD73" w14:textId="77777777" w:rsidR="007D348D" w:rsidRPr="00353BEB" w:rsidRDefault="007D348D" w:rsidP="007D348D">
                            <w:pPr>
                              <w:rPr>
                                <w:rFonts w:ascii="Bernard MT Condensed" w:hAnsi="Bernard MT Condensed"/>
                                <w:color w:val="ECA6DF"/>
                                <w:sz w:val="96"/>
                                <w:szCs w:val="96"/>
                                <w14:textOutline w14:w="9525" w14:cap="rnd" w14:cmpd="sng" w14:algn="ctr">
                                  <w14:solidFill>
                                    <w14:schemeClr w14:val="accent1">
                                      <w14:lumMod w14:val="60000"/>
                                      <w14:lumOff w14:val="40000"/>
                                    </w14:schemeClr>
                                  </w14:solidFill>
                                  <w14:prstDash w14:val="solid"/>
                                  <w14:bevel/>
                                </w14:textOutline>
                              </w:rPr>
                            </w:pPr>
                            <w:r w:rsidRPr="00353BEB">
                              <w:rPr>
                                <w:rFonts w:ascii="Bernard MT Condensed" w:hAnsi="Bernard MT Condensed"/>
                                <w:color w:val="1F4E79" w:themeColor="accent1" w:themeShade="80"/>
                                <w:sz w:val="96"/>
                                <w:szCs w:val="96"/>
                                <w14:textOutline w14:w="9525" w14:cap="rnd" w14:cmpd="sng" w14:algn="ctr">
                                  <w14:solidFill>
                                    <w14:schemeClr w14:val="accent1">
                                      <w14:lumMod w14:val="60000"/>
                                      <w14:lumOff w14:val="40000"/>
                                    </w14:schemeClr>
                                  </w14:solidFill>
                                  <w14:prstDash w14:val="solid"/>
                                  <w14:bevel/>
                                </w14:textOutline>
                              </w:rPr>
                              <w:t xml:space="preserve"> </w:t>
                            </w:r>
                            <w:r w:rsidRPr="00353BEB">
                              <w:rPr>
                                <w:rFonts w:ascii="Bernard MT Condensed" w:hAnsi="Bernard MT Condensed"/>
                                <w:color w:val="ECA6DF"/>
                                <w:sz w:val="96"/>
                                <w:szCs w:val="96"/>
                                <w14:textOutline w14:w="9525" w14:cap="rnd" w14:cmpd="sng" w14:algn="ctr">
                                  <w14:solidFill>
                                    <w14:srgbClr w14:val="FF0000"/>
                                  </w14:solidFill>
                                  <w14:prstDash w14:val="solid"/>
                                  <w14:bevel/>
                                </w14:textOutline>
                              </w:rPr>
                              <w:t>Nurturing Communities:</w:t>
                            </w:r>
                          </w:p>
                          <w:p w14:paraId="468AFA1F" w14:textId="074F004D" w:rsidR="00FB6B58" w:rsidRPr="00353BEB" w:rsidRDefault="007D348D" w:rsidP="00FB6B58">
                            <w:pPr>
                              <w:rPr>
                                <w:rFonts w:ascii="Bernard MT Condensed" w:hAnsi="Bernard MT Condensed"/>
                                <w:color w:val="1F4E79" w:themeColor="accent1" w:themeShade="80"/>
                                <w:sz w:val="44"/>
                                <w:szCs w:val="44"/>
                                <w14:textOutline w14:w="9525" w14:cap="rnd" w14:cmpd="sng" w14:algn="ctr">
                                  <w14:solidFill>
                                    <w14:schemeClr w14:val="accent1">
                                      <w14:lumMod w14:val="60000"/>
                                      <w14:lumOff w14:val="40000"/>
                                    </w14:schemeClr>
                                  </w14:solidFill>
                                  <w14:prstDash w14:val="solid"/>
                                  <w14:bevel/>
                                </w14:textOutline>
                              </w:rPr>
                            </w:pPr>
                            <w:r w:rsidRPr="00353BEB">
                              <w:rPr>
                                <w:rFonts w:ascii="Bernard MT Condensed" w:hAnsi="Bernard MT Condensed"/>
                                <w:color w:val="1F4E79" w:themeColor="accent1" w:themeShade="80"/>
                                <w:sz w:val="96"/>
                                <w:szCs w:val="96"/>
                                <w14:textOutline w14:w="9525" w14:cap="rnd" w14:cmpd="sng" w14:algn="ctr">
                                  <w14:solidFill>
                                    <w14:schemeClr w14:val="accent1">
                                      <w14:lumMod w14:val="60000"/>
                                      <w14:lumOff w14:val="40000"/>
                                    </w14:schemeClr>
                                  </w14:solid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70B27" id="_x0000_t202" coordsize="21600,21600" o:spt="202" path="m,l,21600r21600,l21600,xe">
                <v:stroke joinstyle="miter"/>
                <v:path gradientshapeok="t" o:connecttype="rect"/>
              </v:shapetype>
              <v:shape id="Text Box 4" o:spid="_x0000_s1026" type="#_x0000_t202" style="position:absolute;margin-left:-38.5pt;margin-top:20.75pt;width:503.6pt;height:60.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" filled="f" stroked="f" strokeweight=".5pt">
                <v:textbox>
                  <w:txbxContent>
                    <w:p w14:paraId="0394DD73" w14:textId="77777777" w:rsidR="007D348D" w:rsidRPr="00353BEB" w:rsidRDefault="007D348D" w:rsidP="007D348D">
                      <w:pPr>
                        <w:rPr>
                          <w:rFonts w:ascii="Bernard MT Condensed" w:hAnsi="Bernard MT Condensed"/>
                          <w:color w:val="ECA6DF"/>
                          <w:sz w:val="96"/>
                          <w:szCs w:val="96"/>
                          <w14:textOutline w14:w="9525" w14:cap="rnd" w14:cmpd="sng" w14:algn="ctr">
                            <w14:solidFill>
                              <w14:schemeClr w14:val="accent1">
                                <w14:lumMod w14:val="60000"/>
                                <w14:lumOff w14:val="40000"/>
                              </w14:schemeClr>
                            </w14:solidFill>
                            <w14:prstDash w14:val="solid"/>
                            <w14:bevel/>
                          </w14:textOutline>
                        </w:rPr>
                      </w:pPr>
                      <w:r w:rsidRPr="00353BEB">
                        <w:rPr>
                          <w:rFonts w:ascii="Bernard MT Condensed" w:hAnsi="Bernard MT Condensed"/>
                          <w:color w:val="1F4E79" w:themeColor="accent1" w:themeShade="80"/>
                          <w:sz w:val="96"/>
                          <w:szCs w:val="96"/>
                          <w14:textOutline w14:w="9525" w14:cap="rnd" w14:cmpd="sng" w14:algn="ctr">
                            <w14:solidFill>
                              <w14:schemeClr w14:val="accent1">
                                <w14:lumMod w14:val="60000"/>
                                <w14:lumOff w14:val="40000"/>
                              </w14:schemeClr>
                            </w14:solidFill>
                            <w14:prstDash w14:val="solid"/>
                            <w14:bevel/>
                          </w14:textOutline>
                        </w:rPr>
                        <w:t xml:space="preserve"> </w:t>
                      </w:r>
                      <w:r w:rsidRPr="00353BEB">
                        <w:rPr>
                          <w:rFonts w:ascii="Bernard MT Condensed" w:hAnsi="Bernard MT Condensed"/>
                          <w:color w:val="ECA6DF"/>
                          <w:sz w:val="96"/>
                          <w:szCs w:val="96"/>
                          <w14:textOutline w14:w="9525" w14:cap="rnd" w14:cmpd="sng" w14:algn="ctr">
                            <w14:solidFill>
                              <w14:srgbClr w14:val="FF0000"/>
                            </w14:solidFill>
                            <w14:prstDash w14:val="solid"/>
                            <w14:bevel/>
                          </w14:textOutline>
                        </w:rPr>
                        <w:t>Nurturing Communities:</w:t>
                      </w:r>
                    </w:p>
                    <w:p w14:paraId="468AFA1F" w14:textId="074F004D" w:rsidR="00FB6B58" w:rsidRPr="00353BEB" w:rsidRDefault="007D348D" w:rsidP="00FB6B58">
                      <w:pPr>
                        <w:rPr>
                          <w:rFonts w:ascii="Bernard MT Condensed" w:hAnsi="Bernard MT Condensed"/>
                          <w:color w:val="1F4E79" w:themeColor="accent1" w:themeShade="80"/>
                          <w:sz w:val="44"/>
                          <w:szCs w:val="44"/>
                          <w14:textOutline w14:w="9525" w14:cap="rnd" w14:cmpd="sng" w14:algn="ctr">
                            <w14:solidFill>
                              <w14:schemeClr w14:val="accent1">
                                <w14:lumMod w14:val="60000"/>
                                <w14:lumOff w14:val="40000"/>
                              </w14:schemeClr>
                            </w14:solidFill>
                            <w14:prstDash w14:val="solid"/>
                            <w14:bevel/>
                          </w14:textOutline>
                        </w:rPr>
                      </w:pPr>
                      <w:r w:rsidRPr="00353BEB">
                        <w:rPr>
                          <w:rFonts w:ascii="Bernard MT Condensed" w:hAnsi="Bernard MT Condensed"/>
                          <w:color w:val="1F4E79" w:themeColor="accent1" w:themeShade="80"/>
                          <w:sz w:val="96"/>
                          <w:szCs w:val="96"/>
                          <w14:textOutline w14:w="9525" w14:cap="rnd" w14:cmpd="sng" w14:algn="ctr">
                            <w14:solidFill>
                              <w14:schemeClr w14:val="accent1">
                                <w14:lumMod w14:val="60000"/>
                                <w14:lumOff w14:val="40000"/>
                              </w14:schemeClr>
                            </w14:solidFill>
                            <w14:prstDash w14:val="solid"/>
                            <w14:bevel/>
                          </w14:textOutline>
                        </w:rPr>
                        <w:t xml:space="preserve"> </w:t>
                      </w:r>
                    </w:p>
                  </w:txbxContent>
                </v:textbox>
              </v:shape>
            </w:pict>
          </mc:Fallback>
        </mc:AlternateContent>
      </w:r>
    </w:p>
    <w:p w14:paraId="704779F6" w14:textId="62F0FDD5" w:rsidR="00C312D8" w:rsidRPr="00C312D8" w:rsidRDefault="00C312D8" w:rsidP="00C312D8"/>
    <w:p w14:paraId="011ECAC8" w14:textId="5246C898" w:rsidR="00C312D8" w:rsidRPr="00C312D8" w:rsidRDefault="00353BEB" w:rsidP="00C312D8">
      <w:r>
        <w:rPr>
          <w:noProof/>
        </w:rPr>
        <mc:AlternateContent>
          <mc:Choice Requires="wps">
            <w:drawing>
              <wp:anchor distT="0" distB="0" distL="114300" distR="114300" simplePos="0" relativeHeight="251675648" behindDoc="0" locked="0" layoutInCell="1" allowOverlap="1" wp14:anchorId="65FABE77" wp14:editId="57632A02">
                <wp:simplePos x="0" y="0"/>
                <wp:positionH relativeFrom="column">
                  <wp:posOffset>222338</wp:posOffset>
                </wp:positionH>
                <wp:positionV relativeFrom="paragraph">
                  <wp:posOffset>106886</wp:posOffset>
                </wp:positionV>
                <wp:extent cx="6385146" cy="1488558"/>
                <wp:effectExtent l="0" t="0" r="0" b="0"/>
                <wp:wrapNone/>
                <wp:docPr id="411421823" name="Text Box 4"/>
                <wp:cNvGraphicFramePr/>
                <a:graphic xmlns:a="http://schemas.openxmlformats.org/drawingml/2006/main">
                  <a:graphicData uri="http://schemas.microsoft.com/office/word/2010/wordprocessingShape">
                    <wps:wsp>
                      <wps:cNvSpPr txBox="1"/>
                      <wps:spPr>
                        <a:xfrm>
                          <a:off x="0" y="0"/>
                          <a:ext cx="6385146" cy="1488558"/>
                        </a:xfrm>
                        <a:prstGeom prst="rect">
                          <a:avLst/>
                        </a:prstGeom>
                        <a:noFill/>
                        <a:ln w="6350">
                          <a:noFill/>
                        </a:ln>
                      </wps:spPr>
                      <wps:txbx>
                        <w:txbxContent>
                          <w:p w14:paraId="76BE64A5" w14:textId="0C111B83" w:rsidR="00FB6B58" w:rsidRPr="00353BEB" w:rsidRDefault="007D348D" w:rsidP="00CD490A">
                            <w:pPr>
                              <w:pStyle w:val="NoSpacing"/>
                              <w:rPr>
                                <w:rFonts w:ascii="Heatwood" w:hAnsi="Heatwood"/>
                                <w:color w:val="ECA6DF"/>
                                <w:sz w:val="36"/>
                                <w:szCs w:val="36"/>
                                <w14:textOutline w14:w="9525" w14:cap="rnd" w14:cmpd="sng" w14:algn="ctr">
                                  <w14:solidFill>
                                    <w14:srgbClr w14:val="000000"/>
                                  </w14:solidFill>
                                  <w14:prstDash w14:val="solid"/>
                                  <w14:bevel/>
                                </w14:textOutline>
                              </w:rPr>
                            </w:pPr>
                            <w:r w:rsidRPr="00353BEB">
                              <w:rPr>
                                <w:rFonts w:ascii="Heatwood" w:hAnsi="Heatwood"/>
                                <w:color w:val="ECA6DF"/>
                                <w:sz w:val="36"/>
                                <w:szCs w:val="36"/>
                                <w14:textOutline w14:w="9525" w14:cap="rnd" w14:cmpd="sng" w14:algn="ctr">
                                  <w14:solidFill>
                                    <w14:srgbClr w14:val="000000"/>
                                  </w14:solidFill>
                                  <w14:prstDash w14:val="solid"/>
                                  <w14:bevel/>
                                </w14:textOutline>
                              </w:rPr>
                              <w:t xml:space="preserve">Innovating Nursing Practices for Comprehensive Care and Education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ABE77" id="_x0000_s1027" type="#_x0000_t202" style="position:absolute;margin-left:17.5pt;margin-top:8.4pt;width:502.75pt;height:11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" filled="f" stroked="f" strokeweight=".5pt">
                <v:textbox>
                  <w:txbxContent>
                    <w:p w14:paraId="76BE64A5" w14:textId="0C111B83" w:rsidR="00FB6B58" w:rsidRPr="00353BEB" w:rsidRDefault="007D348D" w:rsidP="00CD490A">
                      <w:pPr>
                        <w:pStyle w:val="NoSpacing"/>
                        <w:rPr>
                          <w:rFonts w:ascii="Heatwood" w:hAnsi="Heatwood"/>
                          <w:color w:val="ECA6DF"/>
                          <w:sz w:val="36"/>
                          <w:szCs w:val="36"/>
                          <w14:textOutline w14:w="9525" w14:cap="rnd" w14:cmpd="sng" w14:algn="ctr">
                            <w14:solidFill>
                              <w14:srgbClr w14:val="000000"/>
                            </w14:solidFill>
                            <w14:prstDash w14:val="solid"/>
                            <w14:bevel/>
                          </w14:textOutline>
                        </w:rPr>
                      </w:pPr>
                      <w:r w:rsidRPr="00353BEB">
                        <w:rPr>
                          <w:rFonts w:ascii="Heatwood" w:hAnsi="Heatwood"/>
                          <w:color w:val="ECA6DF"/>
                          <w:sz w:val="36"/>
                          <w:szCs w:val="36"/>
                          <w14:textOutline w14:w="9525" w14:cap="rnd" w14:cmpd="sng" w14:algn="ctr">
                            <w14:solidFill>
                              <w14:srgbClr w14:val="000000"/>
                            </w14:solidFill>
                            <w14:prstDash w14:val="solid"/>
                            <w14:bevel/>
                          </w14:textOutline>
                        </w:rPr>
                        <w:t xml:space="preserve">Innovating Nursing Practices for Comprehensive Care and Education </w:t>
                      </w:r>
                    </w:p>
                  </w:txbxContent>
                </v:textbox>
              </v:shape>
            </w:pict>
          </mc:Fallback>
        </mc:AlternateContent>
      </w:r>
    </w:p>
    <w:p w14:paraId="15560A3D" w14:textId="3D130362" w:rsidR="00C312D8" w:rsidRPr="00C312D8" w:rsidRDefault="00C312D8" w:rsidP="00C312D8"/>
    <w:p w14:paraId="20D386C0" w14:textId="4B9413A3" w:rsidR="00C312D8" w:rsidRPr="00C312D8" w:rsidRDefault="00C312D8" w:rsidP="00C312D8"/>
    <w:p w14:paraId="6DE548C1" w14:textId="004A5ED5" w:rsidR="00C312D8" w:rsidRPr="00C312D8" w:rsidRDefault="00C312D8" w:rsidP="00C312D8"/>
    <w:p w14:paraId="102503DF" w14:textId="0997FD73" w:rsidR="00C312D8" w:rsidRPr="00C312D8" w:rsidRDefault="00C312D8" w:rsidP="00C312D8"/>
    <w:p w14:paraId="77124585" w14:textId="77777777" w:rsidR="00C312D8" w:rsidRPr="00C312D8" w:rsidRDefault="00C312D8" w:rsidP="00C312D8"/>
    <w:p w14:paraId="1301F269" w14:textId="5A3A3179" w:rsidR="00C312D8" w:rsidRPr="00C312D8" w:rsidRDefault="00C312D8" w:rsidP="00C312D8"/>
    <w:p w14:paraId="4CBD599F" w14:textId="39FDE655" w:rsidR="00C312D8" w:rsidRPr="00C312D8" w:rsidRDefault="00C312D8" w:rsidP="00C312D8"/>
    <w:p w14:paraId="1723FA70" w14:textId="1EEB0206" w:rsidR="00C312D8" w:rsidRPr="00C312D8" w:rsidRDefault="00C312D8" w:rsidP="00C312D8"/>
    <w:p w14:paraId="5A4B4DB6" w14:textId="4E584B33" w:rsidR="00C312D8" w:rsidRPr="00C312D8" w:rsidRDefault="00C312D8" w:rsidP="00C312D8"/>
    <w:p w14:paraId="15F133B5" w14:textId="0A6923D8" w:rsidR="00C312D8" w:rsidRPr="00C312D8" w:rsidRDefault="00C312D8" w:rsidP="00C312D8"/>
    <w:p w14:paraId="61597281" w14:textId="14DDFEED" w:rsidR="00C312D8" w:rsidRPr="00C312D8" w:rsidRDefault="00C312D8" w:rsidP="00C312D8"/>
    <w:p w14:paraId="3F8AB134" w14:textId="6810E7FE" w:rsidR="00C312D8" w:rsidRPr="00C312D8" w:rsidRDefault="00C312D8" w:rsidP="00C312D8"/>
    <w:p w14:paraId="46BCF8C6" w14:textId="7305C0E2" w:rsidR="00C312D8" w:rsidRPr="00C312D8" w:rsidRDefault="00C312D8" w:rsidP="00C312D8"/>
    <w:p w14:paraId="5AA09873" w14:textId="23897B2E" w:rsidR="00C312D8" w:rsidRPr="00C312D8" w:rsidRDefault="0096779F" w:rsidP="00C312D8">
      <w:r>
        <w:rPr>
          <w:noProof/>
        </w:rPr>
        <mc:AlternateContent>
          <mc:Choice Requires="wps">
            <w:drawing>
              <wp:anchor distT="0" distB="0" distL="114300" distR="114300" simplePos="0" relativeHeight="251672576" behindDoc="0" locked="0" layoutInCell="1" allowOverlap="1" wp14:anchorId="2610FC4B" wp14:editId="5A994656">
                <wp:simplePos x="0" y="0"/>
                <wp:positionH relativeFrom="column">
                  <wp:posOffset>-347345</wp:posOffset>
                </wp:positionH>
                <wp:positionV relativeFrom="paragraph">
                  <wp:posOffset>67945</wp:posOffset>
                </wp:positionV>
                <wp:extent cx="6565900" cy="2019300"/>
                <wp:effectExtent l="0" t="0" r="0" b="0"/>
                <wp:wrapNone/>
                <wp:docPr id="1254842037" name="Text Box 3"/>
                <wp:cNvGraphicFramePr/>
                <a:graphic xmlns:a="http://schemas.openxmlformats.org/drawingml/2006/main">
                  <a:graphicData uri="http://schemas.microsoft.com/office/word/2010/wordprocessingShape">
                    <wps:wsp>
                      <wps:cNvSpPr txBox="1"/>
                      <wps:spPr>
                        <a:xfrm>
                          <a:off x="0" y="0"/>
                          <a:ext cx="6565900" cy="2019300"/>
                        </a:xfrm>
                        <a:prstGeom prst="rect">
                          <a:avLst/>
                        </a:prstGeom>
                        <a:noFill/>
                        <a:ln w="6350">
                          <a:noFill/>
                        </a:ln>
                      </wps:spPr>
                      <wps:txbx>
                        <w:txbxContent>
                          <w:p w14:paraId="766E823E" w14:textId="4C50C647" w:rsidR="00FB6B58" w:rsidRPr="00CD490A" w:rsidRDefault="00CD490A" w:rsidP="00FB6B58">
                            <w:pPr>
                              <w:pStyle w:val="NoSpacing"/>
                              <w:rPr>
                                <w:rFonts w:ascii="Copperplate Gothic Bold" w:hAnsi="Copperplate Gothic Bold"/>
                                <w:color w:val="C00000"/>
                                <w:sz w:val="72"/>
                                <w:szCs w:val="72"/>
                                <w14:textOutline w14:w="19050" w14:cap="rnd" w14:cmpd="sng" w14:algn="ctr">
                                  <w14:solidFill>
                                    <w14:srgbClr w14:val="ECA6DF"/>
                                  </w14:solidFill>
                                  <w14:prstDash w14:val="solid"/>
                                  <w14:bevel/>
                                </w14:textOutline>
                              </w:rPr>
                            </w:pPr>
                            <w:r w:rsidRPr="00CD490A">
                              <w:rPr>
                                <w:rFonts w:ascii="Copperplate Gothic Bold" w:hAnsi="Copperplate Gothic Bold"/>
                                <w:color w:val="C00000"/>
                                <w:sz w:val="72"/>
                                <w:szCs w:val="72"/>
                                <w14:textOutline w14:w="19050" w14:cap="rnd" w14:cmpd="sng" w14:algn="ctr">
                                  <w14:solidFill>
                                    <w14:srgbClr w14:val="ECA6DF"/>
                                  </w14:solidFill>
                                  <w14:prstDash w14:val="solid"/>
                                  <w14:bevel/>
                                </w14:textOutline>
                              </w:rPr>
                              <w:t>College of Nursing</w:t>
                            </w:r>
                          </w:p>
                          <w:p w14:paraId="1BBF36AA" w14:textId="3C3CB51C" w:rsidR="00FB6B58" w:rsidRPr="00353BEB" w:rsidRDefault="00FB6B58" w:rsidP="00FB6B58">
                            <w:pPr>
                              <w:pStyle w:val="NoSpacing"/>
                              <w:rPr>
                                <w:rFonts w:ascii="ROG Fonts" w:hAnsi="ROG Fonts"/>
                                <w:b/>
                                <w:bCs/>
                                <w:color w:val="2E74B5" w:themeColor="accent1" w:themeShade="BF"/>
                                <w:sz w:val="40"/>
                                <w:szCs w:val="40"/>
                                <w14:textOutline w14:w="19050" w14:cap="rnd" w14:cmpd="sng" w14:algn="ctr">
                                  <w14:solidFill>
                                    <w14:schemeClr w14:val="accent1">
                                      <w14:lumMod w14:val="60000"/>
                                      <w14:lumOff w14:val="40000"/>
                                    </w14:schemeClr>
                                  </w14:solidFill>
                                  <w14:prstDash w14:val="solid"/>
                                  <w14:bevel/>
                                </w14:textOutline>
                              </w:rPr>
                            </w:pPr>
                            <w:r w:rsidRPr="00353BEB">
                              <w:rPr>
                                <w:rFonts w:ascii="ROG Fonts" w:hAnsi="ROG Fonts"/>
                                <w:b/>
                                <w:bCs/>
                                <w:color w:val="2E74B5" w:themeColor="accent1" w:themeShade="BF"/>
                                <w:sz w:val="40"/>
                                <w:szCs w:val="40"/>
                                <w14:textOutline w14:w="19050" w14:cap="rnd" w14:cmpd="sng" w14:algn="ctr">
                                  <w14:solidFill>
                                    <w14:schemeClr w14:val="accent1">
                                      <w14:lumMod w14:val="60000"/>
                                      <w14:lumOff w14:val="40000"/>
                                    </w14:schemeClr>
                                  </w14:solidFill>
                                  <w14:prstDash w14:val="solid"/>
                                  <w14:bevel/>
                                </w14:textOutline>
                              </w:rPr>
                              <w:t>Research camp</w:t>
                            </w:r>
                          </w:p>
                          <w:p w14:paraId="562587B4" w14:textId="0B7BE0F5" w:rsidR="00FB6B58" w:rsidRPr="00353BEB" w:rsidRDefault="00CD490A" w:rsidP="00FB6B58">
                            <w:pPr>
                              <w:pStyle w:val="NoSpacing"/>
                              <w:rPr>
                                <w:rFonts w:ascii="Bernard MT Condensed" w:hAnsi="Bernard MT Condensed"/>
                                <w:color w:val="1F4E79" w:themeColor="accent1" w:themeShade="80"/>
                                <w:sz w:val="40"/>
                                <w:szCs w:val="40"/>
                                <w14:textOutline w14:w="9525" w14:cap="rnd" w14:cmpd="sng" w14:algn="ctr">
                                  <w14:noFill/>
                                  <w14:prstDash w14:val="solid"/>
                                  <w14:bevel/>
                                </w14:textOutline>
                              </w:rPr>
                            </w:pPr>
                            <w:r w:rsidRPr="00353BEB">
                              <w:rPr>
                                <w:rFonts w:ascii="Bernard MT Condensed" w:hAnsi="Bernard MT Condensed"/>
                                <w:color w:val="1F4E79" w:themeColor="accent1" w:themeShade="80"/>
                                <w:sz w:val="40"/>
                                <w:szCs w:val="40"/>
                                <w14:textOutline w14:w="9525" w14:cap="rnd" w14:cmpd="sng" w14:algn="ctr">
                                  <w14:noFill/>
                                  <w14:prstDash w14:val="solid"/>
                                  <w14:bevel/>
                                </w14:textOutline>
                              </w:rPr>
                              <w:t>SMC HM Laboratory Hotel</w:t>
                            </w:r>
                          </w:p>
                          <w:p w14:paraId="41023829" w14:textId="3519FEA8" w:rsidR="00FB6B58" w:rsidRDefault="00CD490A" w:rsidP="00FB6B58">
                            <w:pPr>
                              <w:pStyle w:val="NoSpacing"/>
                              <w:rPr>
                                <w:rFonts w:ascii="Agency FB" w:hAnsi="Agency FB"/>
                                <w:sz w:val="40"/>
                                <w:szCs w:val="40"/>
                                <w14:textOutline w14:w="9525" w14:cap="rnd" w14:cmpd="sng" w14:algn="ctr">
                                  <w14:noFill/>
                                  <w14:prstDash w14:val="solid"/>
                                  <w14:bevel/>
                                </w14:textOutline>
                              </w:rPr>
                            </w:pPr>
                            <w:r>
                              <w:rPr>
                                <w:rFonts w:ascii="Agency FB" w:hAnsi="Agency FB"/>
                                <w:sz w:val="40"/>
                                <w:szCs w:val="40"/>
                                <w14:textOutline w14:w="9525" w14:cap="rnd" w14:cmpd="sng" w14:algn="ctr">
                                  <w14:noFill/>
                                  <w14:prstDash w14:val="solid"/>
                                  <w14:bevel/>
                                </w14:textOutline>
                              </w:rPr>
                              <w:t>ST. MICHAEL’S COLLEGE, ILIGAN CITY 9200</w:t>
                            </w:r>
                          </w:p>
                          <w:p w14:paraId="52E3116E" w14:textId="100FC7EE" w:rsidR="00FB6B58" w:rsidRPr="00FB6B58" w:rsidRDefault="00CD490A" w:rsidP="00FB6B58">
                            <w:pPr>
                              <w:pStyle w:val="NoSpacing"/>
                              <w:rPr>
                                <w:rFonts w:ascii="Agency FB" w:hAnsi="Agency FB"/>
                                <w:sz w:val="40"/>
                                <w:szCs w:val="40"/>
                                <w14:textOutline w14:w="9525" w14:cap="rnd" w14:cmpd="sng" w14:algn="ctr">
                                  <w14:noFill/>
                                  <w14:prstDash w14:val="solid"/>
                                  <w14:bevel/>
                                </w14:textOutline>
                              </w:rPr>
                            </w:pPr>
                            <w:r>
                              <w:rPr>
                                <w:rFonts w:ascii="Agency FB" w:hAnsi="Agency FB"/>
                                <w:sz w:val="40"/>
                                <w:szCs w:val="40"/>
                                <w14:textOutline w14:w="9525" w14:cap="rnd" w14:cmpd="sng" w14:algn="ctr">
                                  <w14:noFill/>
                                  <w14:prstDash w14:val="solid"/>
                                  <w14:bevel/>
                                </w14:textOutline>
                              </w:rPr>
                              <w:t>March</w:t>
                            </w:r>
                            <w:r w:rsidR="00FB6B58">
                              <w:rPr>
                                <w:rFonts w:ascii="Agency FB" w:hAnsi="Agency FB"/>
                                <w:sz w:val="40"/>
                                <w:szCs w:val="40"/>
                                <w14:textOutline w14:w="9525" w14:cap="rnd" w14:cmpd="sng" w14:algn="ctr">
                                  <w14:noFill/>
                                  <w14:prstDash w14:val="solid"/>
                                  <w14:bevel/>
                                </w14:textOutline>
                              </w:rPr>
                              <w:t xml:space="preserve"> 6 – </w:t>
                            </w:r>
                            <w:r>
                              <w:rPr>
                                <w:rFonts w:ascii="Agency FB" w:hAnsi="Agency FB"/>
                                <w:sz w:val="40"/>
                                <w:szCs w:val="40"/>
                                <w14:textOutline w14:w="9525" w14:cap="rnd" w14:cmpd="sng" w14:algn="ctr">
                                  <w14:noFill/>
                                  <w14:prstDash w14:val="solid"/>
                                  <w14:bevel/>
                                </w14:textOutline>
                              </w:rPr>
                              <w:t>7</w:t>
                            </w:r>
                            <w:r w:rsidR="00FB6B58">
                              <w:rPr>
                                <w:rFonts w:ascii="Agency FB" w:hAnsi="Agency FB"/>
                                <w:sz w:val="40"/>
                                <w:szCs w:val="40"/>
                                <w14:textOutline w14:w="9525" w14:cap="rnd" w14:cmpd="sng" w14:algn="ctr">
                                  <w14:noFill/>
                                  <w14:prstDash w14:val="solid"/>
                                  <w14:bevel/>
                                </w14:textOutline>
                              </w:rPr>
                              <w:t>,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10FC4B" id="Text Box 3" o:spid="_x0000_s1028" type="#_x0000_t202" style="position:absolute;margin-left:-27.35pt;margin-top:5.35pt;width:517pt;height:159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I9JGQIAADQEAAAOAAAAZHJzL2Uyb0RvYy54bWysU02P2jAQvVfqf7B8Lwks0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" filled="f" stroked="f" strokeweight=".5pt">
                <v:textbox>
                  <w:txbxContent>
                    <w:p w14:paraId="766E823E" w14:textId="4C50C647" w:rsidR="00FB6B58" w:rsidRPr="00CD490A" w:rsidRDefault="00CD490A" w:rsidP="00FB6B58">
                      <w:pPr>
                        <w:pStyle w:val="NoSpacing"/>
                        <w:rPr>
                          <w:rFonts w:ascii="Copperplate Gothic Bold" w:hAnsi="Copperplate Gothic Bold"/>
                          <w:color w:val="C00000"/>
                          <w:sz w:val="72"/>
                          <w:szCs w:val="72"/>
                          <w14:textOutline w14:w="19050" w14:cap="rnd" w14:cmpd="sng" w14:algn="ctr">
                            <w14:solidFill>
                              <w14:srgbClr w14:val="ECA6DF"/>
                            </w14:solidFill>
                            <w14:prstDash w14:val="solid"/>
                            <w14:bevel/>
                          </w14:textOutline>
                        </w:rPr>
                      </w:pPr>
                      <w:r w:rsidRPr="00CD490A">
                        <w:rPr>
                          <w:rFonts w:ascii="Copperplate Gothic Bold" w:hAnsi="Copperplate Gothic Bold"/>
                          <w:color w:val="C00000"/>
                          <w:sz w:val="72"/>
                          <w:szCs w:val="72"/>
                          <w14:textOutline w14:w="19050" w14:cap="rnd" w14:cmpd="sng" w14:algn="ctr">
                            <w14:solidFill>
                              <w14:srgbClr w14:val="ECA6DF"/>
                            </w14:solidFill>
                            <w14:prstDash w14:val="solid"/>
                            <w14:bevel/>
                          </w14:textOutline>
                        </w:rPr>
                        <w:t>College of Nursing</w:t>
                      </w:r>
                    </w:p>
                    <w:p w14:paraId="1BBF36AA" w14:textId="3C3CB51C" w:rsidR="00FB6B58" w:rsidRPr="00353BEB" w:rsidRDefault="00FB6B58" w:rsidP="00FB6B58">
                      <w:pPr>
                        <w:pStyle w:val="NoSpacing"/>
                        <w:rPr>
                          <w:rFonts w:ascii="ROG Fonts" w:hAnsi="ROG Fonts"/>
                          <w:b/>
                          <w:bCs/>
                          <w:color w:val="2E74B5" w:themeColor="accent1" w:themeShade="BF"/>
                          <w:sz w:val="40"/>
                          <w:szCs w:val="40"/>
                          <w14:textOutline w14:w="19050" w14:cap="rnd" w14:cmpd="sng" w14:algn="ctr">
                            <w14:solidFill>
                              <w14:schemeClr w14:val="accent1">
                                <w14:lumMod w14:val="60000"/>
                                <w14:lumOff w14:val="40000"/>
                              </w14:schemeClr>
                            </w14:solidFill>
                            <w14:prstDash w14:val="solid"/>
                            <w14:bevel/>
                          </w14:textOutline>
                        </w:rPr>
                      </w:pPr>
                      <w:r w:rsidRPr="00353BEB">
                        <w:rPr>
                          <w:rFonts w:ascii="ROG Fonts" w:hAnsi="ROG Fonts"/>
                          <w:b/>
                          <w:bCs/>
                          <w:color w:val="2E74B5" w:themeColor="accent1" w:themeShade="BF"/>
                          <w:sz w:val="40"/>
                          <w:szCs w:val="40"/>
                          <w14:textOutline w14:w="19050" w14:cap="rnd" w14:cmpd="sng" w14:algn="ctr">
                            <w14:solidFill>
                              <w14:schemeClr w14:val="accent1">
                                <w14:lumMod w14:val="60000"/>
                                <w14:lumOff w14:val="40000"/>
                              </w14:schemeClr>
                            </w14:solidFill>
                            <w14:prstDash w14:val="solid"/>
                            <w14:bevel/>
                          </w14:textOutline>
                        </w:rPr>
                        <w:t>Research camp</w:t>
                      </w:r>
                    </w:p>
                    <w:p w14:paraId="562587B4" w14:textId="0B7BE0F5" w:rsidR="00FB6B58" w:rsidRPr="00353BEB" w:rsidRDefault="00CD490A" w:rsidP="00FB6B58">
                      <w:pPr>
                        <w:pStyle w:val="NoSpacing"/>
                        <w:rPr>
                          <w:rFonts w:ascii="Bernard MT Condensed" w:hAnsi="Bernard MT Condensed"/>
                          <w:color w:val="1F4E79" w:themeColor="accent1" w:themeShade="80"/>
                          <w:sz w:val="40"/>
                          <w:szCs w:val="40"/>
                          <w14:textOutline w14:w="9525" w14:cap="rnd" w14:cmpd="sng" w14:algn="ctr">
                            <w14:noFill/>
                            <w14:prstDash w14:val="solid"/>
                            <w14:bevel/>
                          </w14:textOutline>
                        </w:rPr>
                      </w:pPr>
                      <w:r w:rsidRPr="00353BEB">
                        <w:rPr>
                          <w:rFonts w:ascii="Bernard MT Condensed" w:hAnsi="Bernard MT Condensed"/>
                          <w:color w:val="1F4E79" w:themeColor="accent1" w:themeShade="80"/>
                          <w:sz w:val="40"/>
                          <w:szCs w:val="40"/>
                          <w14:textOutline w14:w="9525" w14:cap="rnd" w14:cmpd="sng" w14:algn="ctr">
                            <w14:noFill/>
                            <w14:prstDash w14:val="solid"/>
                            <w14:bevel/>
                          </w14:textOutline>
                        </w:rPr>
                        <w:t>SMC HM Laboratory Hotel</w:t>
                      </w:r>
                    </w:p>
                    <w:p w14:paraId="41023829" w14:textId="3519FEA8" w:rsidR="00FB6B58" w:rsidRDefault="00CD490A" w:rsidP="00FB6B58">
                      <w:pPr>
                        <w:pStyle w:val="NoSpacing"/>
                        <w:rPr>
                          <w:rFonts w:ascii="Agency FB" w:hAnsi="Agency FB"/>
                          <w:sz w:val="40"/>
                          <w:szCs w:val="40"/>
                          <w14:textOutline w14:w="9525" w14:cap="rnd" w14:cmpd="sng" w14:algn="ctr">
                            <w14:noFill/>
                            <w14:prstDash w14:val="solid"/>
                            <w14:bevel/>
                          </w14:textOutline>
                        </w:rPr>
                      </w:pPr>
                      <w:r>
                        <w:rPr>
                          <w:rFonts w:ascii="Agency FB" w:hAnsi="Agency FB"/>
                          <w:sz w:val="40"/>
                          <w:szCs w:val="40"/>
                          <w14:textOutline w14:w="9525" w14:cap="rnd" w14:cmpd="sng" w14:algn="ctr">
                            <w14:noFill/>
                            <w14:prstDash w14:val="solid"/>
                            <w14:bevel/>
                          </w14:textOutline>
                        </w:rPr>
                        <w:t>ST. MICHAEL’S COLLEGE, ILIGAN CITY 9200</w:t>
                      </w:r>
                    </w:p>
                    <w:p w14:paraId="52E3116E" w14:textId="100FC7EE" w:rsidR="00FB6B58" w:rsidRPr="00FB6B58" w:rsidRDefault="00CD490A" w:rsidP="00FB6B58">
                      <w:pPr>
                        <w:pStyle w:val="NoSpacing"/>
                        <w:rPr>
                          <w:rFonts w:ascii="Agency FB" w:hAnsi="Agency FB"/>
                          <w:sz w:val="40"/>
                          <w:szCs w:val="40"/>
                          <w14:textOutline w14:w="9525" w14:cap="rnd" w14:cmpd="sng" w14:algn="ctr">
                            <w14:noFill/>
                            <w14:prstDash w14:val="solid"/>
                            <w14:bevel/>
                          </w14:textOutline>
                        </w:rPr>
                      </w:pPr>
                      <w:r>
                        <w:rPr>
                          <w:rFonts w:ascii="Agency FB" w:hAnsi="Agency FB"/>
                          <w:sz w:val="40"/>
                          <w:szCs w:val="40"/>
                          <w14:textOutline w14:w="9525" w14:cap="rnd" w14:cmpd="sng" w14:algn="ctr">
                            <w14:noFill/>
                            <w14:prstDash w14:val="solid"/>
                            <w14:bevel/>
                          </w14:textOutline>
                        </w:rPr>
                        <w:t>March</w:t>
                      </w:r>
                      <w:r w:rsidR="00FB6B58">
                        <w:rPr>
                          <w:rFonts w:ascii="Agency FB" w:hAnsi="Agency FB"/>
                          <w:sz w:val="40"/>
                          <w:szCs w:val="40"/>
                          <w14:textOutline w14:w="9525" w14:cap="rnd" w14:cmpd="sng" w14:algn="ctr">
                            <w14:noFill/>
                            <w14:prstDash w14:val="solid"/>
                            <w14:bevel/>
                          </w14:textOutline>
                        </w:rPr>
                        <w:t xml:space="preserve"> 6 – </w:t>
                      </w:r>
                      <w:r>
                        <w:rPr>
                          <w:rFonts w:ascii="Agency FB" w:hAnsi="Agency FB"/>
                          <w:sz w:val="40"/>
                          <w:szCs w:val="40"/>
                          <w14:textOutline w14:w="9525" w14:cap="rnd" w14:cmpd="sng" w14:algn="ctr">
                            <w14:noFill/>
                            <w14:prstDash w14:val="solid"/>
                            <w14:bevel/>
                          </w14:textOutline>
                        </w:rPr>
                        <w:t>7</w:t>
                      </w:r>
                      <w:r w:rsidR="00FB6B58">
                        <w:rPr>
                          <w:rFonts w:ascii="Agency FB" w:hAnsi="Agency FB"/>
                          <w:sz w:val="40"/>
                          <w:szCs w:val="40"/>
                          <w14:textOutline w14:w="9525" w14:cap="rnd" w14:cmpd="sng" w14:algn="ctr">
                            <w14:noFill/>
                            <w14:prstDash w14:val="solid"/>
                            <w14:bevel/>
                          </w14:textOutline>
                        </w:rPr>
                        <w:t>, 2024</w:t>
                      </w:r>
                    </w:p>
                  </w:txbxContent>
                </v:textbox>
              </v:shape>
            </w:pict>
          </mc:Fallback>
        </mc:AlternateContent>
      </w:r>
    </w:p>
    <w:p w14:paraId="5E05496B" w14:textId="5ACCE89C" w:rsidR="00C312D8" w:rsidRPr="00C312D8" w:rsidRDefault="00C312D8" w:rsidP="00C312D8"/>
    <w:p w14:paraId="0BDE7F51" w14:textId="77777777" w:rsidR="00C312D8" w:rsidRDefault="00C312D8" w:rsidP="00C312D8"/>
    <w:p w14:paraId="71C6FA0C" w14:textId="77777777" w:rsidR="002236F5" w:rsidRDefault="00C312D8" w:rsidP="00C312D8">
      <w:pPr>
        <w:tabs>
          <w:tab w:val="left" w:pos="2640"/>
        </w:tabs>
      </w:pPr>
      <w:r>
        <w:tab/>
      </w:r>
    </w:p>
    <w:p w14:paraId="7973A454" w14:textId="77777777" w:rsidR="00C312D8" w:rsidRDefault="00C312D8" w:rsidP="00C312D8">
      <w:pPr>
        <w:tabs>
          <w:tab w:val="left" w:pos="2640"/>
        </w:tabs>
      </w:pPr>
    </w:p>
    <w:p w14:paraId="64742206" w14:textId="77777777" w:rsidR="00C312D8" w:rsidRDefault="00C312D8" w:rsidP="00C312D8">
      <w:pPr>
        <w:tabs>
          <w:tab w:val="left" w:pos="2640"/>
        </w:tabs>
      </w:pPr>
    </w:p>
    <w:p w14:paraId="564A3597" w14:textId="77777777" w:rsidR="00C312D8" w:rsidRDefault="00C312D8" w:rsidP="00C312D8">
      <w:pPr>
        <w:tabs>
          <w:tab w:val="left" w:pos="2640"/>
        </w:tabs>
      </w:pPr>
    </w:p>
    <w:p w14:paraId="77F6D3E5" w14:textId="77777777" w:rsidR="00C312D8" w:rsidRPr="00516C3B" w:rsidRDefault="002E6B02" w:rsidP="00516C3B">
      <w:pPr>
        <w:pStyle w:val="NoSpacing"/>
        <w:spacing w:after="240"/>
        <w:rPr>
          <w:rFonts w:ascii="Book Antiqua" w:hAnsi="Book Antiqua"/>
          <w:b/>
          <w:color w:val="70AD47"/>
          <w:spacing w:val="10"/>
          <w:sz w:val="3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516C3B">
        <w:rPr>
          <w:rFonts w:ascii="Book Antiqua" w:hAnsi="Book Antiqua"/>
          <w:b/>
          <w:color w:val="70AD47"/>
          <w:spacing w:val="10"/>
          <w:sz w:val="3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lastRenderedPageBreak/>
        <w:t>THE RESEARCH CAMP</w:t>
      </w:r>
    </w:p>
    <w:p w14:paraId="05D8608F" w14:textId="51C97329" w:rsidR="006D422D" w:rsidRPr="006D422D" w:rsidRDefault="006D422D" w:rsidP="006D422D">
      <w:pPr>
        <w:pStyle w:val="NoSpacing"/>
        <w:ind w:firstLine="720"/>
        <w:jc w:val="both"/>
        <w:rPr>
          <w:rFonts w:ascii="Book Antiqua" w:hAnsi="Book Antiqua"/>
          <w:sz w:val="24"/>
          <w:szCs w:val="24"/>
        </w:rPr>
      </w:pPr>
      <w:r w:rsidRPr="006D422D">
        <w:rPr>
          <w:rFonts w:ascii="Book Antiqua" w:hAnsi="Book Antiqua"/>
          <w:sz w:val="24"/>
          <w:szCs w:val="24"/>
        </w:rPr>
        <w:t xml:space="preserve">The Research Management Office at St. Michael's College has developed a customized Research Capability Program to enhance the research skills of its academic members. This program, which is adapted to suit the specific needs of the faculty, addresses different competencies in research each academic year. The results have been encouraging, particularly </w:t>
      </w:r>
      <w:r w:rsidR="00353BEB">
        <w:rPr>
          <w:rFonts w:ascii="Book Antiqua" w:hAnsi="Book Antiqua"/>
          <w:sz w:val="24"/>
          <w:szCs w:val="24"/>
        </w:rPr>
        <w:t>in</w:t>
      </w:r>
      <w:r w:rsidRPr="006D422D">
        <w:rPr>
          <w:rFonts w:ascii="Book Antiqua" w:hAnsi="Book Antiqua"/>
          <w:sz w:val="24"/>
          <w:szCs w:val="24"/>
        </w:rPr>
        <w:t xml:space="preserve"> integrating research activities into teaching. Despite this progress, the faculty's performance in producing highly publishable research has been underwhelming. Notably, this is not </w:t>
      </w:r>
      <w:r w:rsidR="00353BEB">
        <w:rPr>
          <w:rFonts w:ascii="Book Antiqua" w:hAnsi="Book Antiqua"/>
          <w:sz w:val="24"/>
          <w:szCs w:val="24"/>
        </w:rPr>
        <w:t>because of a</w:t>
      </w:r>
      <w:r w:rsidRPr="006D422D">
        <w:rPr>
          <w:rFonts w:ascii="Book Antiqua" w:hAnsi="Book Antiqua"/>
          <w:sz w:val="24"/>
          <w:szCs w:val="24"/>
        </w:rPr>
        <w:t xml:space="preserve"> lack of research competency </w:t>
      </w:r>
      <w:r w:rsidR="00353BEB">
        <w:rPr>
          <w:rFonts w:ascii="Book Antiqua" w:hAnsi="Book Antiqua"/>
          <w:sz w:val="24"/>
          <w:szCs w:val="24"/>
        </w:rPr>
        <w:t>but</w:t>
      </w:r>
      <w:r w:rsidRPr="006D422D">
        <w:rPr>
          <w:rFonts w:ascii="Book Antiqua" w:hAnsi="Book Antiqua"/>
          <w:sz w:val="24"/>
          <w:szCs w:val="24"/>
        </w:rPr>
        <w:t xml:space="preserve"> a lack of time, which significantly impedes their research productivity.</w:t>
      </w:r>
    </w:p>
    <w:p w14:paraId="58FD0ED6" w14:textId="599FEA8A" w:rsidR="006D422D" w:rsidRDefault="006D422D" w:rsidP="007B2461">
      <w:pPr>
        <w:pStyle w:val="NoSpacing"/>
        <w:spacing w:before="240"/>
        <w:ind w:firstLine="720"/>
        <w:jc w:val="both"/>
        <w:rPr>
          <w:rFonts w:ascii="Book Antiqua" w:hAnsi="Book Antiqua"/>
          <w:sz w:val="24"/>
          <w:szCs w:val="24"/>
        </w:rPr>
      </w:pPr>
      <w:r w:rsidRPr="006D422D">
        <w:rPr>
          <w:rFonts w:ascii="Book Antiqua" w:hAnsi="Book Antiqua"/>
          <w:sz w:val="24"/>
          <w:szCs w:val="24"/>
        </w:rPr>
        <w:t xml:space="preserve">To tackle this persistent issue, the concept of the Research Camp was introduced. This initiative is part of the Research Capability Program and is designed to meet the recommendations of </w:t>
      </w:r>
      <w:proofErr w:type="spellStart"/>
      <w:r w:rsidRPr="006D422D">
        <w:rPr>
          <w:rFonts w:ascii="Book Antiqua" w:hAnsi="Book Antiqua"/>
          <w:sz w:val="24"/>
          <w:szCs w:val="24"/>
        </w:rPr>
        <w:t>PAASCU</w:t>
      </w:r>
      <w:proofErr w:type="spellEnd"/>
      <w:r w:rsidRPr="006D422D">
        <w:rPr>
          <w:rFonts w:ascii="Book Antiqua" w:hAnsi="Book Antiqua"/>
          <w:sz w:val="24"/>
          <w:szCs w:val="24"/>
        </w:rPr>
        <w:t xml:space="preserve"> (Philippine Accrediting Association of Schools, Colleges, and Universities). These recommendations include </w:t>
      </w:r>
      <w:r w:rsidR="00013824">
        <w:rPr>
          <w:rFonts w:ascii="Book Antiqua" w:hAnsi="Book Antiqua"/>
          <w:sz w:val="24"/>
          <w:szCs w:val="24"/>
        </w:rPr>
        <w:t>sustaining</w:t>
      </w:r>
      <w:r w:rsidRPr="006D422D">
        <w:rPr>
          <w:rFonts w:ascii="Book Antiqua" w:hAnsi="Book Antiqua"/>
          <w:sz w:val="24"/>
          <w:szCs w:val="24"/>
        </w:rPr>
        <w:t xml:space="preserve"> the publication of the SMC </w:t>
      </w:r>
      <w:r w:rsidR="00D61CC6">
        <w:rPr>
          <w:rFonts w:ascii="Book Antiqua" w:hAnsi="Book Antiqua"/>
          <w:sz w:val="24"/>
          <w:szCs w:val="24"/>
        </w:rPr>
        <w:t xml:space="preserve">Research </w:t>
      </w:r>
      <w:r w:rsidRPr="006D422D">
        <w:rPr>
          <w:rFonts w:ascii="Book Antiqua" w:hAnsi="Book Antiqua"/>
          <w:sz w:val="24"/>
          <w:szCs w:val="24"/>
        </w:rPr>
        <w:t xml:space="preserve">Journal as a platform for disseminating research findings and increasing the participation of graduate faculty, including part-time graduate teachers, in research activities. </w:t>
      </w:r>
      <w:r w:rsidR="00353BEB">
        <w:rPr>
          <w:rFonts w:ascii="Book Antiqua" w:hAnsi="Book Antiqua"/>
          <w:sz w:val="24"/>
          <w:szCs w:val="24"/>
        </w:rPr>
        <w:t>The Research Camp aims to be an intensive, immersive event that fosters research productivity.</w:t>
      </w:r>
      <w:r w:rsidRPr="006D422D">
        <w:rPr>
          <w:rFonts w:ascii="Book Antiqua" w:hAnsi="Book Antiqua"/>
          <w:sz w:val="24"/>
          <w:szCs w:val="24"/>
        </w:rPr>
        <w:t xml:space="preserve"> It aims to bring together researchers from various disciplines to collaborate, exchange knowledge and ideas, and create highly publishable research outputs. The Camp not only aligns with the institutional goals but also promotes </w:t>
      </w:r>
      <w:r w:rsidR="00353BEB">
        <w:rPr>
          <w:rFonts w:ascii="Book Antiqua" w:hAnsi="Book Antiqua"/>
          <w:sz w:val="24"/>
          <w:szCs w:val="24"/>
        </w:rPr>
        <w:t>an interdisciplinary</w:t>
      </w:r>
      <w:r w:rsidRPr="006D422D">
        <w:rPr>
          <w:rFonts w:ascii="Book Antiqua" w:hAnsi="Book Antiqua"/>
          <w:sz w:val="24"/>
          <w:szCs w:val="24"/>
        </w:rPr>
        <w:t xml:space="preserve"> approach to research, enhancing the overall research landscape at St. Michael’s College.</w:t>
      </w:r>
    </w:p>
    <w:p w14:paraId="3008DD4E" w14:textId="34B4D3FD" w:rsidR="00C619EC" w:rsidRPr="00C619EC" w:rsidRDefault="00C619EC" w:rsidP="00C619EC">
      <w:pPr>
        <w:pStyle w:val="NoSpacing"/>
        <w:spacing w:before="240"/>
        <w:jc w:val="both"/>
        <w:rPr>
          <w:rFonts w:ascii="Book Antiqua" w:hAnsi="Book Antiqua"/>
          <w:b/>
          <w:color w:val="70AD47"/>
          <w:spacing w:val="10"/>
          <w:sz w:val="3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C619EC">
        <w:rPr>
          <w:rFonts w:ascii="Book Antiqua" w:hAnsi="Book Antiqua"/>
          <w:b/>
          <w:color w:val="70AD47"/>
          <w:spacing w:val="10"/>
          <w:sz w:val="3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Rationale</w:t>
      </w:r>
    </w:p>
    <w:p w14:paraId="532BE390" w14:textId="3319F4FD" w:rsidR="00226FCA" w:rsidRDefault="00FB585B" w:rsidP="002F2618">
      <w:pPr>
        <w:pStyle w:val="NoSpacing"/>
        <w:ind w:firstLine="720"/>
        <w:jc w:val="both"/>
        <w:rPr>
          <w:rFonts w:ascii="Book Antiqua" w:hAnsi="Book Antiqua" w:cs="Segoe UI"/>
          <w:color w:val="374151"/>
          <w:sz w:val="24"/>
        </w:rPr>
      </w:pPr>
      <w:r>
        <w:rPr>
          <w:rFonts w:ascii="Book Antiqua" w:hAnsi="Book Antiqua" w:cs="Segoe UI"/>
          <w:color w:val="374151"/>
          <w:sz w:val="24"/>
        </w:rPr>
        <w:t xml:space="preserve"> </w:t>
      </w:r>
    </w:p>
    <w:p w14:paraId="6492BB7F" w14:textId="37FA3B4B" w:rsidR="00C619EC" w:rsidRPr="00C619EC" w:rsidRDefault="00C619EC" w:rsidP="00C619EC">
      <w:pPr>
        <w:pStyle w:val="NoSpacing"/>
        <w:ind w:firstLine="720"/>
        <w:jc w:val="both"/>
        <w:rPr>
          <w:rFonts w:ascii="Book Antiqua" w:hAnsi="Book Antiqua"/>
          <w:sz w:val="24"/>
          <w:szCs w:val="24"/>
        </w:rPr>
      </w:pPr>
      <w:r w:rsidRPr="00C619EC">
        <w:rPr>
          <w:rFonts w:ascii="Book Antiqua" w:hAnsi="Book Antiqua"/>
          <w:sz w:val="24"/>
          <w:szCs w:val="24"/>
        </w:rPr>
        <w:t xml:space="preserve">Building on the commendable success of the inaugural Research Camp at </w:t>
      </w:r>
      <w:proofErr w:type="spellStart"/>
      <w:r w:rsidRPr="00C619EC">
        <w:rPr>
          <w:rFonts w:ascii="Book Antiqua" w:hAnsi="Book Antiqua"/>
          <w:sz w:val="24"/>
          <w:szCs w:val="24"/>
        </w:rPr>
        <w:t>Montegelo</w:t>
      </w:r>
      <w:proofErr w:type="spellEnd"/>
      <w:r w:rsidRPr="00C619EC">
        <w:rPr>
          <w:rFonts w:ascii="Book Antiqua" w:hAnsi="Book Antiqua"/>
          <w:sz w:val="24"/>
          <w:szCs w:val="24"/>
        </w:rPr>
        <w:t xml:space="preserve"> Farms and the recent Graduate School Research Camp at Dream Residences, both in Manolo Fortich, Bukidnon, St. Michael's College of Iligan City has demonstrated a commendable commitment to enhancing the research capacities of its faculty members. These camps have not only facilitated the generation of high-quality research outputs, but have also nurtured a culture of collaboration and professional development among participants from various departments. </w:t>
      </w:r>
      <w:r>
        <w:rPr>
          <w:rFonts w:ascii="Book Antiqua" w:hAnsi="Book Antiqua"/>
          <w:sz w:val="24"/>
          <w:szCs w:val="24"/>
        </w:rPr>
        <w:t>Despite the formidable task of achieving a 100% publication rate, the camps have an undeniable influence on faculty knowledge, networking, and the cultivation of a thriving research culture.</w:t>
      </w:r>
    </w:p>
    <w:p w14:paraId="6C2FEA86" w14:textId="6CFA5C76" w:rsidR="00C619EC" w:rsidRPr="00C619EC" w:rsidRDefault="00C619EC" w:rsidP="00C619EC">
      <w:pPr>
        <w:pStyle w:val="NoSpacing"/>
        <w:ind w:firstLine="720"/>
        <w:jc w:val="both"/>
        <w:rPr>
          <w:rFonts w:ascii="Book Antiqua" w:hAnsi="Book Antiqua"/>
          <w:sz w:val="24"/>
          <w:szCs w:val="24"/>
        </w:rPr>
      </w:pPr>
      <w:r w:rsidRPr="00C619EC">
        <w:rPr>
          <w:rFonts w:ascii="Bookman Old Style" w:hAnsi="Bookman Old Style"/>
          <w:sz w:val="24"/>
          <w:szCs w:val="24"/>
        </w:rPr>
        <w:t>In direct alignment with the Philippine Accrediting Association of Schools, Colleges, and Universities (</w:t>
      </w:r>
      <w:proofErr w:type="spellStart"/>
      <w:r w:rsidRPr="00C619EC">
        <w:rPr>
          <w:rFonts w:ascii="Bookman Old Style" w:hAnsi="Bookman Old Style"/>
          <w:sz w:val="24"/>
          <w:szCs w:val="24"/>
        </w:rPr>
        <w:t>PAASCU</w:t>
      </w:r>
      <w:proofErr w:type="spellEnd"/>
      <w:r w:rsidRPr="00C619EC">
        <w:rPr>
          <w:rFonts w:ascii="Bookman Old Style" w:hAnsi="Bookman Old Style"/>
          <w:sz w:val="24"/>
          <w:szCs w:val="24"/>
        </w:rPr>
        <w:t xml:space="preserve">)'s recommendation, and in acknowledgment of the imperative to foster and disseminate collaborative research endeavors that not only enrich academic discourse but also tangibly benefit community extension initiatives, the Research Management Office (RMO) proposes </w:t>
      </w:r>
      <w:r>
        <w:rPr>
          <w:rFonts w:ascii="Bookman Old Style" w:hAnsi="Bookman Old Style"/>
          <w:sz w:val="24"/>
          <w:szCs w:val="24"/>
        </w:rPr>
        <w:t xml:space="preserve">another </w:t>
      </w:r>
      <w:r w:rsidRPr="00C619EC">
        <w:rPr>
          <w:rFonts w:ascii="Bookman Old Style" w:hAnsi="Bookman Old Style"/>
          <w:sz w:val="24"/>
          <w:szCs w:val="24"/>
        </w:rPr>
        <w:t>specialized Research Camp for the College of Nursing. This initiative is envisioned to serve as a catalyst in bridging the gap between academic research and community health needs, especially focusing on</w:t>
      </w:r>
      <w:r>
        <w:rPr>
          <w:rFonts w:ascii="Bookman Old Style" w:hAnsi="Bookman Old Style"/>
          <w:sz w:val="24"/>
          <w:szCs w:val="24"/>
        </w:rPr>
        <w:t xml:space="preserve"> </w:t>
      </w:r>
      <w:r w:rsidRPr="00C619EC">
        <w:rPr>
          <w:rFonts w:ascii="Bookman Old Style" w:hAnsi="Bookman Old Style"/>
          <w:sz w:val="24"/>
          <w:szCs w:val="24"/>
        </w:rPr>
        <w:t>adopted community.</w:t>
      </w:r>
      <w:r w:rsidRPr="00C619EC">
        <w:rPr>
          <w:rFonts w:ascii="Book Antiqua" w:hAnsi="Book Antiqua"/>
          <w:sz w:val="24"/>
          <w:szCs w:val="24"/>
        </w:rPr>
        <w:t xml:space="preserve"> This </w:t>
      </w:r>
      <w:r w:rsidRPr="00C619EC">
        <w:rPr>
          <w:rFonts w:ascii="Book Antiqua" w:hAnsi="Book Antiqua"/>
          <w:sz w:val="24"/>
          <w:szCs w:val="24"/>
        </w:rPr>
        <w:lastRenderedPageBreak/>
        <w:t>initiative, themed "</w:t>
      </w:r>
      <w:r w:rsidRPr="00C619EC">
        <w:rPr>
          <w:rFonts w:ascii="Book Antiqua" w:hAnsi="Book Antiqua"/>
          <w:b/>
          <w:bCs/>
          <w:sz w:val="24"/>
          <w:szCs w:val="24"/>
        </w:rPr>
        <w:t>Nurturing Communities</w:t>
      </w:r>
      <w:r w:rsidRPr="00C619EC">
        <w:rPr>
          <w:rFonts w:ascii="Book Antiqua" w:hAnsi="Book Antiqua"/>
          <w:sz w:val="24"/>
          <w:szCs w:val="24"/>
        </w:rPr>
        <w:t xml:space="preserve">: </w:t>
      </w:r>
      <w:r w:rsidRPr="00C619EC">
        <w:rPr>
          <w:rFonts w:ascii="Book Antiqua" w:hAnsi="Book Antiqua"/>
          <w:i/>
          <w:iCs/>
          <w:sz w:val="24"/>
          <w:szCs w:val="24"/>
        </w:rPr>
        <w:t>Innovating Nursing Practices for Comprehensive Care and Education</w:t>
      </w:r>
      <w:r w:rsidRPr="00C619EC">
        <w:rPr>
          <w:rFonts w:ascii="Book Antiqua" w:hAnsi="Book Antiqua"/>
          <w:sz w:val="24"/>
          <w:szCs w:val="24"/>
        </w:rPr>
        <w:t xml:space="preserve">," aims to </w:t>
      </w:r>
      <w:r>
        <w:rPr>
          <w:rFonts w:ascii="Book Antiqua" w:hAnsi="Book Antiqua"/>
          <w:sz w:val="24"/>
          <w:szCs w:val="24"/>
        </w:rPr>
        <w:t>foster</w:t>
      </w:r>
      <w:r w:rsidRPr="00C619EC">
        <w:rPr>
          <w:rFonts w:ascii="Book Antiqua" w:hAnsi="Book Antiqua"/>
          <w:sz w:val="24"/>
          <w:szCs w:val="24"/>
        </w:rPr>
        <w:t xml:space="preserve"> the research activities of nursing faculty members, focusing on generating publishable research that addresses critical issues in community health</w:t>
      </w:r>
      <w:r w:rsidR="00395298">
        <w:rPr>
          <w:rFonts w:ascii="Book Antiqua" w:hAnsi="Book Antiqua"/>
          <w:sz w:val="24"/>
          <w:szCs w:val="24"/>
        </w:rPr>
        <w:t xml:space="preserve">, </w:t>
      </w:r>
      <w:r w:rsidRPr="00C619EC">
        <w:rPr>
          <w:rFonts w:ascii="Book Antiqua" w:hAnsi="Book Antiqua"/>
          <w:sz w:val="24"/>
          <w:szCs w:val="24"/>
        </w:rPr>
        <w:t>nursing education</w:t>
      </w:r>
      <w:r w:rsidR="00395298">
        <w:rPr>
          <w:rFonts w:ascii="Book Antiqua" w:hAnsi="Book Antiqua"/>
          <w:sz w:val="24"/>
          <w:szCs w:val="24"/>
        </w:rPr>
        <w:t>, and other related fields</w:t>
      </w:r>
      <w:r w:rsidRPr="00C619EC">
        <w:rPr>
          <w:rFonts w:ascii="Book Antiqua" w:hAnsi="Book Antiqua"/>
          <w:sz w:val="24"/>
          <w:szCs w:val="24"/>
        </w:rPr>
        <w:t>.</w:t>
      </w:r>
    </w:p>
    <w:p w14:paraId="05450C65" w14:textId="7045832C" w:rsidR="00C619EC" w:rsidRPr="00C619EC" w:rsidRDefault="00C619EC" w:rsidP="00C619EC">
      <w:pPr>
        <w:pStyle w:val="NoSpacing"/>
        <w:ind w:firstLine="720"/>
        <w:jc w:val="both"/>
        <w:rPr>
          <w:rFonts w:ascii="Book Antiqua" w:hAnsi="Book Antiqua"/>
          <w:sz w:val="24"/>
          <w:szCs w:val="24"/>
        </w:rPr>
      </w:pPr>
      <w:r w:rsidRPr="00C619EC">
        <w:rPr>
          <w:rFonts w:ascii="Book Antiqua" w:hAnsi="Book Antiqua"/>
          <w:sz w:val="24"/>
          <w:szCs w:val="24"/>
        </w:rPr>
        <w:t>The objective of this specialized camp extends beyond merely expediting the production of research outputs. It seeks to create a</w:t>
      </w:r>
      <w:r>
        <w:rPr>
          <w:rFonts w:ascii="Book Antiqua" w:hAnsi="Book Antiqua"/>
          <w:sz w:val="24"/>
          <w:szCs w:val="24"/>
        </w:rPr>
        <w:t xml:space="preserve">n </w:t>
      </w:r>
      <w:r w:rsidRPr="00C619EC">
        <w:rPr>
          <w:rFonts w:ascii="Book Antiqua" w:hAnsi="Book Antiqua"/>
          <w:sz w:val="24"/>
          <w:szCs w:val="24"/>
        </w:rPr>
        <w:t>environment for faculty members to enhance their research skills, foster innovative thinking, and deepen their understanding of research methodologies in nursing and healthcare. By integrating workshops, lectures, and hands-on training sessions, the camp will empower participants to conduct rigorous research that can significantly impact community health outcomes and education. This highlight</w:t>
      </w:r>
      <w:r w:rsidR="00C908A8">
        <w:rPr>
          <w:rFonts w:ascii="Book Antiqua" w:hAnsi="Book Antiqua"/>
          <w:sz w:val="24"/>
          <w:szCs w:val="24"/>
        </w:rPr>
        <w:t>ed</w:t>
      </w:r>
      <w:r w:rsidRPr="00C619EC">
        <w:rPr>
          <w:rFonts w:ascii="Book Antiqua" w:hAnsi="Book Antiqua"/>
          <w:sz w:val="24"/>
          <w:szCs w:val="24"/>
        </w:rPr>
        <w:t xml:space="preserve"> the importance of continued learning and adaptation in research practices for achieving meaningful results</w:t>
      </w:r>
      <w:r w:rsidR="00C908A8">
        <w:rPr>
          <w:rFonts w:ascii="Book Antiqua" w:hAnsi="Book Antiqua"/>
          <w:sz w:val="24"/>
          <w:szCs w:val="24"/>
        </w:rPr>
        <w:t xml:space="preserve"> (</w:t>
      </w:r>
      <w:r w:rsidR="00C908A8" w:rsidRPr="00C619EC">
        <w:rPr>
          <w:rFonts w:ascii="Book Antiqua" w:hAnsi="Book Antiqua"/>
          <w:sz w:val="24"/>
          <w:szCs w:val="24"/>
        </w:rPr>
        <w:t>Wenner</w:t>
      </w:r>
      <w:r w:rsidR="00C908A8">
        <w:rPr>
          <w:rFonts w:ascii="Book Antiqua" w:hAnsi="Book Antiqua"/>
          <w:sz w:val="24"/>
          <w:szCs w:val="24"/>
        </w:rPr>
        <w:t xml:space="preserve"> &amp;</w:t>
      </w:r>
      <w:r w:rsidR="00C908A8" w:rsidRPr="00C619EC">
        <w:rPr>
          <w:rFonts w:ascii="Book Antiqua" w:hAnsi="Book Antiqua"/>
          <w:sz w:val="24"/>
          <w:szCs w:val="24"/>
        </w:rPr>
        <w:t xml:space="preserve"> Rutherford</w:t>
      </w:r>
      <w:r w:rsidR="00C908A8">
        <w:rPr>
          <w:rFonts w:ascii="Book Antiqua" w:hAnsi="Book Antiqua"/>
          <w:sz w:val="24"/>
          <w:szCs w:val="24"/>
        </w:rPr>
        <w:t xml:space="preserve">, </w:t>
      </w:r>
      <w:r w:rsidR="00C908A8" w:rsidRPr="00C619EC">
        <w:rPr>
          <w:rFonts w:ascii="Book Antiqua" w:hAnsi="Book Antiqua"/>
          <w:sz w:val="24"/>
          <w:szCs w:val="24"/>
        </w:rPr>
        <w:t>2018</w:t>
      </w:r>
      <w:r w:rsidR="00C908A8">
        <w:rPr>
          <w:rFonts w:ascii="Book Antiqua" w:hAnsi="Book Antiqua"/>
          <w:sz w:val="24"/>
          <w:szCs w:val="24"/>
        </w:rPr>
        <w:t>)</w:t>
      </w:r>
      <w:r w:rsidRPr="00C619EC">
        <w:rPr>
          <w:rFonts w:ascii="Book Antiqua" w:hAnsi="Book Antiqua"/>
          <w:sz w:val="24"/>
          <w:szCs w:val="24"/>
        </w:rPr>
        <w:t>.</w:t>
      </w:r>
    </w:p>
    <w:p w14:paraId="44F93FF4" w14:textId="6FB5906F" w:rsidR="00C619EC" w:rsidRPr="00C619EC" w:rsidRDefault="00C619EC" w:rsidP="00C619EC">
      <w:pPr>
        <w:pStyle w:val="NoSpacing"/>
        <w:ind w:firstLine="720"/>
        <w:jc w:val="both"/>
        <w:rPr>
          <w:rFonts w:ascii="Book Antiqua" w:hAnsi="Book Antiqua"/>
          <w:sz w:val="24"/>
          <w:szCs w:val="24"/>
        </w:rPr>
      </w:pPr>
      <w:r w:rsidRPr="00C619EC">
        <w:rPr>
          <w:rFonts w:ascii="Book Antiqua" w:hAnsi="Book Antiqua"/>
          <w:sz w:val="24"/>
          <w:szCs w:val="24"/>
        </w:rPr>
        <w:t xml:space="preserve">Furthermore, this Research Camp will prioritize </w:t>
      </w:r>
      <w:r>
        <w:rPr>
          <w:rFonts w:ascii="Book Antiqua" w:hAnsi="Book Antiqua"/>
          <w:sz w:val="24"/>
          <w:szCs w:val="24"/>
        </w:rPr>
        <w:t>research</w:t>
      </w:r>
      <w:r w:rsidRPr="00C619EC">
        <w:rPr>
          <w:rFonts w:ascii="Book Antiqua" w:hAnsi="Book Antiqua"/>
          <w:sz w:val="24"/>
          <w:szCs w:val="24"/>
        </w:rPr>
        <w:t xml:space="preserve"> that </w:t>
      </w:r>
      <w:r>
        <w:rPr>
          <w:rFonts w:ascii="Book Antiqua" w:hAnsi="Book Antiqua"/>
          <w:sz w:val="24"/>
          <w:szCs w:val="24"/>
        </w:rPr>
        <w:t>aligns</w:t>
      </w:r>
      <w:r w:rsidRPr="00C619EC">
        <w:rPr>
          <w:rFonts w:ascii="Book Antiqua" w:hAnsi="Book Antiqua"/>
          <w:sz w:val="24"/>
          <w:szCs w:val="24"/>
        </w:rPr>
        <w:t xml:space="preserve"> with the theme of innovating nursing practices for comprehensive community care</w:t>
      </w:r>
      <w:r w:rsidR="00C908A8">
        <w:rPr>
          <w:rFonts w:ascii="Book Antiqua" w:hAnsi="Book Antiqua"/>
          <w:sz w:val="24"/>
          <w:szCs w:val="24"/>
        </w:rPr>
        <w:t xml:space="preserve">. However, it caters also research from other fields </w:t>
      </w:r>
      <w:r w:rsidRPr="00C619EC">
        <w:rPr>
          <w:rFonts w:ascii="Book Antiqua" w:hAnsi="Book Antiqua"/>
          <w:sz w:val="24"/>
          <w:szCs w:val="24"/>
        </w:rPr>
        <w:t>focus</w:t>
      </w:r>
      <w:r w:rsidR="00C908A8">
        <w:rPr>
          <w:rFonts w:ascii="Book Antiqua" w:hAnsi="Book Antiqua"/>
          <w:sz w:val="24"/>
          <w:szCs w:val="24"/>
        </w:rPr>
        <w:t>ing</w:t>
      </w:r>
      <w:r w:rsidRPr="00C619EC">
        <w:rPr>
          <w:rFonts w:ascii="Book Antiqua" w:hAnsi="Book Antiqua"/>
          <w:sz w:val="24"/>
          <w:szCs w:val="24"/>
        </w:rPr>
        <w:t xml:space="preserve"> on community extension and instruction</w:t>
      </w:r>
      <w:r w:rsidR="00C908A8">
        <w:rPr>
          <w:rFonts w:ascii="Book Antiqua" w:hAnsi="Book Antiqua"/>
          <w:sz w:val="24"/>
          <w:szCs w:val="24"/>
        </w:rPr>
        <w:t>. The</w:t>
      </w:r>
      <w:r w:rsidRPr="00C619EC">
        <w:rPr>
          <w:rFonts w:ascii="Book Antiqua" w:hAnsi="Book Antiqua"/>
          <w:sz w:val="24"/>
          <w:szCs w:val="24"/>
        </w:rPr>
        <w:t xml:space="preserve"> camp will encourage research that not only advances nursing knowledge but also directly benefits local and global communities. Projects may include developing new healthcare delivery models, enhancing health literacy programs, and creating culturally competent care practices, all aimed at improving community health and wellbeing.</w:t>
      </w:r>
    </w:p>
    <w:p w14:paraId="29175580" w14:textId="77777777" w:rsidR="00C619EC" w:rsidRPr="00C619EC" w:rsidRDefault="00C619EC" w:rsidP="00C619EC">
      <w:pPr>
        <w:pStyle w:val="NoSpacing"/>
        <w:ind w:firstLine="720"/>
        <w:jc w:val="both"/>
        <w:rPr>
          <w:rFonts w:ascii="Book Antiqua" w:hAnsi="Book Antiqua"/>
          <w:sz w:val="24"/>
          <w:szCs w:val="24"/>
        </w:rPr>
      </w:pPr>
      <w:r w:rsidRPr="00C619EC">
        <w:rPr>
          <w:rFonts w:ascii="Book Antiqua" w:hAnsi="Book Antiqua"/>
          <w:sz w:val="24"/>
          <w:szCs w:val="24"/>
        </w:rPr>
        <w:t>By emphasizing community-engaged research and the application of nursing innovations in real-world settings, the College of Nursing Research Camp will contribute significantly to the body of knowledge in nursing and healthcare. It will also reinforce the college's commitment to social responsibility and the well-being of communities it serves. This initiative represents a strategic step towards achieving excellence in nursing education and research, ultimately enhancing the quality of healthcare education and community services provided by St. Michael's College of Iligan City.</w:t>
      </w:r>
    </w:p>
    <w:p w14:paraId="7049A5DB" w14:textId="0D5081DD" w:rsidR="004E4592" w:rsidRPr="00C619EC" w:rsidRDefault="004E4592" w:rsidP="00C619EC">
      <w:pPr>
        <w:pStyle w:val="NoSpacing"/>
        <w:jc w:val="both"/>
        <w:rPr>
          <w:rFonts w:ascii="Book Antiqua" w:hAnsi="Book Antiqua"/>
          <w:sz w:val="24"/>
          <w:szCs w:val="24"/>
        </w:rPr>
      </w:pPr>
    </w:p>
    <w:p w14:paraId="2D46F214" w14:textId="18CE76BA" w:rsidR="00835974" w:rsidRPr="00835974" w:rsidRDefault="00835974" w:rsidP="002F2618">
      <w:pPr>
        <w:pStyle w:val="NoSpacing"/>
        <w:ind w:firstLine="720"/>
        <w:jc w:val="both"/>
        <w:rPr>
          <w:rFonts w:ascii="Book Antiqua" w:hAnsi="Book Antiqua" w:cs="Segoe UI"/>
          <w:color w:val="374151"/>
          <w:sz w:val="24"/>
        </w:rPr>
      </w:pPr>
    </w:p>
    <w:p w14:paraId="15C1B03A" w14:textId="77777777" w:rsidR="00FB585B" w:rsidRDefault="00FB585B" w:rsidP="002F2618">
      <w:pPr>
        <w:pStyle w:val="NoSpacing"/>
        <w:ind w:firstLine="720"/>
        <w:jc w:val="both"/>
        <w:rPr>
          <w:rFonts w:ascii="Book Antiqua" w:hAnsi="Book Antiqua" w:cs="Segoe UI"/>
          <w:color w:val="374151"/>
          <w:sz w:val="24"/>
        </w:rPr>
      </w:pPr>
    </w:p>
    <w:p w14:paraId="42925512" w14:textId="77777777" w:rsidR="00FB585B" w:rsidRPr="000E7C6C" w:rsidRDefault="00CC5D5D" w:rsidP="00516C3B">
      <w:pPr>
        <w:pStyle w:val="NoSpacing"/>
        <w:spacing w:after="240"/>
        <w:jc w:val="both"/>
        <w:rPr>
          <w:rFonts w:ascii="Book Antiqua" w:hAnsi="Book Antiqua" w:cs="Segoe UI"/>
          <w:b/>
          <w:sz w:val="24"/>
        </w:rPr>
      </w:pPr>
      <w:r w:rsidRPr="000E7C6C">
        <w:rPr>
          <w:rFonts w:ascii="Book Antiqua" w:hAnsi="Book Antiqua" w:cs="Segoe UI"/>
          <w:b/>
          <w:sz w:val="24"/>
        </w:rPr>
        <w:t xml:space="preserve">General </w:t>
      </w:r>
      <w:r w:rsidR="008E14CE" w:rsidRPr="000E7C6C">
        <w:rPr>
          <w:rFonts w:ascii="Book Antiqua" w:hAnsi="Book Antiqua" w:cs="Segoe UI"/>
          <w:b/>
          <w:sz w:val="24"/>
        </w:rPr>
        <w:t>Objective</w:t>
      </w:r>
    </w:p>
    <w:p w14:paraId="1DCCC6EE" w14:textId="77777777" w:rsidR="00844B81" w:rsidRDefault="007C6986" w:rsidP="00844B81">
      <w:pPr>
        <w:pStyle w:val="NoSpacing"/>
        <w:ind w:firstLine="720"/>
        <w:jc w:val="both"/>
        <w:rPr>
          <w:rFonts w:ascii="Book Antiqua" w:hAnsi="Book Antiqua"/>
          <w:sz w:val="24"/>
          <w:szCs w:val="24"/>
        </w:rPr>
      </w:pPr>
      <w:r w:rsidRPr="007C6986">
        <w:rPr>
          <w:rFonts w:ascii="Book Antiqua" w:hAnsi="Book Antiqua"/>
          <w:sz w:val="24"/>
          <w:szCs w:val="24"/>
        </w:rPr>
        <w:t xml:space="preserve">The overarching goal of the Research Camp at St. Michael's College is to facilitate the creation of highly publishable research outputs by its academic community. Recognizing the challenges posed by limited time availability and the need for rapid production of quality research for publication, the camp is designed to address these specific issues. </w:t>
      </w:r>
    </w:p>
    <w:p w14:paraId="02D66FA1" w14:textId="2AC461BC" w:rsidR="00D710A5" w:rsidRPr="007C6986" w:rsidRDefault="007C6986" w:rsidP="00844B81">
      <w:pPr>
        <w:pStyle w:val="NoSpacing"/>
        <w:ind w:firstLine="720"/>
        <w:jc w:val="both"/>
        <w:rPr>
          <w:rFonts w:ascii="Book Antiqua" w:hAnsi="Book Antiqua"/>
          <w:sz w:val="24"/>
          <w:szCs w:val="24"/>
        </w:rPr>
      </w:pPr>
      <w:r w:rsidRPr="007C6986">
        <w:rPr>
          <w:rFonts w:ascii="Book Antiqua" w:hAnsi="Book Antiqua"/>
          <w:sz w:val="24"/>
          <w:szCs w:val="24"/>
        </w:rPr>
        <w:t xml:space="preserve">It aims to gather researchers from a variety of disciplines, fostering an environment that encourages interdisciplinary collaboration and the sharing of knowledge and expertise. This initiative is crafted to not only expedite the research process but also to enhance the quality and impact of the research outputs, aligning with the </w:t>
      </w:r>
      <w:r w:rsidR="008224D4">
        <w:rPr>
          <w:rFonts w:ascii="Book Antiqua" w:hAnsi="Book Antiqua"/>
          <w:sz w:val="24"/>
          <w:szCs w:val="24"/>
        </w:rPr>
        <w:t>institution’s</w:t>
      </w:r>
      <w:r w:rsidRPr="007C6986">
        <w:rPr>
          <w:rFonts w:ascii="Book Antiqua" w:hAnsi="Book Antiqua"/>
          <w:sz w:val="24"/>
          <w:szCs w:val="24"/>
        </w:rPr>
        <w:t xml:space="preserve"> commitment to advancing academic excellence and scholarly contribution.</w:t>
      </w:r>
    </w:p>
    <w:p w14:paraId="1C8BA859" w14:textId="77777777" w:rsidR="008224D4" w:rsidRDefault="008224D4" w:rsidP="00623CB0">
      <w:pPr>
        <w:jc w:val="both"/>
        <w:rPr>
          <w:rFonts w:ascii="Book Antiqua" w:hAnsi="Book Antiqua" w:cs="Segoe UI"/>
          <w:b/>
          <w:sz w:val="24"/>
        </w:rPr>
      </w:pPr>
    </w:p>
    <w:p w14:paraId="77853007" w14:textId="049328AA" w:rsidR="00D710A5" w:rsidRPr="000E7C6C" w:rsidRDefault="00D710A5" w:rsidP="00623CB0">
      <w:pPr>
        <w:jc w:val="both"/>
        <w:rPr>
          <w:rFonts w:ascii="Book Antiqua" w:hAnsi="Book Antiqua" w:cs="Segoe UI"/>
          <w:b/>
          <w:sz w:val="24"/>
        </w:rPr>
      </w:pPr>
      <w:r w:rsidRPr="000E7C6C">
        <w:rPr>
          <w:rFonts w:ascii="Book Antiqua" w:hAnsi="Book Antiqua" w:cs="Segoe UI"/>
          <w:b/>
          <w:sz w:val="24"/>
        </w:rPr>
        <w:lastRenderedPageBreak/>
        <w:t>Specific Objectives</w:t>
      </w:r>
    </w:p>
    <w:p w14:paraId="4B9073C1" w14:textId="77777777" w:rsidR="00242941" w:rsidRPr="000E7C6C" w:rsidRDefault="00CC5D5D" w:rsidP="00844B81">
      <w:pPr>
        <w:ind w:firstLine="360"/>
        <w:jc w:val="both"/>
        <w:rPr>
          <w:rFonts w:ascii="Book Antiqua" w:hAnsi="Book Antiqua" w:cs="Segoe UI"/>
          <w:sz w:val="24"/>
        </w:rPr>
      </w:pPr>
      <w:r w:rsidRPr="000E7C6C">
        <w:rPr>
          <w:rFonts w:ascii="Book Antiqua" w:hAnsi="Book Antiqua" w:cs="Segoe UI"/>
          <w:sz w:val="24"/>
        </w:rPr>
        <w:t xml:space="preserve">By participating in workshops, lectures, and other training activities focused on research methods, data analysis, and academic writing, </w:t>
      </w:r>
      <w:r w:rsidR="003B7DE8" w:rsidRPr="000E7C6C">
        <w:rPr>
          <w:rFonts w:ascii="Book Antiqua" w:hAnsi="Book Antiqua" w:cs="Segoe UI"/>
          <w:sz w:val="24"/>
        </w:rPr>
        <w:t>faculty</w:t>
      </w:r>
      <w:r w:rsidR="00D832DF" w:rsidRPr="000E7C6C">
        <w:rPr>
          <w:rFonts w:ascii="Book Antiqua" w:hAnsi="Book Antiqua" w:cs="Segoe UI"/>
          <w:sz w:val="24"/>
        </w:rPr>
        <w:t xml:space="preserve"> </w:t>
      </w:r>
      <w:r w:rsidRPr="000E7C6C">
        <w:rPr>
          <w:rFonts w:ascii="Book Antiqua" w:hAnsi="Book Antiqua" w:cs="Segoe UI"/>
          <w:sz w:val="24"/>
        </w:rPr>
        <w:t>researchers can improve their research skills and produce research outputs that meet the standards for publication in reputable academic journals.</w:t>
      </w:r>
      <w:r w:rsidR="003B7DE8" w:rsidRPr="000E7C6C">
        <w:rPr>
          <w:rFonts w:ascii="Book Antiqua" w:hAnsi="Book Antiqua" w:cs="Segoe UI"/>
          <w:sz w:val="24"/>
        </w:rPr>
        <w:t xml:space="preserve"> </w:t>
      </w:r>
      <w:r w:rsidR="00242941" w:rsidRPr="000E7C6C">
        <w:rPr>
          <w:rFonts w:ascii="Book Antiqua" w:hAnsi="Book Antiqua" w:cs="Segoe UI"/>
          <w:sz w:val="24"/>
        </w:rPr>
        <w:t xml:space="preserve">Specifically, it aims to: </w:t>
      </w:r>
    </w:p>
    <w:p w14:paraId="7FB5A394" w14:textId="77777777" w:rsidR="00CC5D5D" w:rsidRPr="000E7C6C" w:rsidRDefault="00623CB0" w:rsidP="00242941">
      <w:pPr>
        <w:pStyle w:val="ListParagraph"/>
        <w:numPr>
          <w:ilvl w:val="0"/>
          <w:numId w:val="1"/>
        </w:numPr>
        <w:jc w:val="both"/>
      </w:pPr>
      <w:r w:rsidRPr="000E7C6C">
        <w:rPr>
          <w:rFonts w:ascii="Book Antiqua" w:hAnsi="Book Antiqua" w:cs="Segoe UI"/>
          <w:sz w:val="24"/>
        </w:rPr>
        <w:t>to provide an intensive and collaborative environment for researchers to enhance their</w:t>
      </w:r>
      <w:r w:rsidR="00CC5D5D" w:rsidRPr="000E7C6C">
        <w:rPr>
          <w:rFonts w:ascii="Book Antiqua" w:hAnsi="Book Antiqua" w:cs="Segoe UI"/>
          <w:sz w:val="24"/>
        </w:rPr>
        <w:t xml:space="preserve"> research skills and knowledge;</w:t>
      </w:r>
    </w:p>
    <w:p w14:paraId="76515741" w14:textId="77777777" w:rsidR="003B7DE8" w:rsidRPr="000E7C6C" w:rsidRDefault="00CC5D5D" w:rsidP="00242941">
      <w:pPr>
        <w:pStyle w:val="ListParagraph"/>
        <w:numPr>
          <w:ilvl w:val="0"/>
          <w:numId w:val="1"/>
        </w:numPr>
        <w:jc w:val="both"/>
      </w:pPr>
      <w:r w:rsidRPr="000E7C6C">
        <w:rPr>
          <w:rFonts w:ascii="Book Antiqua" w:hAnsi="Book Antiqua" w:cs="Segoe UI"/>
          <w:sz w:val="24"/>
        </w:rPr>
        <w:t xml:space="preserve">to </w:t>
      </w:r>
      <w:r w:rsidR="00623CB0" w:rsidRPr="000E7C6C">
        <w:rPr>
          <w:rFonts w:ascii="Book Antiqua" w:hAnsi="Book Antiqua" w:cs="Segoe UI"/>
          <w:sz w:val="24"/>
        </w:rPr>
        <w:t xml:space="preserve">develop innovative research ideas, and produce high-quality research outputs that are publishable </w:t>
      </w:r>
      <w:r w:rsidR="003B7DE8" w:rsidRPr="000E7C6C">
        <w:rPr>
          <w:rFonts w:ascii="Book Antiqua" w:hAnsi="Book Antiqua" w:cs="Segoe UI"/>
          <w:sz w:val="24"/>
        </w:rPr>
        <w:t>in reputable academic journals;</w:t>
      </w:r>
    </w:p>
    <w:p w14:paraId="298D476F" w14:textId="77777777" w:rsidR="00D832DF" w:rsidRPr="000E7C6C" w:rsidRDefault="00623CB0" w:rsidP="00242941">
      <w:pPr>
        <w:pStyle w:val="ListParagraph"/>
        <w:numPr>
          <w:ilvl w:val="0"/>
          <w:numId w:val="1"/>
        </w:numPr>
        <w:jc w:val="both"/>
      </w:pPr>
      <w:r w:rsidRPr="000E7C6C">
        <w:rPr>
          <w:rFonts w:ascii="Book Antiqua" w:hAnsi="Book Antiqua" w:cs="Segoe UI"/>
          <w:sz w:val="24"/>
        </w:rPr>
        <w:t>to provide opportunities for networking and collaboration with other researchers</w:t>
      </w:r>
      <w:r w:rsidR="003B7DE8" w:rsidRPr="000E7C6C">
        <w:rPr>
          <w:rFonts w:ascii="Book Antiqua" w:hAnsi="Book Antiqua" w:cs="Segoe UI"/>
          <w:sz w:val="24"/>
        </w:rPr>
        <w:t xml:space="preserve"> or colleagues</w:t>
      </w:r>
      <w:r w:rsidR="00D832DF" w:rsidRPr="000E7C6C">
        <w:rPr>
          <w:rFonts w:ascii="Book Antiqua" w:hAnsi="Book Antiqua" w:cs="Segoe UI"/>
          <w:sz w:val="24"/>
        </w:rPr>
        <w:t xml:space="preserve"> in different fields; </w:t>
      </w:r>
      <w:r w:rsidRPr="000E7C6C">
        <w:rPr>
          <w:rFonts w:ascii="Book Antiqua" w:hAnsi="Book Antiqua" w:cs="Segoe UI"/>
          <w:sz w:val="24"/>
        </w:rPr>
        <w:t xml:space="preserve">and </w:t>
      </w:r>
    </w:p>
    <w:p w14:paraId="2BFA39AD" w14:textId="77777777" w:rsidR="00623CB0" w:rsidRPr="000E7C6C" w:rsidRDefault="00623CB0" w:rsidP="00242941">
      <w:pPr>
        <w:pStyle w:val="ListParagraph"/>
        <w:numPr>
          <w:ilvl w:val="0"/>
          <w:numId w:val="1"/>
        </w:numPr>
        <w:jc w:val="both"/>
      </w:pPr>
      <w:r w:rsidRPr="000E7C6C">
        <w:rPr>
          <w:rFonts w:ascii="Book Antiqua" w:hAnsi="Book Antiqua" w:cs="Segoe UI"/>
          <w:sz w:val="24"/>
        </w:rPr>
        <w:t>to promote the dissemination and impact of research outputs through publication in academic journals</w:t>
      </w:r>
      <w:r w:rsidRPr="000E7C6C">
        <w:t>.</w:t>
      </w:r>
    </w:p>
    <w:p w14:paraId="39837F36" w14:textId="77777777" w:rsidR="00BE4EC9" w:rsidRPr="000E7C6C" w:rsidRDefault="00BE4EC9" w:rsidP="00516C3B">
      <w:pPr>
        <w:pStyle w:val="NoSpacing"/>
        <w:spacing w:after="240"/>
        <w:jc w:val="both"/>
        <w:rPr>
          <w:rFonts w:ascii="Book Antiqua" w:hAnsi="Book Antiqua"/>
          <w:b/>
          <w:sz w:val="24"/>
        </w:rPr>
      </w:pPr>
      <w:r w:rsidRPr="000E7C6C">
        <w:rPr>
          <w:rFonts w:ascii="Book Antiqua" w:hAnsi="Book Antiqua"/>
          <w:b/>
          <w:sz w:val="24"/>
        </w:rPr>
        <w:t>Structure</w:t>
      </w:r>
    </w:p>
    <w:p w14:paraId="58998054" w14:textId="3DBD8D09" w:rsidR="00844B81" w:rsidRDefault="008E1FCB" w:rsidP="00844B81">
      <w:pPr>
        <w:pStyle w:val="NoSpacing"/>
        <w:ind w:firstLine="720"/>
        <w:jc w:val="both"/>
        <w:rPr>
          <w:rFonts w:ascii="Book Antiqua" w:hAnsi="Book Antiqua" w:cs="Segoe UI"/>
          <w:sz w:val="24"/>
          <w:szCs w:val="24"/>
        </w:rPr>
      </w:pPr>
      <w:r w:rsidRPr="008E1FCB">
        <w:rPr>
          <w:rFonts w:ascii="Book Antiqua" w:hAnsi="Book Antiqua" w:cs="Segoe UI"/>
          <w:sz w:val="24"/>
          <w:szCs w:val="24"/>
        </w:rPr>
        <w:t xml:space="preserve">The Research Camp at St. Michael’s College is </w:t>
      </w:r>
      <w:r w:rsidR="008224D4">
        <w:rPr>
          <w:rFonts w:ascii="Book Antiqua" w:hAnsi="Book Antiqua" w:cs="Segoe UI"/>
          <w:sz w:val="24"/>
          <w:szCs w:val="24"/>
        </w:rPr>
        <w:t>strategically</w:t>
      </w:r>
      <w:r w:rsidRPr="008E1FCB">
        <w:rPr>
          <w:rFonts w:ascii="Book Antiqua" w:hAnsi="Book Antiqua" w:cs="Segoe UI"/>
          <w:sz w:val="24"/>
          <w:szCs w:val="24"/>
        </w:rPr>
        <w:t xml:space="preserve"> designed to cater to the specific needs of the graduate school members, aiming to enhance their research capabilities. This comprehensive program includes a series of workshops, lectures, and interactive discussions. Each workshop focuses on distinct research techniques and methodologies, offering a diverse range of topics. </w:t>
      </w:r>
    </w:p>
    <w:p w14:paraId="04B3FA89" w14:textId="0404B6BD" w:rsidR="00BE4EC9" w:rsidRPr="008E1FCB" w:rsidRDefault="008E1FCB" w:rsidP="00844B81">
      <w:pPr>
        <w:pStyle w:val="NoSpacing"/>
        <w:ind w:firstLine="720"/>
        <w:jc w:val="both"/>
        <w:rPr>
          <w:rFonts w:ascii="Book Antiqua" w:hAnsi="Book Antiqua"/>
          <w:sz w:val="28"/>
          <w:szCs w:val="24"/>
        </w:rPr>
      </w:pPr>
      <w:r w:rsidRPr="008E1FCB">
        <w:rPr>
          <w:rFonts w:ascii="Book Antiqua" w:hAnsi="Book Antiqua" w:cs="Segoe UI"/>
          <w:sz w:val="24"/>
          <w:szCs w:val="24"/>
        </w:rPr>
        <w:t xml:space="preserve">These sessions, led by the Research Management Office in collaboration with experienced researchers from various disciplines, are structured to provide participants with in-depth, hands-on experience using a variety of research tools. This strategic approach not only fosters a practical understanding of different research methods but is also </w:t>
      </w:r>
      <w:r w:rsidR="00B17954">
        <w:rPr>
          <w:rFonts w:ascii="Book Antiqua" w:hAnsi="Book Antiqua" w:cs="Segoe UI"/>
          <w:sz w:val="24"/>
          <w:szCs w:val="24"/>
        </w:rPr>
        <w:t>designed</w:t>
      </w:r>
      <w:r w:rsidRPr="008E1FCB">
        <w:rPr>
          <w:rFonts w:ascii="Book Antiqua" w:hAnsi="Book Antiqua" w:cs="Segoe UI"/>
          <w:sz w:val="24"/>
          <w:szCs w:val="24"/>
        </w:rPr>
        <w:t xml:space="preserve"> to augment the research productivity and output of the faculty members.</w:t>
      </w:r>
    </w:p>
    <w:p w14:paraId="079F0AED" w14:textId="77777777" w:rsidR="00AC0A61" w:rsidRPr="000E7C6C" w:rsidRDefault="00AC0A61" w:rsidP="00BE4EC9">
      <w:pPr>
        <w:pStyle w:val="NoSpacing"/>
        <w:jc w:val="both"/>
        <w:rPr>
          <w:rFonts w:ascii="Book Antiqua" w:hAnsi="Book Antiqua"/>
          <w:sz w:val="24"/>
        </w:rPr>
      </w:pPr>
    </w:p>
    <w:p w14:paraId="7B72DF90" w14:textId="77777777" w:rsidR="00AC0A61" w:rsidRPr="000E7C6C" w:rsidRDefault="00AC0A61" w:rsidP="002D5FC4">
      <w:pPr>
        <w:pStyle w:val="NoSpacing"/>
        <w:spacing w:after="240"/>
        <w:jc w:val="both"/>
        <w:rPr>
          <w:rFonts w:ascii="Book Antiqua" w:hAnsi="Book Antiqua"/>
          <w:b/>
          <w:sz w:val="24"/>
        </w:rPr>
      </w:pPr>
      <w:r w:rsidRPr="000E7C6C">
        <w:rPr>
          <w:rFonts w:ascii="Book Antiqua" w:hAnsi="Book Antiqua"/>
          <w:b/>
          <w:sz w:val="24"/>
        </w:rPr>
        <w:t>Participants</w:t>
      </w:r>
    </w:p>
    <w:p w14:paraId="00F7A3BB" w14:textId="5013ED13" w:rsidR="002D5FC4" w:rsidRPr="000E7C6C" w:rsidRDefault="009138D7" w:rsidP="00F27433">
      <w:pPr>
        <w:pStyle w:val="NoSpacing"/>
        <w:ind w:firstLine="720"/>
        <w:jc w:val="both"/>
        <w:rPr>
          <w:rFonts w:ascii="Book Antiqua" w:hAnsi="Book Antiqua"/>
          <w:sz w:val="24"/>
        </w:rPr>
      </w:pPr>
      <w:r w:rsidRPr="000E7C6C">
        <w:rPr>
          <w:rFonts w:ascii="Book Antiqua" w:hAnsi="Book Antiqua"/>
          <w:sz w:val="24"/>
        </w:rPr>
        <w:t xml:space="preserve">All full-time </w:t>
      </w:r>
      <w:r w:rsidR="000E7C6C">
        <w:rPr>
          <w:rFonts w:ascii="Book Antiqua" w:hAnsi="Book Antiqua"/>
          <w:sz w:val="24"/>
        </w:rPr>
        <w:t xml:space="preserve">and part-time </w:t>
      </w:r>
      <w:r w:rsidRPr="000E7C6C">
        <w:rPr>
          <w:rFonts w:ascii="Book Antiqua" w:hAnsi="Book Antiqua"/>
          <w:sz w:val="24"/>
        </w:rPr>
        <w:t xml:space="preserve">faculty members of </w:t>
      </w:r>
      <w:r w:rsidR="000E7C6C">
        <w:rPr>
          <w:rFonts w:ascii="Book Antiqua" w:hAnsi="Book Antiqua"/>
          <w:sz w:val="24"/>
        </w:rPr>
        <w:t xml:space="preserve">the </w:t>
      </w:r>
      <w:r w:rsidR="00B17954">
        <w:rPr>
          <w:rFonts w:ascii="Book Antiqua" w:hAnsi="Book Antiqua"/>
          <w:sz w:val="24"/>
        </w:rPr>
        <w:t>College of Nursing</w:t>
      </w:r>
      <w:r w:rsidR="000E7C6C">
        <w:rPr>
          <w:rFonts w:ascii="Book Antiqua" w:hAnsi="Book Antiqua"/>
          <w:sz w:val="24"/>
        </w:rPr>
        <w:t xml:space="preserve">, </w:t>
      </w:r>
      <w:r w:rsidR="00B17954">
        <w:rPr>
          <w:rFonts w:ascii="Book Antiqua" w:hAnsi="Book Antiqua"/>
          <w:sz w:val="24"/>
        </w:rPr>
        <w:t xml:space="preserve">faculty of other colleges as recommended by their respective </w:t>
      </w:r>
      <w:r w:rsidR="000E7C6C">
        <w:rPr>
          <w:rFonts w:ascii="Book Antiqua" w:hAnsi="Book Antiqua"/>
          <w:sz w:val="24"/>
        </w:rPr>
        <w:t>Deans,</w:t>
      </w:r>
      <w:r w:rsidR="00B17954">
        <w:rPr>
          <w:rFonts w:ascii="Book Antiqua" w:hAnsi="Book Antiqua"/>
          <w:sz w:val="24"/>
        </w:rPr>
        <w:t xml:space="preserve"> personnel </w:t>
      </w:r>
      <w:r w:rsidR="000E7C6C">
        <w:rPr>
          <w:rFonts w:ascii="Book Antiqua" w:hAnsi="Book Antiqua"/>
          <w:sz w:val="24"/>
        </w:rPr>
        <w:t xml:space="preserve">of </w:t>
      </w:r>
      <w:r w:rsidR="000E7C6C" w:rsidRPr="000E7C6C">
        <w:rPr>
          <w:rFonts w:ascii="Book Antiqua" w:hAnsi="Book Antiqua"/>
          <w:sz w:val="24"/>
        </w:rPr>
        <w:t xml:space="preserve">Research </w:t>
      </w:r>
      <w:r w:rsidR="000E7C6C">
        <w:rPr>
          <w:rFonts w:ascii="Book Antiqua" w:hAnsi="Book Antiqua"/>
          <w:sz w:val="24"/>
        </w:rPr>
        <w:t xml:space="preserve">Management </w:t>
      </w:r>
      <w:r w:rsidR="000E7C6C" w:rsidRPr="000E7C6C">
        <w:rPr>
          <w:rFonts w:ascii="Book Antiqua" w:hAnsi="Book Antiqua"/>
          <w:sz w:val="24"/>
        </w:rPr>
        <w:t>Office</w:t>
      </w:r>
      <w:r w:rsidR="00B17954">
        <w:rPr>
          <w:rFonts w:ascii="Book Antiqua" w:hAnsi="Book Antiqua"/>
          <w:sz w:val="24"/>
        </w:rPr>
        <w:t>,</w:t>
      </w:r>
      <w:r w:rsidR="0001583A">
        <w:rPr>
          <w:rFonts w:ascii="Book Antiqua" w:hAnsi="Book Antiqua"/>
          <w:sz w:val="24"/>
        </w:rPr>
        <w:t xml:space="preserve"> and pool of panel members from the Research Advisory Council (RAC)</w:t>
      </w:r>
      <w:r w:rsidRPr="000E7C6C">
        <w:rPr>
          <w:rFonts w:ascii="Book Antiqua" w:hAnsi="Book Antiqua"/>
          <w:sz w:val="24"/>
        </w:rPr>
        <w:t xml:space="preserve"> are required to attend the research camp</w:t>
      </w:r>
      <w:r w:rsidR="00C14542" w:rsidRPr="000E7C6C">
        <w:rPr>
          <w:rFonts w:ascii="Book Antiqua" w:hAnsi="Book Antiqua"/>
          <w:sz w:val="24"/>
        </w:rPr>
        <w:t xml:space="preserve"> unless </w:t>
      </w:r>
      <w:r w:rsidR="002055DE" w:rsidRPr="000E7C6C">
        <w:rPr>
          <w:rFonts w:ascii="Book Antiqua" w:hAnsi="Book Antiqua"/>
          <w:sz w:val="24"/>
        </w:rPr>
        <w:t>prevented by</w:t>
      </w:r>
      <w:r w:rsidR="00C14542" w:rsidRPr="000E7C6C">
        <w:rPr>
          <w:rFonts w:ascii="Book Antiqua" w:hAnsi="Book Antiqua"/>
          <w:sz w:val="24"/>
        </w:rPr>
        <w:t xml:space="preserve"> inevitable circumstances</w:t>
      </w:r>
      <w:r w:rsidR="002D5FC4" w:rsidRPr="000E7C6C">
        <w:rPr>
          <w:rFonts w:ascii="Book Antiqua" w:hAnsi="Book Antiqua"/>
          <w:sz w:val="24"/>
        </w:rPr>
        <w:t xml:space="preserve"> (</w:t>
      </w:r>
      <w:r w:rsidR="002D5FC4" w:rsidRPr="000E7C6C">
        <w:rPr>
          <w:rFonts w:ascii="Book Antiqua" w:hAnsi="Book Antiqua"/>
          <w:i/>
          <w:sz w:val="24"/>
        </w:rPr>
        <w:t>e.g. serious illness</w:t>
      </w:r>
      <w:r w:rsidR="002D5FC4" w:rsidRPr="000E7C6C">
        <w:rPr>
          <w:rFonts w:ascii="Book Antiqua" w:hAnsi="Book Antiqua"/>
          <w:sz w:val="24"/>
        </w:rPr>
        <w:t xml:space="preserve">, </w:t>
      </w:r>
      <w:r w:rsidR="002D5FC4" w:rsidRPr="000E7C6C">
        <w:rPr>
          <w:rFonts w:ascii="Book Antiqua" w:hAnsi="Book Antiqua"/>
          <w:i/>
          <w:sz w:val="24"/>
        </w:rPr>
        <w:t>injury</w:t>
      </w:r>
      <w:r w:rsidR="002D5FC4" w:rsidRPr="000E7C6C">
        <w:rPr>
          <w:rFonts w:ascii="Book Antiqua" w:hAnsi="Book Antiqua"/>
          <w:sz w:val="24"/>
        </w:rPr>
        <w:t xml:space="preserve">, </w:t>
      </w:r>
      <w:r w:rsidR="002D5FC4" w:rsidRPr="000E7C6C">
        <w:rPr>
          <w:rFonts w:ascii="Book Antiqua" w:hAnsi="Book Antiqua"/>
          <w:i/>
          <w:sz w:val="24"/>
        </w:rPr>
        <w:t>family emergencies</w:t>
      </w:r>
      <w:r w:rsidR="002D5FC4" w:rsidRPr="000E7C6C">
        <w:rPr>
          <w:rFonts w:ascii="Book Antiqua" w:hAnsi="Book Antiqua"/>
          <w:sz w:val="24"/>
        </w:rPr>
        <w:t xml:space="preserve">, </w:t>
      </w:r>
      <w:r w:rsidR="002D5FC4" w:rsidRPr="000E7C6C">
        <w:rPr>
          <w:rFonts w:ascii="Book Antiqua" w:hAnsi="Book Antiqua"/>
          <w:i/>
          <w:sz w:val="24"/>
        </w:rPr>
        <w:t>natural disasters</w:t>
      </w:r>
      <w:r w:rsidR="002D5FC4" w:rsidRPr="000E7C6C">
        <w:rPr>
          <w:rFonts w:ascii="Book Antiqua" w:hAnsi="Book Antiqua"/>
          <w:sz w:val="24"/>
        </w:rPr>
        <w:t xml:space="preserve">, </w:t>
      </w:r>
      <w:r w:rsidR="002D5FC4" w:rsidRPr="000E7C6C">
        <w:rPr>
          <w:rFonts w:ascii="Book Antiqua" w:hAnsi="Book Antiqua"/>
          <w:i/>
          <w:sz w:val="24"/>
        </w:rPr>
        <w:t>travel restrictions</w:t>
      </w:r>
      <w:r w:rsidR="002D5FC4" w:rsidRPr="000E7C6C">
        <w:rPr>
          <w:rFonts w:ascii="Book Antiqua" w:hAnsi="Book Antiqua"/>
          <w:sz w:val="24"/>
        </w:rPr>
        <w:t xml:space="preserve">, and </w:t>
      </w:r>
      <w:r w:rsidR="002D5FC4" w:rsidRPr="000E7C6C">
        <w:rPr>
          <w:rFonts w:ascii="Book Antiqua" w:hAnsi="Book Antiqua"/>
          <w:i/>
          <w:sz w:val="24"/>
        </w:rPr>
        <w:t>other unforeseeable events that are beyond the person's control</w:t>
      </w:r>
      <w:r w:rsidR="002D5FC4" w:rsidRPr="000E7C6C">
        <w:rPr>
          <w:rFonts w:ascii="Book Antiqua" w:hAnsi="Book Antiqua"/>
          <w:sz w:val="24"/>
        </w:rPr>
        <w:t xml:space="preserve">). </w:t>
      </w:r>
      <w:r w:rsidR="00A87DBF" w:rsidRPr="000E7C6C">
        <w:rPr>
          <w:rFonts w:ascii="Book Antiqua" w:hAnsi="Book Antiqua"/>
          <w:sz w:val="24"/>
        </w:rPr>
        <w:t xml:space="preserve">There are </w:t>
      </w:r>
      <w:r w:rsidR="005F07E1">
        <w:rPr>
          <w:rFonts w:ascii="Book Antiqua" w:hAnsi="Book Antiqua"/>
          <w:sz w:val="24"/>
        </w:rPr>
        <w:t>1</w:t>
      </w:r>
      <w:r w:rsidR="00F96E8C">
        <w:rPr>
          <w:rFonts w:ascii="Book Antiqua" w:hAnsi="Book Antiqua"/>
          <w:sz w:val="24"/>
        </w:rPr>
        <w:t>5</w:t>
      </w:r>
      <w:r w:rsidR="008E1FCB">
        <w:rPr>
          <w:rFonts w:ascii="Book Antiqua" w:hAnsi="Book Antiqua"/>
          <w:sz w:val="24"/>
        </w:rPr>
        <w:t xml:space="preserve"> </w:t>
      </w:r>
      <w:r w:rsidR="005F07E1">
        <w:rPr>
          <w:rFonts w:ascii="Book Antiqua" w:hAnsi="Book Antiqua"/>
          <w:sz w:val="24"/>
        </w:rPr>
        <w:t xml:space="preserve">faculty members of the College of </w:t>
      </w:r>
      <w:r w:rsidR="00C46990">
        <w:rPr>
          <w:rFonts w:ascii="Book Antiqua" w:hAnsi="Book Antiqua"/>
          <w:sz w:val="24"/>
        </w:rPr>
        <w:t>Nursing,</w:t>
      </w:r>
      <w:r w:rsidR="00D27F81">
        <w:rPr>
          <w:rFonts w:ascii="Book Antiqua" w:hAnsi="Book Antiqua"/>
          <w:sz w:val="24"/>
        </w:rPr>
        <w:t xml:space="preserve"> including the Dean</w:t>
      </w:r>
      <w:r w:rsidR="008E1FCB">
        <w:rPr>
          <w:rFonts w:ascii="Book Antiqua" w:hAnsi="Book Antiqua"/>
          <w:sz w:val="24"/>
        </w:rPr>
        <w:t xml:space="preserve">, </w:t>
      </w:r>
      <w:r w:rsidR="002F05AC">
        <w:rPr>
          <w:rFonts w:ascii="Book Antiqua" w:hAnsi="Book Antiqua"/>
          <w:sz w:val="24"/>
        </w:rPr>
        <w:t>2</w:t>
      </w:r>
      <w:r w:rsidR="008E1FCB">
        <w:rPr>
          <w:rFonts w:ascii="Book Antiqua" w:hAnsi="Book Antiqua"/>
          <w:sz w:val="24"/>
        </w:rPr>
        <w:t xml:space="preserve"> </w:t>
      </w:r>
      <w:r w:rsidR="002F05AC">
        <w:rPr>
          <w:rFonts w:ascii="Book Antiqua" w:hAnsi="Book Antiqua"/>
          <w:sz w:val="24"/>
        </w:rPr>
        <w:t>CAS faculty</w:t>
      </w:r>
      <w:r w:rsidR="00C46990">
        <w:rPr>
          <w:rFonts w:ascii="Book Antiqua" w:hAnsi="Book Antiqua"/>
          <w:sz w:val="24"/>
        </w:rPr>
        <w:t xml:space="preserve">, </w:t>
      </w:r>
      <w:r w:rsidR="008E1FCB">
        <w:rPr>
          <w:rFonts w:ascii="Book Antiqua" w:hAnsi="Book Antiqua"/>
          <w:sz w:val="24"/>
        </w:rPr>
        <w:t xml:space="preserve">8 </w:t>
      </w:r>
      <w:r w:rsidR="00C46990">
        <w:rPr>
          <w:rFonts w:ascii="Book Antiqua" w:hAnsi="Book Antiqua"/>
          <w:sz w:val="24"/>
        </w:rPr>
        <w:t>members of RAC, 3 Research Management Office personnel,</w:t>
      </w:r>
      <w:r w:rsidR="00F96E8C">
        <w:rPr>
          <w:rFonts w:ascii="Book Antiqua" w:hAnsi="Book Antiqua"/>
          <w:sz w:val="24"/>
        </w:rPr>
        <w:t xml:space="preserve"> </w:t>
      </w:r>
      <w:r w:rsidR="00C46990">
        <w:rPr>
          <w:rFonts w:ascii="Book Antiqua" w:hAnsi="Book Antiqua"/>
          <w:sz w:val="24"/>
        </w:rPr>
        <w:t>Vice President for Academic Affairs</w:t>
      </w:r>
      <w:r w:rsidR="00F96E8C">
        <w:rPr>
          <w:rFonts w:ascii="Book Antiqua" w:hAnsi="Book Antiqua"/>
          <w:sz w:val="24"/>
        </w:rPr>
        <w:t>, and the School President</w:t>
      </w:r>
      <w:r w:rsidR="008E1FCB">
        <w:rPr>
          <w:rFonts w:ascii="Book Antiqua" w:hAnsi="Book Antiqua"/>
          <w:sz w:val="24"/>
        </w:rPr>
        <w:t xml:space="preserve">. A total of </w:t>
      </w:r>
      <w:r w:rsidR="000071AC" w:rsidRPr="000E7C6C">
        <w:rPr>
          <w:rFonts w:ascii="Book Antiqua" w:hAnsi="Book Antiqua"/>
          <w:sz w:val="24"/>
        </w:rPr>
        <w:t>3</w:t>
      </w:r>
      <w:r w:rsidR="00C46990">
        <w:rPr>
          <w:rFonts w:ascii="Book Antiqua" w:hAnsi="Book Antiqua"/>
          <w:sz w:val="24"/>
        </w:rPr>
        <w:t>0</w:t>
      </w:r>
      <w:r w:rsidR="000071AC" w:rsidRPr="000E7C6C">
        <w:rPr>
          <w:rFonts w:ascii="Book Antiqua" w:hAnsi="Book Antiqua"/>
          <w:sz w:val="24"/>
        </w:rPr>
        <w:t xml:space="preserve"> </w:t>
      </w:r>
      <w:r w:rsidR="008E1FCB">
        <w:rPr>
          <w:rFonts w:ascii="Book Antiqua" w:hAnsi="Book Antiqua"/>
          <w:sz w:val="24"/>
        </w:rPr>
        <w:t xml:space="preserve">expected </w:t>
      </w:r>
      <w:r w:rsidR="000071AC" w:rsidRPr="000E7C6C">
        <w:rPr>
          <w:rFonts w:ascii="Book Antiqua" w:hAnsi="Book Antiqua"/>
          <w:sz w:val="24"/>
        </w:rPr>
        <w:t>participants</w:t>
      </w:r>
      <w:r w:rsidR="00A87DBF" w:rsidRPr="000E7C6C">
        <w:rPr>
          <w:rFonts w:ascii="Book Antiqua" w:hAnsi="Book Antiqua"/>
          <w:sz w:val="24"/>
        </w:rPr>
        <w:t xml:space="preserve">. </w:t>
      </w:r>
    </w:p>
    <w:p w14:paraId="3750FFB2" w14:textId="77777777" w:rsidR="00AC0A61" w:rsidRPr="000E7C6C" w:rsidRDefault="00C14542" w:rsidP="00BE4EC9">
      <w:pPr>
        <w:pStyle w:val="NoSpacing"/>
        <w:jc w:val="both"/>
        <w:rPr>
          <w:rFonts w:ascii="Book Antiqua" w:hAnsi="Book Antiqua"/>
          <w:sz w:val="24"/>
        </w:rPr>
      </w:pPr>
      <w:r w:rsidRPr="000E7C6C">
        <w:rPr>
          <w:rFonts w:ascii="Book Antiqua" w:hAnsi="Book Antiqua"/>
          <w:sz w:val="24"/>
        </w:rPr>
        <w:t xml:space="preserve">  </w:t>
      </w:r>
    </w:p>
    <w:p w14:paraId="13EA462D" w14:textId="77777777" w:rsidR="003F3A86" w:rsidRDefault="003F3A86" w:rsidP="0066506C">
      <w:pPr>
        <w:pStyle w:val="NoSpacing"/>
        <w:spacing w:after="240"/>
        <w:jc w:val="both"/>
        <w:rPr>
          <w:rFonts w:ascii="Book Antiqua" w:hAnsi="Book Antiqua"/>
          <w:b/>
          <w:sz w:val="24"/>
        </w:rPr>
      </w:pPr>
    </w:p>
    <w:p w14:paraId="2798A834" w14:textId="77777777" w:rsidR="003F3A86" w:rsidRDefault="003F3A86" w:rsidP="0066506C">
      <w:pPr>
        <w:pStyle w:val="NoSpacing"/>
        <w:spacing w:after="240"/>
        <w:jc w:val="both"/>
        <w:rPr>
          <w:rFonts w:ascii="Book Antiqua" w:hAnsi="Book Antiqua"/>
          <w:b/>
          <w:sz w:val="24"/>
        </w:rPr>
      </w:pPr>
    </w:p>
    <w:p w14:paraId="51524179" w14:textId="1D92E645" w:rsidR="001A41EB" w:rsidRPr="000E7C6C" w:rsidRDefault="001A41EB" w:rsidP="0066506C">
      <w:pPr>
        <w:pStyle w:val="NoSpacing"/>
        <w:spacing w:after="240"/>
        <w:jc w:val="both"/>
        <w:rPr>
          <w:rFonts w:ascii="Book Antiqua" w:hAnsi="Book Antiqua"/>
          <w:b/>
          <w:sz w:val="24"/>
        </w:rPr>
      </w:pPr>
      <w:r w:rsidRPr="000E7C6C">
        <w:rPr>
          <w:rFonts w:ascii="Book Antiqua" w:hAnsi="Book Antiqua"/>
          <w:b/>
          <w:sz w:val="24"/>
        </w:rPr>
        <w:lastRenderedPageBreak/>
        <w:t>Logistics</w:t>
      </w:r>
    </w:p>
    <w:p w14:paraId="5BA6AB3A" w14:textId="58A82CCF" w:rsidR="0093314F" w:rsidRPr="00844B81" w:rsidRDefault="00844B81" w:rsidP="00F27433">
      <w:pPr>
        <w:pStyle w:val="NoSpacing"/>
        <w:ind w:firstLine="720"/>
        <w:jc w:val="both"/>
        <w:rPr>
          <w:rFonts w:ascii="Book Antiqua" w:hAnsi="Book Antiqua"/>
          <w:sz w:val="28"/>
          <w:szCs w:val="24"/>
        </w:rPr>
      </w:pPr>
      <w:r w:rsidRPr="00844B81">
        <w:rPr>
          <w:rFonts w:ascii="Book Antiqua" w:hAnsi="Book Antiqua" w:cs="Segoe UI"/>
          <w:sz w:val="24"/>
          <w:szCs w:val="24"/>
        </w:rPr>
        <w:t xml:space="preserve">The </w:t>
      </w:r>
      <w:r w:rsidR="003F3A86">
        <w:rPr>
          <w:rFonts w:ascii="Book Antiqua" w:hAnsi="Book Antiqua" w:cs="Segoe UI"/>
          <w:sz w:val="24"/>
          <w:szCs w:val="24"/>
        </w:rPr>
        <w:t xml:space="preserve">Nursing </w:t>
      </w:r>
      <w:r w:rsidRPr="00844B81">
        <w:rPr>
          <w:rFonts w:ascii="Book Antiqua" w:hAnsi="Book Antiqua" w:cs="Segoe UI"/>
          <w:sz w:val="24"/>
          <w:szCs w:val="24"/>
        </w:rPr>
        <w:t>Research Camp at S</w:t>
      </w:r>
      <w:r w:rsidR="003F3A86">
        <w:rPr>
          <w:rFonts w:ascii="Book Antiqua" w:hAnsi="Book Antiqua" w:cs="Segoe UI"/>
          <w:sz w:val="24"/>
          <w:szCs w:val="24"/>
        </w:rPr>
        <w:t>MC HM Laboratory Hotel</w:t>
      </w:r>
      <w:r w:rsidRPr="00844B81">
        <w:rPr>
          <w:rFonts w:ascii="Book Antiqua" w:hAnsi="Book Antiqua" w:cs="Segoe UI"/>
          <w:sz w:val="24"/>
          <w:szCs w:val="24"/>
        </w:rPr>
        <w:t xml:space="preserve"> is scheduled to span t</w:t>
      </w:r>
      <w:r w:rsidR="002E7F14">
        <w:rPr>
          <w:rFonts w:ascii="Book Antiqua" w:hAnsi="Book Antiqua" w:cs="Segoe UI"/>
          <w:sz w:val="24"/>
          <w:szCs w:val="24"/>
        </w:rPr>
        <w:t>wo (2)</w:t>
      </w:r>
      <w:r w:rsidRPr="00844B81">
        <w:rPr>
          <w:rFonts w:ascii="Book Antiqua" w:hAnsi="Book Antiqua" w:cs="Segoe UI"/>
          <w:sz w:val="24"/>
          <w:szCs w:val="24"/>
        </w:rPr>
        <w:t xml:space="preserve"> consecutive days</w:t>
      </w:r>
      <w:r w:rsidR="002E7F14">
        <w:rPr>
          <w:rFonts w:ascii="Book Antiqua" w:hAnsi="Book Antiqua" w:cs="Segoe UI"/>
          <w:sz w:val="24"/>
          <w:szCs w:val="24"/>
        </w:rPr>
        <w:t xml:space="preserve">. </w:t>
      </w:r>
      <w:r w:rsidRPr="00844B81">
        <w:rPr>
          <w:rFonts w:ascii="Book Antiqua" w:hAnsi="Book Antiqua" w:cs="Segoe UI"/>
          <w:sz w:val="24"/>
          <w:szCs w:val="24"/>
        </w:rPr>
        <w:t xml:space="preserve">This event will be held in </w:t>
      </w:r>
      <w:r w:rsidR="002E7F14">
        <w:rPr>
          <w:rFonts w:ascii="Book Antiqua" w:hAnsi="Book Antiqua" w:cs="Segoe UI"/>
          <w:sz w:val="24"/>
          <w:szCs w:val="24"/>
        </w:rPr>
        <w:t>the HM Laboratory Hotel, St. Michael’s College</w:t>
      </w:r>
      <w:r w:rsidR="00F27433">
        <w:rPr>
          <w:rFonts w:ascii="Book Antiqua" w:hAnsi="Book Antiqua" w:cs="Segoe UI"/>
          <w:sz w:val="24"/>
          <w:szCs w:val="24"/>
        </w:rPr>
        <w:t xml:space="preserve">, </w:t>
      </w:r>
      <w:r w:rsidR="002E7F14">
        <w:rPr>
          <w:rFonts w:ascii="Book Antiqua" w:hAnsi="Book Antiqua" w:cs="Segoe UI"/>
          <w:sz w:val="24"/>
          <w:szCs w:val="24"/>
        </w:rPr>
        <w:t>Iligan City</w:t>
      </w:r>
      <w:r w:rsidR="00F27433">
        <w:rPr>
          <w:rFonts w:ascii="Book Antiqua" w:hAnsi="Book Antiqua" w:cs="Segoe UI"/>
          <w:sz w:val="24"/>
          <w:szCs w:val="24"/>
        </w:rPr>
        <w:t xml:space="preserve">. </w:t>
      </w:r>
      <w:r w:rsidRPr="00844B81">
        <w:rPr>
          <w:rFonts w:ascii="Book Antiqua" w:hAnsi="Book Antiqua" w:cs="Segoe UI"/>
          <w:sz w:val="24"/>
          <w:szCs w:val="24"/>
        </w:rPr>
        <w:t>To ensure a comfortable and focused experience for all attendees, the camp will include provisions for lodging</w:t>
      </w:r>
      <w:r w:rsidR="008442E2">
        <w:rPr>
          <w:rFonts w:ascii="Book Antiqua" w:hAnsi="Book Antiqua" w:cs="Segoe UI"/>
          <w:sz w:val="24"/>
          <w:szCs w:val="24"/>
        </w:rPr>
        <w:t xml:space="preserve"> </w:t>
      </w:r>
      <w:r w:rsidRPr="00844B81">
        <w:rPr>
          <w:rFonts w:ascii="Book Antiqua" w:hAnsi="Book Antiqua" w:cs="Segoe UI"/>
          <w:sz w:val="24"/>
          <w:szCs w:val="24"/>
        </w:rPr>
        <w:t xml:space="preserve">and meals throughout its duration. This arrangement ensures that participants can fully immerse themselves in the research activities without the concern </w:t>
      </w:r>
      <w:r w:rsidR="008442E2">
        <w:rPr>
          <w:rFonts w:ascii="Book Antiqua" w:hAnsi="Book Antiqua" w:cs="Segoe UI"/>
          <w:sz w:val="24"/>
          <w:szCs w:val="24"/>
        </w:rPr>
        <w:t>for</w:t>
      </w:r>
      <w:r w:rsidRPr="00844B81">
        <w:rPr>
          <w:rFonts w:ascii="Book Antiqua" w:hAnsi="Book Antiqua" w:cs="Segoe UI"/>
          <w:sz w:val="24"/>
          <w:szCs w:val="24"/>
        </w:rPr>
        <w:t xml:space="preserve"> logistical details, </w:t>
      </w:r>
      <w:r w:rsidR="008442E2">
        <w:rPr>
          <w:rFonts w:ascii="Book Antiqua" w:hAnsi="Book Antiqua" w:cs="Segoe UI"/>
          <w:sz w:val="24"/>
          <w:szCs w:val="24"/>
        </w:rPr>
        <w:t xml:space="preserve">thus </w:t>
      </w:r>
      <w:r w:rsidRPr="00844B81">
        <w:rPr>
          <w:rFonts w:ascii="Book Antiqua" w:hAnsi="Book Antiqua" w:cs="Segoe UI"/>
          <w:sz w:val="24"/>
          <w:szCs w:val="24"/>
        </w:rPr>
        <w:t>maximizing the productivity and effectiveness of the camp.</w:t>
      </w:r>
      <w:r w:rsidR="005001D0" w:rsidRPr="00844B81">
        <w:rPr>
          <w:rFonts w:ascii="Book Antiqua" w:hAnsi="Book Antiqua"/>
          <w:sz w:val="28"/>
          <w:szCs w:val="24"/>
        </w:rPr>
        <w:t xml:space="preserve"> </w:t>
      </w:r>
    </w:p>
    <w:p w14:paraId="0B70677F" w14:textId="77777777" w:rsidR="00844B81" w:rsidRDefault="00844B81" w:rsidP="00880FC7">
      <w:pPr>
        <w:pStyle w:val="NoSpacing"/>
        <w:spacing w:after="240"/>
        <w:rPr>
          <w:rFonts w:ascii="Book Antiqua" w:hAnsi="Book Antiqua"/>
          <w:b/>
          <w:sz w:val="24"/>
        </w:rPr>
      </w:pPr>
    </w:p>
    <w:p w14:paraId="2403BBF8" w14:textId="68973245" w:rsidR="00880FC7" w:rsidRPr="00432DAB" w:rsidRDefault="00880FC7" w:rsidP="00880FC7">
      <w:pPr>
        <w:pStyle w:val="NoSpacing"/>
        <w:spacing w:after="240"/>
        <w:rPr>
          <w:rFonts w:ascii="Book Antiqua" w:hAnsi="Book Antiqua"/>
          <w:b/>
          <w:sz w:val="24"/>
        </w:rPr>
      </w:pPr>
      <w:r w:rsidRPr="000E7C6C">
        <w:rPr>
          <w:rFonts w:ascii="Book Antiqua" w:hAnsi="Book Antiqua"/>
          <w:b/>
          <w:sz w:val="24"/>
        </w:rPr>
        <w:t>Expected Outcomes</w:t>
      </w:r>
    </w:p>
    <w:p w14:paraId="40D322AF" w14:textId="5B10B4B0" w:rsidR="005F5440" w:rsidRDefault="00535B35" w:rsidP="005F5440">
      <w:pPr>
        <w:pStyle w:val="NoSpacing"/>
        <w:ind w:firstLine="720"/>
        <w:jc w:val="both"/>
        <w:rPr>
          <w:rFonts w:ascii="Book Antiqua" w:hAnsi="Book Antiqua" w:cs="Segoe UI"/>
          <w:sz w:val="24"/>
          <w:szCs w:val="24"/>
        </w:rPr>
      </w:pPr>
      <w:r>
        <w:rPr>
          <w:rFonts w:ascii="Book Antiqua" w:hAnsi="Book Antiqua" w:cs="Segoe UI"/>
          <w:sz w:val="24"/>
          <w:szCs w:val="24"/>
        </w:rPr>
        <w:t>The Nursing Research Camp is expected to foster the development of interdisciplinary research endeavors, establish new research collaborations, and enable the sharing of knowledge and expertise among different disciplines.</w:t>
      </w:r>
      <w:r w:rsidR="00844B81" w:rsidRPr="00844B81">
        <w:rPr>
          <w:rFonts w:ascii="Book Antiqua" w:hAnsi="Book Antiqua" w:cs="Segoe UI"/>
          <w:sz w:val="24"/>
          <w:szCs w:val="24"/>
        </w:rPr>
        <w:t xml:space="preserve"> A key requirement for participants is the presentation of their research outputs at the conclusion of the camp. </w:t>
      </w:r>
    </w:p>
    <w:p w14:paraId="7346A976" w14:textId="6FDE1F0D" w:rsidR="00880FC7" w:rsidRPr="00844B81" w:rsidRDefault="00844B81" w:rsidP="005F5440">
      <w:pPr>
        <w:pStyle w:val="NoSpacing"/>
        <w:ind w:firstLine="720"/>
        <w:jc w:val="both"/>
        <w:rPr>
          <w:rFonts w:ascii="Book Antiqua" w:hAnsi="Book Antiqua" w:cs="Segoe UI"/>
          <w:sz w:val="24"/>
          <w:szCs w:val="24"/>
        </w:rPr>
      </w:pPr>
      <w:r w:rsidRPr="00844B81">
        <w:rPr>
          <w:rFonts w:ascii="Book Antiqua" w:hAnsi="Book Antiqua" w:cs="Segoe UI"/>
          <w:sz w:val="24"/>
          <w:szCs w:val="24"/>
        </w:rPr>
        <w:t xml:space="preserve">This is more than a mere obligation; it is a critical component of their participation. Failure to meet this expectation </w:t>
      </w:r>
      <w:r w:rsidR="00535B35">
        <w:rPr>
          <w:rFonts w:ascii="Book Antiqua" w:hAnsi="Book Antiqua" w:cs="Segoe UI"/>
          <w:sz w:val="24"/>
          <w:szCs w:val="24"/>
        </w:rPr>
        <w:t>will cause</w:t>
      </w:r>
      <w:r w:rsidRPr="00844B81">
        <w:rPr>
          <w:rFonts w:ascii="Book Antiqua" w:hAnsi="Book Antiqua" w:cs="Segoe UI"/>
          <w:sz w:val="24"/>
          <w:szCs w:val="24"/>
        </w:rPr>
        <w:t xml:space="preserve"> sanctions, as determined and approved by the Research Advisory Council. This policy underscores the seriousness with which the </w:t>
      </w:r>
      <w:r w:rsidR="005F5440">
        <w:rPr>
          <w:rFonts w:ascii="Book Antiqua" w:hAnsi="Book Antiqua" w:cs="Segoe UI"/>
          <w:sz w:val="24"/>
          <w:szCs w:val="24"/>
        </w:rPr>
        <w:t>administration</w:t>
      </w:r>
      <w:r w:rsidRPr="00844B81">
        <w:rPr>
          <w:rFonts w:ascii="Book Antiqua" w:hAnsi="Book Antiqua" w:cs="Segoe UI"/>
          <w:sz w:val="24"/>
          <w:szCs w:val="24"/>
        </w:rPr>
        <w:t xml:space="preserve"> regards the commitment of its participants to contribute actively to the camp's objectives.</w:t>
      </w:r>
    </w:p>
    <w:p w14:paraId="24436B08" w14:textId="77777777" w:rsidR="00844B81" w:rsidRDefault="00844B81" w:rsidP="005001D0">
      <w:pPr>
        <w:pStyle w:val="NoSpacing"/>
        <w:jc w:val="both"/>
        <w:rPr>
          <w:rFonts w:ascii="Book Antiqua" w:hAnsi="Book Antiqua"/>
          <w:sz w:val="24"/>
        </w:rPr>
      </w:pPr>
    </w:p>
    <w:p w14:paraId="3E798B75" w14:textId="77777777" w:rsidR="00575F01" w:rsidRPr="00575F01" w:rsidRDefault="00575F01" w:rsidP="00575F01">
      <w:pPr>
        <w:pStyle w:val="NoSpacing"/>
        <w:jc w:val="both"/>
        <w:rPr>
          <w:rFonts w:ascii="Book Antiqua" w:hAnsi="Book Antiqua"/>
          <w:sz w:val="24"/>
          <w:szCs w:val="24"/>
        </w:rPr>
      </w:pPr>
      <w:r w:rsidRPr="00575F01">
        <w:rPr>
          <w:rFonts w:ascii="Book Antiqua" w:hAnsi="Book Antiqua"/>
          <w:sz w:val="24"/>
          <w:szCs w:val="24"/>
        </w:rPr>
        <w:t>Key features of this initiative include:</w:t>
      </w:r>
    </w:p>
    <w:p w14:paraId="115847BC" w14:textId="77777777" w:rsidR="00575F01" w:rsidRDefault="00575F01" w:rsidP="00575F01">
      <w:pPr>
        <w:pStyle w:val="NoSpacing"/>
        <w:numPr>
          <w:ilvl w:val="0"/>
          <w:numId w:val="29"/>
        </w:numPr>
        <w:jc w:val="both"/>
        <w:rPr>
          <w:rFonts w:ascii="Book Antiqua" w:hAnsi="Book Antiqua"/>
          <w:sz w:val="24"/>
          <w:szCs w:val="24"/>
        </w:rPr>
      </w:pPr>
      <w:r w:rsidRPr="00575F01">
        <w:rPr>
          <w:rFonts w:ascii="Book Antiqua" w:hAnsi="Book Antiqua"/>
          <w:b/>
          <w:bCs/>
          <w:sz w:val="24"/>
          <w:szCs w:val="24"/>
        </w:rPr>
        <w:t xml:space="preserve">Collaborative Research </w:t>
      </w:r>
      <w:r>
        <w:rPr>
          <w:rFonts w:ascii="Book Antiqua" w:hAnsi="Book Antiqua"/>
          <w:b/>
          <w:bCs/>
          <w:sz w:val="24"/>
          <w:szCs w:val="24"/>
        </w:rPr>
        <w:t>Design Workshop</w:t>
      </w:r>
      <w:r w:rsidRPr="00575F01">
        <w:rPr>
          <w:rFonts w:ascii="Book Antiqua" w:hAnsi="Book Antiqua"/>
          <w:sz w:val="24"/>
          <w:szCs w:val="24"/>
        </w:rPr>
        <w:t>: Facilitating interdisciplinary collaboration among nursing faculty, community leaders, and other healthcare professionals to design research projects that address pressing community health issues.</w:t>
      </w:r>
    </w:p>
    <w:p w14:paraId="7D715A46" w14:textId="77777777" w:rsidR="00575F01" w:rsidRDefault="00575F01" w:rsidP="00575F01">
      <w:pPr>
        <w:pStyle w:val="NoSpacing"/>
        <w:numPr>
          <w:ilvl w:val="0"/>
          <w:numId w:val="29"/>
        </w:numPr>
        <w:jc w:val="both"/>
        <w:rPr>
          <w:rFonts w:ascii="Book Antiqua" w:hAnsi="Book Antiqua"/>
          <w:sz w:val="24"/>
          <w:szCs w:val="24"/>
        </w:rPr>
      </w:pPr>
      <w:r w:rsidRPr="00575F01">
        <w:rPr>
          <w:rFonts w:ascii="Book Antiqua" w:hAnsi="Book Antiqua"/>
          <w:b/>
          <w:bCs/>
          <w:sz w:val="24"/>
          <w:szCs w:val="24"/>
        </w:rPr>
        <w:t>Skill Enhancement Sessions</w:t>
      </w:r>
      <w:r w:rsidRPr="00575F01">
        <w:rPr>
          <w:rFonts w:ascii="Book Antiqua" w:hAnsi="Book Antiqua"/>
          <w:sz w:val="24"/>
          <w:szCs w:val="24"/>
        </w:rPr>
        <w:t>: Offering intensive training on contemporary research methodologies, data analysis techniques, and scholarly writing to enhance the quality and impact of research outputs.</w:t>
      </w:r>
    </w:p>
    <w:p w14:paraId="791E3FEC" w14:textId="77777777" w:rsidR="00575F01" w:rsidRDefault="00575F01" w:rsidP="00575F01">
      <w:pPr>
        <w:pStyle w:val="NoSpacing"/>
        <w:numPr>
          <w:ilvl w:val="0"/>
          <w:numId w:val="29"/>
        </w:numPr>
        <w:jc w:val="both"/>
        <w:rPr>
          <w:rFonts w:ascii="Book Antiqua" w:hAnsi="Book Antiqua"/>
          <w:sz w:val="24"/>
          <w:szCs w:val="24"/>
        </w:rPr>
      </w:pPr>
      <w:r w:rsidRPr="00575F01">
        <w:rPr>
          <w:rFonts w:ascii="Book Antiqua" w:hAnsi="Book Antiqua"/>
          <w:b/>
          <w:bCs/>
          <w:sz w:val="24"/>
          <w:szCs w:val="24"/>
        </w:rPr>
        <w:t>Community Engagement Platforms</w:t>
      </w:r>
      <w:r w:rsidRPr="00575F01">
        <w:rPr>
          <w:rFonts w:ascii="Book Antiqua" w:hAnsi="Book Antiqua"/>
          <w:sz w:val="24"/>
          <w:szCs w:val="24"/>
        </w:rPr>
        <w:t xml:space="preserve">: Creating opportunities for direct interaction with the community to understand their health challenges, </w:t>
      </w:r>
      <w:r>
        <w:rPr>
          <w:rFonts w:ascii="Book Antiqua" w:hAnsi="Book Antiqua"/>
          <w:sz w:val="24"/>
          <w:szCs w:val="24"/>
        </w:rPr>
        <w:t>hence</w:t>
      </w:r>
      <w:r w:rsidRPr="00575F01">
        <w:rPr>
          <w:rFonts w:ascii="Book Antiqua" w:hAnsi="Book Antiqua"/>
          <w:sz w:val="24"/>
          <w:szCs w:val="24"/>
        </w:rPr>
        <w:t xml:space="preserve"> ensuring that research projects are grounded in real-world needs and can lead to practical interventions.</w:t>
      </w:r>
    </w:p>
    <w:p w14:paraId="33978613" w14:textId="77777777" w:rsidR="00575F01" w:rsidRDefault="00575F01" w:rsidP="00575F01">
      <w:pPr>
        <w:pStyle w:val="NoSpacing"/>
        <w:numPr>
          <w:ilvl w:val="0"/>
          <w:numId w:val="29"/>
        </w:numPr>
        <w:jc w:val="both"/>
        <w:rPr>
          <w:rFonts w:ascii="Book Antiqua" w:hAnsi="Book Antiqua"/>
          <w:sz w:val="24"/>
          <w:szCs w:val="24"/>
        </w:rPr>
      </w:pPr>
      <w:r w:rsidRPr="00575F01">
        <w:rPr>
          <w:rFonts w:ascii="Book Antiqua" w:hAnsi="Book Antiqua"/>
          <w:b/>
          <w:bCs/>
          <w:sz w:val="24"/>
          <w:szCs w:val="24"/>
        </w:rPr>
        <w:t>Publication and Dissemination Support</w:t>
      </w:r>
      <w:r w:rsidRPr="00575F01">
        <w:rPr>
          <w:rFonts w:ascii="Book Antiqua" w:hAnsi="Book Antiqua"/>
          <w:sz w:val="24"/>
          <w:szCs w:val="24"/>
        </w:rPr>
        <w:t>: Providing dedicated support for navigating the publication process, ensuring that research findings not only reach academic audiences but also inform policy and practice within the community and beyond.</w:t>
      </w:r>
    </w:p>
    <w:p w14:paraId="53D1BC7F" w14:textId="1E23AB37" w:rsidR="00575F01" w:rsidRPr="00575F01" w:rsidRDefault="00575F01" w:rsidP="00575F01">
      <w:pPr>
        <w:pStyle w:val="NoSpacing"/>
        <w:numPr>
          <w:ilvl w:val="0"/>
          <w:numId w:val="29"/>
        </w:numPr>
        <w:jc w:val="both"/>
        <w:rPr>
          <w:rFonts w:ascii="Book Antiqua" w:hAnsi="Book Antiqua"/>
          <w:sz w:val="24"/>
          <w:szCs w:val="24"/>
        </w:rPr>
      </w:pPr>
      <w:r w:rsidRPr="00575F01">
        <w:rPr>
          <w:rFonts w:ascii="Book Antiqua" w:hAnsi="Book Antiqua"/>
          <w:b/>
          <w:bCs/>
          <w:sz w:val="24"/>
          <w:szCs w:val="24"/>
        </w:rPr>
        <w:t>Sustainability and Impact Assessment</w:t>
      </w:r>
      <w:r w:rsidRPr="00575F01">
        <w:rPr>
          <w:rFonts w:ascii="Book Antiqua" w:hAnsi="Book Antiqua"/>
          <w:sz w:val="24"/>
          <w:szCs w:val="24"/>
        </w:rPr>
        <w:t xml:space="preserve">: Integrating mechanisms for evaluating the long-term impact of research projects on community health outcomes, </w:t>
      </w:r>
      <w:r>
        <w:rPr>
          <w:rFonts w:ascii="Book Antiqua" w:hAnsi="Book Antiqua"/>
          <w:sz w:val="24"/>
          <w:szCs w:val="24"/>
        </w:rPr>
        <w:t>to develop</w:t>
      </w:r>
      <w:r w:rsidRPr="00575F01">
        <w:rPr>
          <w:rFonts w:ascii="Book Antiqua" w:hAnsi="Book Antiqua"/>
          <w:sz w:val="24"/>
          <w:szCs w:val="24"/>
        </w:rPr>
        <w:t xml:space="preserve"> sustainable health interventions.</w:t>
      </w:r>
    </w:p>
    <w:p w14:paraId="5A5DFB20" w14:textId="77777777" w:rsidR="00575F01" w:rsidRPr="00575F01" w:rsidRDefault="00575F01" w:rsidP="00575F01">
      <w:pPr>
        <w:pStyle w:val="NoSpacing"/>
        <w:jc w:val="both"/>
        <w:rPr>
          <w:rFonts w:ascii="Book Antiqua" w:hAnsi="Book Antiqua"/>
          <w:sz w:val="24"/>
          <w:szCs w:val="24"/>
        </w:rPr>
      </w:pPr>
    </w:p>
    <w:p w14:paraId="293E74FE" w14:textId="77777777" w:rsidR="00575F01" w:rsidRPr="00575F01" w:rsidRDefault="00575F01" w:rsidP="00575F01">
      <w:pPr>
        <w:pStyle w:val="NoSpacing"/>
        <w:jc w:val="both"/>
        <w:rPr>
          <w:rFonts w:ascii="Book Antiqua" w:hAnsi="Book Antiqua"/>
          <w:sz w:val="24"/>
          <w:szCs w:val="24"/>
        </w:rPr>
      </w:pPr>
    </w:p>
    <w:p w14:paraId="78E01604" w14:textId="43E8DB84" w:rsidR="008835EE" w:rsidRPr="008835EE" w:rsidRDefault="008835EE" w:rsidP="005001D0">
      <w:pPr>
        <w:pStyle w:val="NoSpacing"/>
        <w:jc w:val="both"/>
        <w:rPr>
          <w:rFonts w:ascii="Book Antiqua" w:hAnsi="Book Antiqua"/>
          <w:b/>
          <w:sz w:val="24"/>
        </w:rPr>
      </w:pPr>
      <w:r w:rsidRPr="008835EE">
        <w:rPr>
          <w:rFonts w:ascii="Book Antiqua" w:hAnsi="Book Antiqua"/>
          <w:b/>
          <w:sz w:val="24"/>
        </w:rPr>
        <w:lastRenderedPageBreak/>
        <w:t>Matrix</w:t>
      </w:r>
      <w:r w:rsidR="005807B5">
        <w:rPr>
          <w:rFonts w:ascii="Book Antiqua" w:hAnsi="Book Antiqua"/>
          <w:b/>
          <w:sz w:val="24"/>
        </w:rPr>
        <w:t xml:space="preserve"> of </w:t>
      </w:r>
      <w:r w:rsidR="005807B5" w:rsidRPr="008835EE">
        <w:rPr>
          <w:rFonts w:ascii="Book Antiqua" w:hAnsi="Book Antiqua"/>
          <w:b/>
          <w:sz w:val="24"/>
        </w:rPr>
        <w:t>Schedule</w:t>
      </w:r>
    </w:p>
    <w:p w14:paraId="47B984EC" w14:textId="77777777" w:rsidR="008835EE" w:rsidRDefault="008835EE" w:rsidP="005001D0">
      <w:pPr>
        <w:pStyle w:val="NoSpacing"/>
        <w:jc w:val="both"/>
        <w:rPr>
          <w:rFonts w:ascii="Book Antiqua" w:hAnsi="Book Antiqua"/>
          <w:sz w:val="24"/>
        </w:rPr>
      </w:pPr>
      <w:r>
        <w:rPr>
          <w:rFonts w:ascii="Book Antiqua" w:hAnsi="Book Antiqua"/>
          <w:sz w:val="24"/>
        </w:rPr>
        <w:tab/>
      </w:r>
    </w:p>
    <w:tbl>
      <w:tblPr>
        <w:tblStyle w:val="GridTable1Light-Accent5"/>
        <w:tblW w:w="0" w:type="auto"/>
        <w:tblLook w:val="04A0" w:firstRow="1" w:lastRow="0" w:firstColumn="1" w:lastColumn="0" w:noHBand="0" w:noVBand="1"/>
      </w:tblPr>
      <w:tblGrid>
        <w:gridCol w:w="2547"/>
        <w:gridCol w:w="2126"/>
        <w:gridCol w:w="2268"/>
        <w:gridCol w:w="2409"/>
      </w:tblGrid>
      <w:tr w:rsidR="00BF4C00" w14:paraId="1E803C4C" w14:textId="77777777" w:rsidTr="002B3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2E74B5" w:themeFill="accent1" w:themeFillShade="BF"/>
          </w:tcPr>
          <w:p w14:paraId="332D3A1C" w14:textId="5A45C8A9" w:rsidR="00BF4C00" w:rsidRPr="00BF4C00" w:rsidRDefault="00FA7EB4" w:rsidP="005001D0">
            <w:pPr>
              <w:pStyle w:val="NoSpacing"/>
              <w:jc w:val="both"/>
              <w:rPr>
                <w:rFonts w:ascii="Book Antiqua" w:hAnsi="Book Antiqua"/>
                <w:color w:val="FFFFFF" w:themeColor="background1"/>
                <w:sz w:val="24"/>
              </w:rPr>
            </w:pPr>
            <w:r>
              <w:rPr>
                <w:rFonts w:ascii="Book Antiqua" w:hAnsi="Book Antiqua"/>
                <w:color w:val="FFFFFF" w:themeColor="background1"/>
                <w:sz w:val="24"/>
              </w:rPr>
              <w:t xml:space="preserve">Training </w:t>
            </w:r>
            <w:r w:rsidR="00BF4C00" w:rsidRPr="00BF4C00">
              <w:rPr>
                <w:rFonts w:ascii="Book Antiqua" w:hAnsi="Book Antiqua"/>
                <w:color w:val="FFFFFF" w:themeColor="background1"/>
                <w:sz w:val="24"/>
              </w:rPr>
              <w:t xml:space="preserve"> </w:t>
            </w:r>
          </w:p>
        </w:tc>
        <w:tc>
          <w:tcPr>
            <w:tcW w:w="2126" w:type="dxa"/>
            <w:shd w:val="clear" w:color="auto" w:fill="2E74B5" w:themeFill="accent1" w:themeFillShade="BF"/>
          </w:tcPr>
          <w:p w14:paraId="691B1EFC" w14:textId="77777777" w:rsidR="00BF4C00" w:rsidRPr="00BF4C00" w:rsidRDefault="00BF4C00" w:rsidP="00BF4C00">
            <w:pPr>
              <w:pStyle w:val="NoSpacing"/>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FFFFFF" w:themeColor="background1"/>
                <w:sz w:val="24"/>
              </w:rPr>
            </w:pPr>
            <w:r w:rsidRPr="00BF4C00">
              <w:rPr>
                <w:rFonts w:ascii="Book Antiqua" w:hAnsi="Book Antiqua"/>
                <w:color w:val="FFFFFF" w:themeColor="background1"/>
                <w:sz w:val="24"/>
              </w:rPr>
              <w:t>Schedule</w:t>
            </w:r>
          </w:p>
        </w:tc>
        <w:tc>
          <w:tcPr>
            <w:tcW w:w="2268" w:type="dxa"/>
            <w:shd w:val="clear" w:color="auto" w:fill="2E74B5" w:themeFill="accent1" w:themeFillShade="BF"/>
          </w:tcPr>
          <w:p w14:paraId="50808914" w14:textId="77777777" w:rsidR="00BF4C00" w:rsidRPr="00BF4C00" w:rsidRDefault="00BF4C00" w:rsidP="00552BEE">
            <w:pPr>
              <w:pStyle w:val="NoSpacing"/>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FFFFFF" w:themeColor="background1"/>
                <w:sz w:val="24"/>
              </w:rPr>
            </w:pPr>
            <w:r>
              <w:rPr>
                <w:rFonts w:ascii="Book Antiqua" w:hAnsi="Book Antiqua"/>
                <w:color w:val="FFFFFF" w:themeColor="background1"/>
                <w:sz w:val="24"/>
              </w:rPr>
              <w:t>Venue</w:t>
            </w:r>
          </w:p>
        </w:tc>
        <w:tc>
          <w:tcPr>
            <w:tcW w:w="2409" w:type="dxa"/>
            <w:shd w:val="clear" w:color="auto" w:fill="2E74B5" w:themeFill="accent1" w:themeFillShade="BF"/>
          </w:tcPr>
          <w:p w14:paraId="6E17B4CE" w14:textId="718853D2" w:rsidR="00BF4C00" w:rsidRPr="00BF4C00" w:rsidRDefault="009576FC" w:rsidP="00552BEE">
            <w:pPr>
              <w:pStyle w:val="NoSpacing"/>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FFFFFF" w:themeColor="background1"/>
                <w:sz w:val="24"/>
              </w:rPr>
            </w:pPr>
            <w:r>
              <w:rPr>
                <w:rFonts w:ascii="Book Antiqua" w:hAnsi="Book Antiqua"/>
                <w:color w:val="FFFFFF" w:themeColor="background1"/>
                <w:sz w:val="24"/>
              </w:rPr>
              <w:t>Resource Speaker</w:t>
            </w:r>
          </w:p>
        </w:tc>
      </w:tr>
      <w:tr w:rsidR="009576FC" w14:paraId="29040895" w14:textId="77777777" w:rsidTr="004C1A72">
        <w:trPr>
          <w:trHeight w:val="905"/>
        </w:trPr>
        <w:tc>
          <w:tcPr>
            <w:cnfStyle w:val="001000000000" w:firstRow="0" w:lastRow="0" w:firstColumn="1" w:lastColumn="0" w:oddVBand="0" w:evenVBand="0" w:oddHBand="0" w:evenHBand="0" w:firstRowFirstColumn="0" w:firstRowLastColumn="0" w:lastRowFirstColumn="0" w:lastRowLastColumn="0"/>
            <w:tcW w:w="2547" w:type="dxa"/>
            <w:shd w:val="clear" w:color="auto" w:fill="DEEAF6" w:themeFill="accent1" w:themeFillTint="33"/>
          </w:tcPr>
          <w:p w14:paraId="6E348723" w14:textId="6EEC8214" w:rsidR="006A158A" w:rsidRDefault="006A158A" w:rsidP="00BF4C00">
            <w:pPr>
              <w:pStyle w:val="NoSpacing"/>
              <w:rPr>
                <w:rFonts w:ascii="Book Antiqua" w:hAnsi="Book Antiqua"/>
                <w:b w:val="0"/>
                <w:bCs w:val="0"/>
                <w:sz w:val="24"/>
              </w:rPr>
            </w:pPr>
            <w:r w:rsidRPr="00174317">
              <w:rPr>
                <w:rFonts w:ascii="Book Antiqua" w:hAnsi="Book Antiqua"/>
                <w:color w:val="2E74B5" w:themeColor="accent1" w:themeShade="BF"/>
                <w:sz w:val="24"/>
              </w:rPr>
              <w:t xml:space="preserve">Phase </w:t>
            </w:r>
            <w:r>
              <w:rPr>
                <w:rFonts w:ascii="Book Antiqua" w:hAnsi="Book Antiqua"/>
                <w:color w:val="2E74B5" w:themeColor="accent1" w:themeShade="BF"/>
                <w:sz w:val="24"/>
              </w:rPr>
              <w:t>1:</w:t>
            </w:r>
          </w:p>
          <w:p w14:paraId="6BBF376F" w14:textId="7BA11877" w:rsidR="009576FC" w:rsidRPr="00174317" w:rsidRDefault="009576FC" w:rsidP="00BF4C00">
            <w:pPr>
              <w:pStyle w:val="NoSpacing"/>
              <w:rPr>
                <w:rFonts w:ascii="Book Antiqua" w:hAnsi="Book Antiqua"/>
                <w:sz w:val="24"/>
              </w:rPr>
            </w:pPr>
            <w:r>
              <w:rPr>
                <w:rFonts w:ascii="Book Antiqua" w:hAnsi="Book Antiqua"/>
                <w:sz w:val="24"/>
              </w:rPr>
              <w:t>Research Tools Using Technology</w:t>
            </w:r>
          </w:p>
        </w:tc>
        <w:tc>
          <w:tcPr>
            <w:tcW w:w="2126" w:type="dxa"/>
            <w:shd w:val="clear" w:color="auto" w:fill="DEEAF6" w:themeFill="accent1" w:themeFillTint="33"/>
          </w:tcPr>
          <w:p w14:paraId="01AF35D7" w14:textId="28FA9979" w:rsidR="009576FC" w:rsidRDefault="00BF2DDF" w:rsidP="00BF4C00">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March</w:t>
            </w:r>
            <w:r w:rsidR="0057150C">
              <w:rPr>
                <w:rFonts w:ascii="Book Antiqua" w:hAnsi="Book Antiqua"/>
                <w:sz w:val="24"/>
              </w:rPr>
              <w:t xml:space="preserve"> 6, 2024</w:t>
            </w:r>
          </w:p>
          <w:p w14:paraId="21BE9270" w14:textId="13A3A3EF" w:rsidR="0057150C" w:rsidRDefault="00BF2DDF" w:rsidP="00BF4C00">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8</w:t>
            </w:r>
            <w:r w:rsidR="0057150C">
              <w:rPr>
                <w:rFonts w:ascii="Book Antiqua" w:hAnsi="Book Antiqua"/>
                <w:sz w:val="24"/>
              </w:rPr>
              <w:t>:</w:t>
            </w:r>
            <w:r>
              <w:rPr>
                <w:rFonts w:ascii="Book Antiqua" w:hAnsi="Book Antiqua"/>
                <w:sz w:val="24"/>
              </w:rPr>
              <w:t>3</w:t>
            </w:r>
            <w:r w:rsidR="0057150C">
              <w:rPr>
                <w:rFonts w:ascii="Book Antiqua" w:hAnsi="Book Antiqua"/>
                <w:sz w:val="24"/>
              </w:rPr>
              <w:t xml:space="preserve">0 - </w:t>
            </w:r>
            <w:r>
              <w:rPr>
                <w:rFonts w:ascii="Book Antiqua" w:hAnsi="Book Antiqua"/>
                <w:sz w:val="24"/>
              </w:rPr>
              <w:t>10</w:t>
            </w:r>
            <w:r w:rsidR="0057150C">
              <w:rPr>
                <w:rFonts w:ascii="Book Antiqua" w:hAnsi="Book Antiqua"/>
                <w:sz w:val="24"/>
              </w:rPr>
              <w:t xml:space="preserve">:00 </w:t>
            </w:r>
          </w:p>
        </w:tc>
        <w:tc>
          <w:tcPr>
            <w:tcW w:w="2268" w:type="dxa"/>
            <w:shd w:val="clear" w:color="auto" w:fill="DEEAF6" w:themeFill="accent1" w:themeFillTint="33"/>
          </w:tcPr>
          <w:p w14:paraId="78D18EEB" w14:textId="72E6DEDF" w:rsidR="009576FC" w:rsidRDefault="00BF2DDF"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 xml:space="preserve">HM Laboratory </w:t>
            </w:r>
            <w:r w:rsidR="0057150C">
              <w:rPr>
                <w:rFonts w:ascii="Book Antiqua" w:hAnsi="Book Antiqua"/>
                <w:sz w:val="24"/>
              </w:rPr>
              <w:t>Conference Hall</w:t>
            </w:r>
          </w:p>
        </w:tc>
        <w:tc>
          <w:tcPr>
            <w:tcW w:w="2409" w:type="dxa"/>
            <w:shd w:val="clear" w:color="auto" w:fill="DEEAF6" w:themeFill="accent1" w:themeFillTint="33"/>
          </w:tcPr>
          <w:p w14:paraId="1A64D31F" w14:textId="62434385" w:rsidR="009576FC" w:rsidRDefault="00BF2DDF"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Research Management Office</w:t>
            </w:r>
          </w:p>
        </w:tc>
      </w:tr>
      <w:tr w:rsidR="00BF4C00" w:rsidRPr="00927BE5" w14:paraId="61ADBC43" w14:textId="77777777" w:rsidTr="002B331B">
        <w:tc>
          <w:tcPr>
            <w:cnfStyle w:val="001000000000" w:firstRow="0" w:lastRow="0" w:firstColumn="1" w:lastColumn="0" w:oddVBand="0" w:evenVBand="0" w:oddHBand="0" w:evenHBand="0" w:firstRowFirstColumn="0" w:firstRowLastColumn="0" w:lastRowFirstColumn="0" w:lastRowLastColumn="0"/>
            <w:tcW w:w="2547" w:type="dxa"/>
          </w:tcPr>
          <w:p w14:paraId="1E2F99BB" w14:textId="77777777" w:rsidR="00BF4C00" w:rsidRPr="00927BE5" w:rsidRDefault="00BF4C00" w:rsidP="005001D0">
            <w:pPr>
              <w:pStyle w:val="NoSpacing"/>
              <w:jc w:val="both"/>
              <w:rPr>
                <w:rFonts w:ascii="Book Antiqua" w:hAnsi="Book Antiqua"/>
                <w:sz w:val="16"/>
                <w:szCs w:val="14"/>
              </w:rPr>
            </w:pPr>
          </w:p>
        </w:tc>
        <w:tc>
          <w:tcPr>
            <w:tcW w:w="2126" w:type="dxa"/>
          </w:tcPr>
          <w:p w14:paraId="23294EA3" w14:textId="77777777" w:rsidR="00BF4C00" w:rsidRPr="00927BE5" w:rsidRDefault="00BF4C00" w:rsidP="00BF4C00">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6"/>
                <w:szCs w:val="14"/>
              </w:rPr>
            </w:pPr>
          </w:p>
        </w:tc>
        <w:tc>
          <w:tcPr>
            <w:tcW w:w="2268" w:type="dxa"/>
          </w:tcPr>
          <w:p w14:paraId="02BA836F" w14:textId="77777777" w:rsidR="00BF4C00" w:rsidRPr="00927BE5" w:rsidRDefault="00BF4C00"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6"/>
                <w:szCs w:val="14"/>
              </w:rPr>
            </w:pPr>
          </w:p>
        </w:tc>
        <w:tc>
          <w:tcPr>
            <w:tcW w:w="2409" w:type="dxa"/>
          </w:tcPr>
          <w:p w14:paraId="4850DFFD" w14:textId="77777777" w:rsidR="00BF4C00" w:rsidRPr="00927BE5" w:rsidRDefault="00BF4C00"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6"/>
                <w:szCs w:val="14"/>
              </w:rPr>
            </w:pPr>
          </w:p>
        </w:tc>
      </w:tr>
      <w:tr w:rsidR="0057150C" w14:paraId="2C5097A7" w14:textId="77777777" w:rsidTr="004C1A72">
        <w:trPr>
          <w:trHeight w:val="606"/>
        </w:trPr>
        <w:tc>
          <w:tcPr>
            <w:cnfStyle w:val="001000000000" w:firstRow="0" w:lastRow="0" w:firstColumn="1" w:lastColumn="0" w:oddVBand="0" w:evenVBand="0" w:oddHBand="0" w:evenHBand="0" w:firstRowFirstColumn="0" w:firstRowLastColumn="0" w:lastRowFirstColumn="0" w:lastRowLastColumn="0"/>
            <w:tcW w:w="2547" w:type="dxa"/>
            <w:shd w:val="clear" w:color="auto" w:fill="DEEAF6" w:themeFill="accent1" w:themeFillTint="33"/>
          </w:tcPr>
          <w:p w14:paraId="1131E93B" w14:textId="33ED6350" w:rsidR="0057150C" w:rsidRPr="00174317" w:rsidRDefault="0057150C" w:rsidP="006D265A">
            <w:pPr>
              <w:pStyle w:val="NoSpacing"/>
              <w:rPr>
                <w:rFonts w:ascii="Book Antiqua" w:hAnsi="Book Antiqua"/>
                <w:sz w:val="24"/>
              </w:rPr>
            </w:pPr>
            <w:proofErr w:type="spellStart"/>
            <w:r>
              <w:rPr>
                <w:rFonts w:ascii="Book Antiqua" w:hAnsi="Book Antiqua"/>
                <w:sz w:val="24"/>
              </w:rPr>
              <w:t>Writeshop</w:t>
            </w:r>
            <w:proofErr w:type="spellEnd"/>
            <w:r>
              <w:rPr>
                <w:rFonts w:ascii="Book Antiqua" w:hAnsi="Book Antiqua"/>
                <w:sz w:val="24"/>
              </w:rPr>
              <w:t xml:space="preserve"> </w:t>
            </w:r>
          </w:p>
        </w:tc>
        <w:tc>
          <w:tcPr>
            <w:tcW w:w="2126" w:type="dxa"/>
            <w:shd w:val="clear" w:color="auto" w:fill="DEEAF6" w:themeFill="accent1" w:themeFillTint="33"/>
          </w:tcPr>
          <w:p w14:paraId="5141062E" w14:textId="07AD6137" w:rsidR="0057150C" w:rsidRDefault="00BF2DDF" w:rsidP="0057150C">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March 6</w:t>
            </w:r>
            <w:r w:rsidR="0057150C">
              <w:rPr>
                <w:rFonts w:ascii="Book Antiqua" w:hAnsi="Book Antiqua"/>
                <w:sz w:val="24"/>
              </w:rPr>
              <w:t>, 2024</w:t>
            </w:r>
          </w:p>
          <w:p w14:paraId="42CD3D66" w14:textId="1D648C26" w:rsidR="0057150C" w:rsidRDefault="00BF2DDF" w:rsidP="0057150C">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10</w:t>
            </w:r>
            <w:r w:rsidR="0057150C">
              <w:rPr>
                <w:rFonts w:ascii="Book Antiqua" w:hAnsi="Book Antiqua"/>
                <w:sz w:val="24"/>
              </w:rPr>
              <w:t xml:space="preserve">:00 - </w:t>
            </w:r>
            <w:r>
              <w:rPr>
                <w:rFonts w:ascii="Book Antiqua" w:hAnsi="Book Antiqua"/>
                <w:sz w:val="24"/>
              </w:rPr>
              <w:t>12</w:t>
            </w:r>
            <w:r w:rsidR="0057150C">
              <w:rPr>
                <w:rFonts w:ascii="Book Antiqua" w:hAnsi="Book Antiqua"/>
                <w:sz w:val="24"/>
              </w:rPr>
              <w:t>:00</w:t>
            </w:r>
          </w:p>
        </w:tc>
        <w:tc>
          <w:tcPr>
            <w:tcW w:w="2268" w:type="dxa"/>
            <w:shd w:val="clear" w:color="auto" w:fill="DEEAF6" w:themeFill="accent1" w:themeFillTint="33"/>
          </w:tcPr>
          <w:p w14:paraId="56B93809" w14:textId="7B30054B" w:rsidR="0057150C" w:rsidRDefault="00BF2DDF"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HM Laboratory Conference Hall</w:t>
            </w:r>
          </w:p>
        </w:tc>
        <w:tc>
          <w:tcPr>
            <w:tcW w:w="2409" w:type="dxa"/>
            <w:shd w:val="clear" w:color="auto" w:fill="DEEAF6" w:themeFill="accent1" w:themeFillTint="33"/>
          </w:tcPr>
          <w:p w14:paraId="1AA7A423" w14:textId="6C899D99" w:rsidR="0057150C" w:rsidRDefault="0057150C"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Research Management Office</w:t>
            </w:r>
          </w:p>
        </w:tc>
      </w:tr>
      <w:tr w:rsidR="006D265A" w:rsidRPr="00927BE5" w14:paraId="5ADEDA5D" w14:textId="77777777" w:rsidTr="002B331B">
        <w:tc>
          <w:tcPr>
            <w:cnfStyle w:val="001000000000" w:firstRow="0" w:lastRow="0" w:firstColumn="1" w:lastColumn="0" w:oddVBand="0" w:evenVBand="0" w:oddHBand="0" w:evenHBand="0" w:firstRowFirstColumn="0" w:firstRowLastColumn="0" w:lastRowFirstColumn="0" w:lastRowLastColumn="0"/>
            <w:tcW w:w="2547" w:type="dxa"/>
          </w:tcPr>
          <w:p w14:paraId="360FD705" w14:textId="77777777" w:rsidR="006D265A" w:rsidRPr="00927BE5" w:rsidRDefault="006D265A" w:rsidP="006D265A">
            <w:pPr>
              <w:pStyle w:val="NoSpacing"/>
              <w:jc w:val="both"/>
              <w:rPr>
                <w:rFonts w:ascii="Book Antiqua" w:hAnsi="Book Antiqua"/>
                <w:sz w:val="16"/>
                <w:szCs w:val="14"/>
              </w:rPr>
            </w:pPr>
          </w:p>
        </w:tc>
        <w:tc>
          <w:tcPr>
            <w:tcW w:w="2126" w:type="dxa"/>
          </w:tcPr>
          <w:p w14:paraId="18B8B183" w14:textId="77777777" w:rsidR="006D265A" w:rsidRPr="00927BE5" w:rsidRDefault="006D265A" w:rsidP="006D265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6"/>
                <w:szCs w:val="14"/>
              </w:rPr>
            </w:pPr>
          </w:p>
        </w:tc>
        <w:tc>
          <w:tcPr>
            <w:tcW w:w="2268" w:type="dxa"/>
          </w:tcPr>
          <w:p w14:paraId="007EA824" w14:textId="77777777" w:rsidR="006D265A" w:rsidRPr="00927BE5" w:rsidRDefault="006D265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6"/>
                <w:szCs w:val="14"/>
              </w:rPr>
            </w:pPr>
          </w:p>
        </w:tc>
        <w:tc>
          <w:tcPr>
            <w:tcW w:w="2409" w:type="dxa"/>
          </w:tcPr>
          <w:p w14:paraId="16050D60" w14:textId="77777777" w:rsidR="006D265A" w:rsidRPr="00927BE5" w:rsidRDefault="006D265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6"/>
                <w:szCs w:val="14"/>
              </w:rPr>
            </w:pPr>
          </w:p>
        </w:tc>
      </w:tr>
      <w:tr w:rsidR="006A158A" w14:paraId="35A4EADA" w14:textId="77777777" w:rsidTr="004C1A72">
        <w:trPr>
          <w:trHeight w:val="824"/>
        </w:trPr>
        <w:tc>
          <w:tcPr>
            <w:cnfStyle w:val="001000000000" w:firstRow="0" w:lastRow="0" w:firstColumn="1" w:lastColumn="0" w:oddVBand="0" w:evenVBand="0" w:oddHBand="0" w:evenHBand="0" w:firstRowFirstColumn="0" w:firstRowLastColumn="0" w:lastRowFirstColumn="0" w:lastRowLastColumn="0"/>
            <w:tcW w:w="2547" w:type="dxa"/>
            <w:shd w:val="clear" w:color="auto" w:fill="DEEAF6" w:themeFill="accent1" w:themeFillTint="33"/>
          </w:tcPr>
          <w:p w14:paraId="326C19DC" w14:textId="00DC4034" w:rsidR="006A158A" w:rsidRPr="00174317" w:rsidRDefault="006A158A" w:rsidP="00FD7376">
            <w:pPr>
              <w:pStyle w:val="NoSpacing"/>
              <w:rPr>
                <w:rFonts w:ascii="Book Antiqua" w:hAnsi="Book Antiqua"/>
                <w:color w:val="2E74B5" w:themeColor="accent1" w:themeShade="BF"/>
                <w:sz w:val="24"/>
              </w:rPr>
            </w:pPr>
            <w:r w:rsidRPr="00174317">
              <w:rPr>
                <w:rFonts w:ascii="Book Antiqua" w:hAnsi="Book Antiqua"/>
                <w:color w:val="2E74B5" w:themeColor="accent1" w:themeShade="BF"/>
                <w:sz w:val="24"/>
              </w:rPr>
              <w:t xml:space="preserve">Phase </w:t>
            </w:r>
            <w:r>
              <w:rPr>
                <w:rFonts w:ascii="Book Antiqua" w:hAnsi="Book Antiqua"/>
                <w:color w:val="2E74B5" w:themeColor="accent1" w:themeShade="BF"/>
                <w:sz w:val="24"/>
              </w:rPr>
              <w:t>2</w:t>
            </w:r>
            <w:r w:rsidRPr="00174317">
              <w:rPr>
                <w:rFonts w:ascii="Book Antiqua" w:hAnsi="Book Antiqua"/>
                <w:color w:val="2E74B5" w:themeColor="accent1" w:themeShade="BF"/>
                <w:sz w:val="24"/>
              </w:rPr>
              <w:t>:</w:t>
            </w:r>
          </w:p>
          <w:p w14:paraId="7828D6A6" w14:textId="1C9E3EBC" w:rsidR="006A158A" w:rsidRPr="00174317" w:rsidRDefault="00415FA6" w:rsidP="00FD7376">
            <w:pPr>
              <w:pStyle w:val="NoSpacing"/>
              <w:rPr>
                <w:rFonts w:ascii="Book Antiqua" w:hAnsi="Book Antiqua"/>
                <w:sz w:val="24"/>
              </w:rPr>
            </w:pPr>
            <w:r>
              <w:rPr>
                <w:rFonts w:ascii="Book Antiqua" w:hAnsi="Book Antiqua"/>
                <w:sz w:val="24"/>
              </w:rPr>
              <w:t>Thematic Analysis</w:t>
            </w:r>
          </w:p>
        </w:tc>
        <w:tc>
          <w:tcPr>
            <w:tcW w:w="2126" w:type="dxa"/>
            <w:shd w:val="clear" w:color="auto" w:fill="DEEAF6" w:themeFill="accent1" w:themeFillTint="33"/>
          </w:tcPr>
          <w:p w14:paraId="3FF49DAC" w14:textId="77777777" w:rsidR="00415FA6" w:rsidRDefault="00415FA6" w:rsidP="00415FA6">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March 6, 2024</w:t>
            </w:r>
          </w:p>
          <w:p w14:paraId="51BF9451" w14:textId="4B9E1CD7" w:rsidR="006A158A" w:rsidRDefault="00415FA6" w:rsidP="006A158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1</w:t>
            </w:r>
            <w:r w:rsidR="006A158A">
              <w:rPr>
                <w:rFonts w:ascii="Book Antiqua" w:hAnsi="Book Antiqua"/>
                <w:sz w:val="24"/>
              </w:rPr>
              <w:t>:</w:t>
            </w:r>
            <w:r>
              <w:rPr>
                <w:rFonts w:ascii="Book Antiqua" w:hAnsi="Book Antiqua"/>
                <w:sz w:val="24"/>
              </w:rPr>
              <w:t>3</w:t>
            </w:r>
            <w:r w:rsidR="006A158A">
              <w:rPr>
                <w:rFonts w:ascii="Book Antiqua" w:hAnsi="Book Antiqua"/>
                <w:sz w:val="24"/>
              </w:rPr>
              <w:t xml:space="preserve">0 - </w:t>
            </w:r>
            <w:r>
              <w:rPr>
                <w:rFonts w:ascii="Book Antiqua" w:hAnsi="Book Antiqua"/>
                <w:sz w:val="24"/>
              </w:rPr>
              <w:t>3</w:t>
            </w:r>
            <w:r w:rsidR="006A158A">
              <w:rPr>
                <w:rFonts w:ascii="Book Antiqua" w:hAnsi="Book Antiqua"/>
                <w:sz w:val="24"/>
              </w:rPr>
              <w:t>:00</w:t>
            </w:r>
          </w:p>
        </w:tc>
        <w:tc>
          <w:tcPr>
            <w:tcW w:w="2268" w:type="dxa"/>
            <w:shd w:val="clear" w:color="auto" w:fill="DEEAF6" w:themeFill="accent1" w:themeFillTint="33"/>
          </w:tcPr>
          <w:p w14:paraId="34E699B0" w14:textId="73CF3E8D" w:rsidR="006A158A" w:rsidRDefault="00BF2DDF"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HM Laboratory Conference Hall</w:t>
            </w:r>
          </w:p>
        </w:tc>
        <w:tc>
          <w:tcPr>
            <w:tcW w:w="2409" w:type="dxa"/>
            <w:shd w:val="clear" w:color="auto" w:fill="DEEAF6" w:themeFill="accent1" w:themeFillTint="33"/>
          </w:tcPr>
          <w:p w14:paraId="0DA2B275" w14:textId="7BFF3C53" w:rsidR="006A158A" w:rsidRDefault="00415FA6"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Research Management Office</w:t>
            </w:r>
          </w:p>
        </w:tc>
      </w:tr>
      <w:tr w:rsidR="006A158A" w:rsidRPr="00927BE5" w14:paraId="1CAA3B91" w14:textId="77777777" w:rsidTr="006A158A">
        <w:trPr>
          <w:trHeight w:val="281"/>
        </w:trPr>
        <w:tc>
          <w:tcPr>
            <w:cnfStyle w:val="001000000000" w:firstRow="0" w:lastRow="0" w:firstColumn="1" w:lastColumn="0" w:oddVBand="0" w:evenVBand="0" w:oddHBand="0" w:evenHBand="0" w:firstRowFirstColumn="0" w:firstRowLastColumn="0" w:lastRowFirstColumn="0" w:lastRowLastColumn="0"/>
            <w:tcW w:w="2547" w:type="dxa"/>
          </w:tcPr>
          <w:p w14:paraId="1DF65656" w14:textId="77777777" w:rsidR="006A158A" w:rsidRPr="00927BE5" w:rsidRDefault="006A158A" w:rsidP="00FD7376">
            <w:pPr>
              <w:pStyle w:val="NoSpacing"/>
              <w:rPr>
                <w:rFonts w:ascii="Book Antiqua" w:hAnsi="Book Antiqua"/>
                <w:color w:val="2E74B5" w:themeColor="accent1" w:themeShade="BF"/>
                <w:sz w:val="18"/>
                <w:szCs w:val="16"/>
              </w:rPr>
            </w:pPr>
          </w:p>
        </w:tc>
        <w:tc>
          <w:tcPr>
            <w:tcW w:w="2126" w:type="dxa"/>
          </w:tcPr>
          <w:p w14:paraId="0E5AE98D" w14:textId="77777777" w:rsidR="006A158A" w:rsidRPr="00927BE5" w:rsidRDefault="006A158A" w:rsidP="006A158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c>
          <w:tcPr>
            <w:tcW w:w="2268" w:type="dxa"/>
          </w:tcPr>
          <w:p w14:paraId="50BE8490" w14:textId="77777777" w:rsidR="006A158A" w:rsidRPr="00927BE5" w:rsidRDefault="006A158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c>
          <w:tcPr>
            <w:tcW w:w="2409" w:type="dxa"/>
          </w:tcPr>
          <w:p w14:paraId="37F066F3" w14:textId="77777777" w:rsidR="006A158A" w:rsidRPr="00927BE5" w:rsidRDefault="006A158A"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r>
      <w:tr w:rsidR="006A158A" w14:paraId="3E738129" w14:textId="77777777" w:rsidTr="004C1A72">
        <w:trPr>
          <w:trHeight w:val="281"/>
        </w:trPr>
        <w:tc>
          <w:tcPr>
            <w:cnfStyle w:val="001000000000" w:firstRow="0" w:lastRow="0" w:firstColumn="1" w:lastColumn="0" w:oddVBand="0" w:evenVBand="0" w:oddHBand="0" w:evenHBand="0" w:firstRowFirstColumn="0" w:firstRowLastColumn="0" w:lastRowFirstColumn="0" w:lastRowLastColumn="0"/>
            <w:tcW w:w="2547" w:type="dxa"/>
            <w:shd w:val="clear" w:color="auto" w:fill="DEEAF6" w:themeFill="accent1" w:themeFillTint="33"/>
          </w:tcPr>
          <w:p w14:paraId="2D301F2D" w14:textId="7472918C" w:rsidR="006A158A" w:rsidRPr="00174317" w:rsidRDefault="006A158A" w:rsidP="00FD7376">
            <w:pPr>
              <w:pStyle w:val="NoSpacing"/>
              <w:rPr>
                <w:rFonts w:ascii="Book Antiqua" w:hAnsi="Book Antiqua"/>
                <w:color w:val="2E74B5" w:themeColor="accent1" w:themeShade="BF"/>
                <w:sz w:val="24"/>
              </w:rPr>
            </w:pPr>
            <w:proofErr w:type="spellStart"/>
            <w:r>
              <w:rPr>
                <w:rFonts w:ascii="Book Antiqua" w:hAnsi="Book Antiqua"/>
                <w:sz w:val="24"/>
              </w:rPr>
              <w:t>Writeshop</w:t>
            </w:r>
            <w:proofErr w:type="spellEnd"/>
          </w:p>
        </w:tc>
        <w:tc>
          <w:tcPr>
            <w:tcW w:w="2126" w:type="dxa"/>
            <w:shd w:val="clear" w:color="auto" w:fill="DEEAF6" w:themeFill="accent1" w:themeFillTint="33"/>
          </w:tcPr>
          <w:p w14:paraId="2E11713E" w14:textId="57D22209" w:rsidR="006A158A" w:rsidRDefault="007E20DB" w:rsidP="006A158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 xml:space="preserve">March </w:t>
            </w:r>
            <w:r w:rsidR="00415FA6">
              <w:rPr>
                <w:rFonts w:ascii="Book Antiqua" w:hAnsi="Book Antiqua"/>
                <w:sz w:val="24"/>
              </w:rPr>
              <w:t>6</w:t>
            </w:r>
            <w:r w:rsidR="006A158A">
              <w:rPr>
                <w:rFonts w:ascii="Book Antiqua" w:hAnsi="Book Antiqua"/>
                <w:sz w:val="24"/>
              </w:rPr>
              <w:t>, 2024</w:t>
            </w:r>
          </w:p>
          <w:p w14:paraId="2A28BCB1" w14:textId="29567DCE" w:rsidR="006A158A" w:rsidRDefault="00415FA6" w:rsidP="006A158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3</w:t>
            </w:r>
            <w:r w:rsidR="006A158A">
              <w:rPr>
                <w:rFonts w:ascii="Book Antiqua" w:hAnsi="Book Antiqua"/>
                <w:sz w:val="24"/>
              </w:rPr>
              <w:t xml:space="preserve">:00 - </w:t>
            </w:r>
            <w:r>
              <w:rPr>
                <w:rFonts w:ascii="Book Antiqua" w:hAnsi="Book Antiqua"/>
                <w:sz w:val="24"/>
              </w:rPr>
              <w:t>5</w:t>
            </w:r>
            <w:r w:rsidR="006A158A">
              <w:rPr>
                <w:rFonts w:ascii="Book Antiqua" w:hAnsi="Book Antiqua"/>
                <w:sz w:val="24"/>
              </w:rPr>
              <w:t>:00</w:t>
            </w:r>
          </w:p>
        </w:tc>
        <w:tc>
          <w:tcPr>
            <w:tcW w:w="2268" w:type="dxa"/>
            <w:shd w:val="clear" w:color="auto" w:fill="DEEAF6" w:themeFill="accent1" w:themeFillTint="33"/>
          </w:tcPr>
          <w:p w14:paraId="77DBA6BE" w14:textId="58616ABC" w:rsidR="006A158A" w:rsidRDefault="00415FA6"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HM Laboratory Conference Hall</w:t>
            </w:r>
          </w:p>
        </w:tc>
        <w:tc>
          <w:tcPr>
            <w:tcW w:w="2409" w:type="dxa"/>
            <w:shd w:val="clear" w:color="auto" w:fill="DEEAF6" w:themeFill="accent1" w:themeFillTint="33"/>
          </w:tcPr>
          <w:p w14:paraId="4098BC10" w14:textId="09BDFBE3" w:rsidR="006A158A" w:rsidRDefault="005D49CF"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Research Management Office</w:t>
            </w:r>
          </w:p>
        </w:tc>
      </w:tr>
      <w:tr w:rsidR="00FF2B62" w:rsidRPr="00927BE5" w14:paraId="2858207A" w14:textId="77777777" w:rsidTr="006A158A">
        <w:trPr>
          <w:trHeight w:val="281"/>
        </w:trPr>
        <w:tc>
          <w:tcPr>
            <w:cnfStyle w:val="001000000000" w:firstRow="0" w:lastRow="0" w:firstColumn="1" w:lastColumn="0" w:oddVBand="0" w:evenVBand="0" w:oddHBand="0" w:evenHBand="0" w:firstRowFirstColumn="0" w:firstRowLastColumn="0" w:lastRowFirstColumn="0" w:lastRowLastColumn="0"/>
            <w:tcW w:w="2547" w:type="dxa"/>
          </w:tcPr>
          <w:p w14:paraId="082C89F9" w14:textId="77777777" w:rsidR="00FF2B62" w:rsidRPr="00927BE5" w:rsidRDefault="00FF2B62" w:rsidP="00FD7376">
            <w:pPr>
              <w:pStyle w:val="NoSpacing"/>
              <w:rPr>
                <w:rFonts w:ascii="Book Antiqua" w:hAnsi="Book Antiqua"/>
                <w:sz w:val="18"/>
                <w:szCs w:val="16"/>
              </w:rPr>
            </w:pPr>
          </w:p>
        </w:tc>
        <w:tc>
          <w:tcPr>
            <w:tcW w:w="2126" w:type="dxa"/>
          </w:tcPr>
          <w:p w14:paraId="2FB5DAB1" w14:textId="77777777" w:rsidR="00FF2B62" w:rsidRPr="00927BE5" w:rsidRDefault="00FF2B62" w:rsidP="006A158A">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c>
          <w:tcPr>
            <w:tcW w:w="2268" w:type="dxa"/>
          </w:tcPr>
          <w:p w14:paraId="6E938BD8" w14:textId="77777777" w:rsidR="00FF2B62" w:rsidRPr="00927BE5" w:rsidRDefault="00FF2B62"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c>
          <w:tcPr>
            <w:tcW w:w="2409" w:type="dxa"/>
          </w:tcPr>
          <w:p w14:paraId="2D68CB9D" w14:textId="77777777" w:rsidR="00FF2B62" w:rsidRPr="00927BE5" w:rsidRDefault="00FF2B62" w:rsidP="00552BEE">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r>
      <w:tr w:rsidR="00FF2B62" w14:paraId="799148DA" w14:textId="77777777" w:rsidTr="004C1A72">
        <w:trPr>
          <w:trHeight w:val="281"/>
        </w:trPr>
        <w:tc>
          <w:tcPr>
            <w:cnfStyle w:val="001000000000" w:firstRow="0" w:lastRow="0" w:firstColumn="1" w:lastColumn="0" w:oddVBand="0" w:evenVBand="0" w:oddHBand="0" w:evenHBand="0" w:firstRowFirstColumn="0" w:firstRowLastColumn="0" w:lastRowFirstColumn="0" w:lastRowLastColumn="0"/>
            <w:tcW w:w="2547" w:type="dxa"/>
            <w:shd w:val="clear" w:color="auto" w:fill="DEEAF6" w:themeFill="accent1" w:themeFillTint="33"/>
          </w:tcPr>
          <w:p w14:paraId="7C908291" w14:textId="77777777" w:rsidR="00FF2B62" w:rsidRDefault="00FF2B62" w:rsidP="00FF2B62">
            <w:pPr>
              <w:pStyle w:val="NoSpacing"/>
              <w:rPr>
                <w:rFonts w:ascii="Book Antiqua" w:hAnsi="Book Antiqua"/>
                <w:b w:val="0"/>
                <w:bCs w:val="0"/>
                <w:sz w:val="24"/>
              </w:rPr>
            </w:pPr>
            <w:r w:rsidRPr="00174317">
              <w:rPr>
                <w:rFonts w:ascii="Book Antiqua" w:hAnsi="Book Antiqua"/>
                <w:color w:val="2E74B5" w:themeColor="accent1" w:themeShade="BF"/>
                <w:sz w:val="24"/>
              </w:rPr>
              <w:t xml:space="preserve">Phase </w:t>
            </w:r>
            <w:r>
              <w:rPr>
                <w:rFonts w:ascii="Book Antiqua" w:hAnsi="Book Antiqua"/>
                <w:color w:val="2E74B5" w:themeColor="accent1" w:themeShade="BF"/>
                <w:sz w:val="24"/>
              </w:rPr>
              <w:t>3:</w:t>
            </w:r>
          </w:p>
          <w:p w14:paraId="3BCC0EA2" w14:textId="4EEDF481" w:rsidR="00FF2B62" w:rsidRDefault="00FF2B62" w:rsidP="00FF2B62">
            <w:pPr>
              <w:pStyle w:val="NoSpacing"/>
              <w:rPr>
                <w:rFonts w:ascii="Book Antiqua" w:hAnsi="Book Antiqua"/>
                <w:sz w:val="24"/>
              </w:rPr>
            </w:pPr>
            <w:r>
              <w:rPr>
                <w:rFonts w:ascii="Book Antiqua" w:hAnsi="Book Antiqua"/>
                <w:sz w:val="24"/>
              </w:rPr>
              <w:t>Article Writing</w:t>
            </w:r>
          </w:p>
        </w:tc>
        <w:tc>
          <w:tcPr>
            <w:tcW w:w="2126" w:type="dxa"/>
            <w:shd w:val="clear" w:color="auto" w:fill="DEEAF6" w:themeFill="accent1" w:themeFillTint="33"/>
          </w:tcPr>
          <w:p w14:paraId="19C9CE36" w14:textId="77777777" w:rsidR="00FF2B62"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March 7, 2024</w:t>
            </w:r>
          </w:p>
          <w:p w14:paraId="1E5A265C" w14:textId="6DF89CD2" w:rsidR="00FF2B62"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 xml:space="preserve">8:00 - 9:00 </w:t>
            </w:r>
          </w:p>
        </w:tc>
        <w:tc>
          <w:tcPr>
            <w:tcW w:w="2268" w:type="dxa"/>
            <w:shd w:val="clear" w:color="auto" w:fill="DEEAF6" w:themeFill="accent1" w:themeFillTint="33"/>
          </w:tcPr>
          <w:p w14:paraId="037E522B" w14:textId="75A50EC2" w:rsidR="00FF2B62"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HM Laboratory Conference Hall</w:t>
            </w:r>
          </w:p>
        </w:tc>
        <w:tc>
          <w:tcPr>
            <w:tcW w:w="2409" w:type="dxa"/>
            <w:shd w:val="clear" w:color="auto" w:fill="DEEAF6" w:themeFill="accent1" w:themeFillTint="33"/>
          </w:tcPr>
          <w:p w14:paraId="2022FEAF" w14:textId="58342D06" w:rsidR="00FF2B62"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Research Management Office</w:t>
            </w:r>
          </w:p>
        </w:tc>
      </w:tr>
      <w:tr w:rsidR="00FF2B62" w:rsidRPr="00927BE5" w14:paraId="6FE0BB01" w14:textId="77777777" w:rsidTr="006A158A">
        <w:trPr>
          <w:trHeight w:val="281"/>
        </w:trPr>
        <w:tc>
          <w:tcPr>
            <w:cnfStyle w:val="001000000000" w:firstRow="0" w:lastRow="0" w:firstColumn="1" w:lastColumn="0" w:oddVBand="0" w:evenVBand="0" w:oddHBand="0" w:evenHBand="0" w:firstRowFirstColumn="0" w:firstRowLastColumn="0" w:lastRowFirstColumn="0" w:lastRowLastColumn="0"/>
            <w:tcW w:w="2547" w:type="dxa"/>
          </w:tcPr>
          <w:p w14:paraId="15956609" w14:textId="77777777" w:rsidR="00FF2B62" w:rsidRPr="00927BE5" w:rsidRDefault="00FF2B62" w:rsidP="00FF2B62">
            <w:pPr>
              <w:pStyle w:val="NoSpacing"/>
              <w:rPr>
                <w:rFonts w:ascii="Book Antiqua" w:hAnsi="Book Antiqua"/>
                <w:color w:val="2E74B5" w:themeColor="accent1" w:themeShade="BF"/>
                <w:sz w:val="18"/>
                <w:szCs w:val="16"/>
              </w:rPr>
            </w:pPr>
          </w:p>
        </w:tc>
        <w:tc>
          <w:tcPr>
            <w:tcW w:w="2126" w:type="dxa"/>
          </w:tcPr>
          <w:p w14:paraId="1F782D1B" w14:textId="77777777" w:rsidR="00FF2B62" w:rsidRPr="00927BE5"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c>
          <w:tcPr>
            <w:tcW w:w="2268" w:type="dxa"/>
          </w:tcPr>
          <w:p w14:paraId="6067235F" w14:textId="77777777" w:rsidR="00FF2B62" w:rsidRPr="00927BE5"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c>
          <w:tcPr>
            <w:tcW w:w="2409" w:type="dxa"/>
          </w:tcPr>
          <w:p w14:paraId="6FC4E70C" w14:textId="77777777" w:rsidR="00FF2B62" w:rsidRPr="00927BE5"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r>
      <w:tr w:rsidR="00FF2B62" w14:paraId="2FF0C6A8" w14:textId="77777777" w:rsidTr="004C1A72">
        <w:trPr>
          <w:trHeight w:val="281"/>
        </w:trPr>
        <w:tc>
          <w:tcPr>
            <w:cnfStyle w:val="001000000000" w:firstRow="0" w:lastRow="0" w:firstColumn="1" w:lastColumn="0" w:oddVBand="0" w:evenVBand="0" w:oddHBand="0" w:evenHBand="0" w:firstRowFirstColumn="0" w:firstRowLastColumn="0" w:lastRowFirstColumn="0" w:lastRowLastColumn="0"/>
            <w:tcW w:w="2547" w:type="dxa"/>
            <w:shd w:val="clear" w:color="auto" w:fill="DEEAF6" w:themeFill="accent1" w:themeFillTint="33"/>
          </w:tcPr>
          <w:p w14:paraId="598EC81D" w14:textId="77777777" w:rsidR="00DB775B" w:rsidRDefault="00DB775B" w:rsidP="00FF2B62">
            <w:pPr>
              <w:pStyle w:val="NoSpacing"/>
              <w:rPr>
                <w:rFonts w:ascii="Book Antiqua" w:hAnsi="Book Antiqua"/>
                <w:b w:val="0"/>
                <w:bCs w:val="0"/>
                <w:sz w:val="24"/>
              </w:rPr>
            </w:pPr>
            <w:proofErr w:type="spellStart"/>
            <w:r>
              <w:rPr>
                <w:rFonts w:ascii="Book Antiqua" w:hAnsi="Book Antiqua"/>
                <w:sz w:val="24"/>
              </w:rPr>
              <w:t>Writeshop</w:t>
            </w:r>
            <w:proofErr w:type="spellEnd"/>
            <w:r>
              <w:rPr>
                <w:rFonts w:ascii="Book Antiqua" w:hAnsi="Book Antiqua"/>
                <w:sz w:val="24"/>
              </w:rPr>
              <w:t xml:space="preserve"> </w:t>
            </w:r>
          </w:p>
          <w:p w14:paraId="5760D296" w14:textId="4FCF2A18" w:rsidR="00FF2B62" w:rsidRPr="00DB775B" w:rsidRDefault="00DB775B" w:rsidP="00FF2B62">
            <w:pPr>
              <w:pStyle w:val="NoSpacing"/>
              <w:rPr>
                <w:rFonts w:ascii="Book Antiqua" w:hAnsi="Book Antiqua"/>
                <w:b w:val="0"/>
                <w:bCs w:val="0"/>
                <w:i/>
                <w:iCs/>
                <w:color w:val="2E74B5" w:themeColor="accent1" w:themeShade="BF"/>
                <w:sz w:val="24"/>
              </w:rPr>
            </w:pPr>
            <w:r w:rsidRPr="00DB775B">
              <w:rPr>
                <w:rFonts w:ascii="Book Antiqua" w:hAnsi="Book Antiqua"/>
                <w:b w:val="0"/>
                <w:bCs w:val="0"/>
                <w:i/>
                <w:iCs/>
                <w:sz w:val="24"/>
              </w:rPr>
              <w:t>Writing Publishable Format</w:t>
            </w:r>
            <w:r w:rsidR="00FF2B62" w:rsidRPr="00DB775B">
              <w:rPr>
                <w:rFonts w:ascii="Book Antiqua" w:hAnsi="Book Antiqua"/>
                <w:b w:val="0"/>
                <w:bCs w:val="0"/>
                <w:i/>
                <w:iCs/>
                <w:sz w:val="24"/>
              </w:rPr>
              <w:t xml:space="preserve"> </w:t>
            </w:r>
          </w:p>
        </w:tc>
        <w:tc>
          <w:tcPr>
            <w:tcW w:w="2126" w:type="dxa"/>
            <w:shd w:val="clear" w:color="auto" w:fill="DEEAF6" w:themeFill="accent1" w:themeFillTint="33"/>
          </w:tcPr>
          <w:p w14:paraId="5BB22B52" w14:textId="55E7738B" w:rsidR="00FF2B62" w:rsidRDefault="00D76469"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March 7</w:t>
            </w:r>
            <w:r w:rsidR="00FF2B62">
              <w:rPr>
                <w:rFonts w:ascii="Book Antiqua" w:hAnsi="Book Antiqua"/>
                <w:sz w:val="24"/>
              </w:rPr>
              <w:t>, 2024</w:t>
            </w:r>
          </w:p>
          <w:p w14:paraId="387B96B0" w14:textId="5D34C1F4" w:rsidR="00FF2B62"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9:00 - 12:00</w:t>
            </w:r>
          </w:p>
        </w:tc>
        <w:tc>
          <w:tcPr>
            <w:tcW w:w="2268" w:type="dxa"/>
            <w:shd w:val="clear" w:color="auto" w:fill="DEEAF6" w:themeFill="accent1" w:themeFillTint="33"/>
          </w:tcPr>
          <w:p w14:paraId="7850C1BD" w14:textId="4C018D53" w:rsidR="00FF2B62"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HM Laboratory Conference Hall</w:t>
            </w:r>
          </w:p>
        </w:tc>
        <w:tc>
          <w:tcPr>
            <w:tcW w:w="2409" w:type="dxa"/>
            <w:shd w:val="clear" w:color="auto" w:fill="DEEAF6" w:themeFill="accent1" w:themeFillTint="33"/>
          </w:tcPr>
          <w:p w14:paraId="4D256DC4" w14:textId="72978144" w:rsidR="00FF2B62"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Research Management Office</w:t>
            </w:r>
          </w:p>
        </w:tc>
      </w:tr>
      <w:tr w:rsidR="00FF2B62" w:rsidRPr="00927BE5" w14:paraId="2866EE81" w14:textId="77777777" w:rsidTr="006A158A">
        <w:trPr>
          <w:trHeight w:val="281"/>
        </w:trPr>
        <w:tc>
          <w:tcPr>
            <w:cnfStyle w:val="001000000000" w:firstRow="0" w:lastRow="0" w:firstColumn="1" w:lastColumn="0" w:oddVBand="0" w:evenVBand="0" w:oddHBand="0" w:evenHBand="0" w:firstRowFirstColumn="0" w:firstRowLastColumn="0" w:lastRowFirstColumn="0" w:lastRowLastColumn="0"/>
            <w:tcW w:w="2547" w:type="dxa"/>
          </w:tcPr>
          <w:p w14:paraId="4098CF40" w14:textId="77777777" w:rsidR="00FF2B62" w:rsidRPr="00927BE5" w:rsidRDefault="00FF2B62" w:rsidP="00FF2B62">
            <w:pPr>
              <w:pStyle w:val="NoSpacing"/>
              <w:rPr>
                <w:rFonts w:ascii="Book Antiqua" w:hAnsi="Book Antiqua"/>
                <w:sz w:val="18"/>
                <w:szCs w:val="16"/>
              </w:rPr>
            </w:pPr>
          </w:p>
        </w:tc>
        <w:tc>
          <w:tcPr>
            <w:tcW w:w="2126" w:type="dxa"/>
          </w:tcPr>
          <w:p w14:paraId="41539AA6" w14:textId="77777777" w:rsidR="00FF2B62" w:rsidRPr="00927BE5"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c>
          <w:tcPr>
            <w:tcW w:w="2268" w:type="dxa"/>
          </w:tcPr>
          <w:p w14:paraId="3F60A853" w14:textId="77777777" w:rsidR="00FF2B62" w:rsidRPr="00927BE5"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c>
          <w:tcPr>
            <w:tcW w:w="2409" w:type="dxa"/>
          </w:tcPr>
          <w:p w14:paraId="7A263FB5" w14:textId="77777777" w:rsidR="00FF2B62" w:rsidRPr="00927BE5" w:rsidRDefault="00FF2B62" w:rsidP="00FF2B62">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18"/>
                <w:szCs w:val="16"/>
              </w:rPr>
            </w:pPr>
          </w:p>
        </w:tc>
      </w:tr>
      <w:tr w:rsidR="00927BE5" w14:paraId="4F2F1D9C" w14:textId="77777777" w:rsidTr="004C1A72">
        <w:trPr>
          <w:trHeight w:val="281"/>
        </w:trPr>
        <w:tc>
          <w:tcPr>
            <w:cnfStyle w:val="001000000000" w:firstRow="0" w:lastRow="0" w:firstColumn="1" w:lastColumn="0" w:oddVBand="0" w:evenVBand="0" w:oddHBand="0" w:evenHBand="0" w:firstRowFirstColumn="0" w:firstRowLastColumn="0" w:lastRowFirstColumn="0" w:lastRowLastColumn="0"/>
            <w:tcW w:w="2547" w:type="dxa"/>
            <w:shd w:val="clear" w:color="auto" w:fill="DEEAF6" w:themeFill="accent1" w:themeFillTint="33"/>
          </w:tcPr>
          <w:p w14:paraId="5D9B3BC2" w14:textId="77777777" w:rsidR="00927BE5" w:rsidRPr="00174317" w:rsidRDefault="00927BE5" w:rsidP="00927BE5">
            <w:pPr>
              <w:pStyle w:val="NoSpacing"/>
              <w:rPr>
                <w:rFonts w:ascii="Book Antiqua" w:hAnsi="Book Antiqua"/>
                <w:color w:val="2E74B5" w:themeColor="accent1" w:themeShade="BF"/>
                <w:sz w:val="24"/>
              </w:rPr>
            </w:pPr>
            <w:r w:rsidRPr="00174317">
              <w:rPr>
                <w:rFonts w:ascii="Book Antiqua" w:hAnsi="Book Antiqua"/>
                <w:color w:val="2E74B5" w:themeColor="accent1" w:themeShade="BF"/>
                <w:sz w:val="24"/>
              </w:rPr>
              <w:t xml:space="preserve">Phase </w:t>
            </w:r>
            <w:r>
              <w:rPr>
                <w:rFonts w:ascii="Book Antiqua" w:hAnsi="Book Antiqua"/>
                <w:color w:val="2E74B5" w:themeColor="accent1" w:themeShade="BF"/>
                <w:sz w:val="24"/>
              </w:rPr>
              <w:t>4</w:t>
            </w:r>
            <w:r w:rsidRPr="00174317">
              <w:rPr>
                <w:rFonts w:ascii="Book Antiqua" w:hAnsi="Book Antiqua"/>
                <w:color w:val="2E74B5" w:themeColor="accent1" w:themeShade="BF"/>
                <w:sz w:val="24"/>
              </w:rPr>
              <w:t>:</w:t>
            </w:r>
          </w:p>
          <w:p w14:paraId="7A9FFE90" w14:textId="27506B34" w:rsidR="00927BE5" w:rsidRDefault="00927BE5" w:rsidP="00927BE5">
            <w:pPr>
              <w:pStyle w:val="NoSpacing"/>
              <w:rPr>
                <w:rFonts w:ascii="Book Antiqua" w:hAnsi="Book Antiqua"/>
                <w:sz w:val="24"/>
              </w:rPr>
            </w:pPr>
            <w:r>
              <w:rPr>
                <w:rFonts w:ascii="Book Antiqua" w:hAnsi="Book Antiqua"/>
                <w:sz w:val="24"/>
              </w:rPr>
              <w:t xml:space="preserve">Research Presentation </w:t>
            </w:r>
          </w:p>
        </w:tc>
        <w:tc>
          <w:tcPr>
            <w:tcW w:w="2126" w:type="dxa"/>
            <w:shd w:val="clear" w:color="auto" w:fill="DEEAF6" w:themeFill="accent1" w:themeFillTint="33"/>
          </w:tcPr>
          <w:p w14:paraId="532D68AE" w14:textId="77777777" w:rsidR="00927BE5" w:rsidRDefault="00927BE5" w:rsidP="00927BE5">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January 27, 2024</w:t>
            </w:r>
          </w:p>
          <w:p w14:paraId="66F5CA07" w14:textId="3370AA68" w:rsidR="00927BE5" w:rsidRDefault="00D76469" w:rsidP="00927BE5">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2</w:t>
            </w:r>
            <w:r w:rsidR="00927BE5">
              <w:rPr>
                <w:rFonts w:ascii="Book Antiqua" w:hAnsi="Book Antiqua"/>
                <w:sz w:val="24"/>
              </w:rPr>
              <w:t xml:space="preserve">:00 - </w:t>
            </w:r>
            <w:r w:rsidR="007E20DB">
              <w:rPr>
                <w:rFonts w:ascii="Book Antiqua" w:hAnsi="Book Antiqua"/>
                <w:sz w:val="24"/>
              </w:rPr>
              <w:t>4</w:t>
            </w:r>
            <w:r w:rsidR="00927BE5">
              <w:rPr>
                <w:rFonts w:ascii="Book Antiqua" w:hAnsi="Book Antiqua"/>
                <w:sz w:val="24"/>
              </w:rPr>
              <w:t>:00</w:t>
            </w:r>
          </w:p>
        </w:tc>
        <w:tc>
          <w:tcPr>
            <w:tcW w:w="2268" w:type="dxa"/>
            <w:shd w:val="clear" w:color="auto" w:fill="DEEAF6" w:themeFill="accent1" w:themeFillTint="33"/>
          </w:tcPr>
          <w:p w14:paraId="7E546826" w14:textId="2D0BB72C" w:rsidR="00927BE5" w:rsidRDefault="00927BE5" w:rsidP="00927BE5">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HM Laboratory Conference Hall</w:t>
            </w:r>
          </w:p>
        </w:tc>
        <w:tc>
          <w:tcPr>
            <w:tcW w:w="2409" w:type="dxa"/>
            <w:shd w:val="clear" w:color="auto" w:fill="DEEAF6" w:themeFill="accent1" w:themeFillTint="33"/>
          </w:tcPr>
          <w:p w14:paraId="072C7271" w14:textId="357ECD0E" w:rsidR="00927BE5" w:rsidRDefault="00927BE5" w:rsidP="00927BE5">
            <w:pPr>
              <w:pStyle w:val="NoSpacing"/>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4"/>
              </w:rPr>
            </w:pPr>
            <w:r>
              <w:rPr>
                <w:rFonts w:ascii="Book Antiqua" w:hAnsi="Book Antiqua"/>
                <w:sz w:val="24"/>
              </w:rPr>
              <w:t>Research Management Office</w:t>
            </w:r>
          </w:p>
        </w:tc>
      </w:tr>
    </w:tbl>
    <w:p w14:paraId="62EA67FF" w14:textId="77777777" w:rsidR="008835EE" w:rsidRDefault="008835EE" w:rsidP="005001D0">
      <w:pPr>
        <w:pStyle w:val="NoSpacing"/>
        <w:jc w:val="both"/>
        <w:rPr>
          <w:rFonts w:ascii="Book Antiqua" w:hAnsi="Book Antiqua"/>
          <w:sz w:val="24"/>
        </w:rPr>
      </w:pPr>
    </w:p>
    <w:p w14:paraId="24079323" w14:textId="77777777" w:rsidR="004C03FB" w:rsidRPr="004C03FB" w:rsidRDefault="004C03FB" w:rsidP="004C03FB">
      <w:pPr>
        <w:pStyle w:val="NoSpacing"/>
        <w:spacing w:after="240"/>
        <w:jc w:val="both"/>
        <w:rPr>
          <w:rFonts w:ascii="Book Antiqua" w:hAnsi="Book Antiqua"/>
          <w:b/>
          <w:sz w:val="24"/>
        </w:rPr>
      </w:pPr>
      <w:r w:rsidRPr="004C03FB">
        <w:rPr>
          <w:rFonts w:ascii="Book Antiqua" w:hAnsi="Book Antiqua"/>
          <w:b/>
          <w:sz w:val="24"/>
        </w:rPr>
        <w:t>Pool of Panel Members</w:t>
      </w:r>
    </w:p>
    <w:p w14:paraId="51A4792F" w14:textId="3CB7C702" w:rsidR="008835EE" w:rsidRPr="00E61636" w:rsidRDefault="00E61636" w:rsidP="00E61636">
      <w:pPr>
        <w:pStyle w:val="NoSpacing"/>
        <w:ind w:firstLine="720"/>
        <w:jc w:val="both"/>
        <w:rPr>
          <w:rFonts w:ascii="Book Antiqua" w:hAnsi="Book Antiqua"/>
          <w:sz w:val="24"/>
          <w:szCs w:val="24"/>
        </w:rPr>
      </w:pPr>
      <w:r w:rsidRPr="00E61636">
        <w:rPr>
          <w:rFonts w:ascii="Book Antiqua" w:hAnsi="Book Antiqua" w:cs="Segoe UI"/>
          <w:sz w:val="24"/>
          <w:szCs w:val="24"/>
        </w:rPr>
        <w:t xml:space="preserve">The pool of panel members for the Research Camp is comprising </w:t>
      </w:r>
      <w:r w:rsidR="00F44E81">
        <w:rPr>
          <w:rFonts w:ascii="Book Antiqua" w:hAnsi="Book Antiqua" w:cs="Segoe UI"/>
          <w:sz w:val="24"/>
          <w:szCs w:val="24"/>
        </w:rPr>
        <w:t xml:space="preserve">the </w:t>
      </w:r>
      <w:r w:rsidR="00F96E8C">
        <w:rPr>
          <w:rFonts w:ascii="Book Antiqua" w:hAnsi="Book Antiqua" w:cs="Segoe UI"/>
          <w:sz w:val="24"/>
          <w:szCs w:val="24"/>
        </w:rPr>
        <w:t>members of the Research Advisory Council</w:t>
      </w:r>
      <w:r w:rsidR="00CA4F74">
        <w:rPr>
          <w:rFonts w:ascii="Book Antiqua" w:hAnsi="Book Antiqua" w:cs="Segoe UI"/>
          <w:sz w:val="24"/>
          <w:szCs w:val="24"/>
        </w:rPr>
        <w:t xml:space="preserve">. </w:t>
      </w:r>
      <w:r w:rsidRPr="00E61636">
        <w:rPr>
          <w:rFonts w:ascii="Book Antiqua" w:hAnsi="Book Antiqua" w:cs="Segoe UI"/>
          <w:sz w:val="24"/>
          <w:szCs w:val="24"/>
        </w:rPr>
        <w:t xml:space="preserve">These panelists bring a wealth of knowledge and experience, which will </w:t>
      </w:r>
      <w:r w:rsidR="00CA4F74">
        <w:rPr>
          <w:rFonts w:ascii="Book Antiqua" w:hAnsi="Book Antiqua" w:cs="Segoe UI"/>
          <w:sz w:val="24"/>
          <w:szCs w:val="24"/>
        </w:rPr>
        <w:t>help to review</w:t>
      </w:r>
      <w:r w:rsidRPr="00E61636">
        <w:rPr>
          <w:rFonts w:ascii="Book Antiqua" w:hAnsi="Book Antiqua" w:cs="Segoe UI"/>
          <w:sz w:val="24"/>
          <w:szCs w:val="24"/>
        </w:rPr>
        <w:t xml:space="preserve"> the research outputs intended for publication. Their insights will play a vital role in ensuring the quality and rigor of the research produced during the camp, aligning </w:t>
      </w:r>
      <w:r w:rsidR="00CA4F74">
        <w:rPr>
          <w:rFonts w:ascii="Book Antiqua" w:hAnsi="Book Antiqua" w:cs="Segoe UI"/>
          <w:sz w:val="24"/>
          <w:szCs w:val="24"/>
        </w:rPr>
        <w:t>to achieve</w:t>
      </w:r>
      <w:r w:rsidRPr="00E61636">
        <w:rPr>
          <w:rFonts w:ascii="Book Antiqua" w:hAnsi="Book Antiqua" w:cs="Segoe UI"/>
          <w:sz w:val="24"/>
          <w:szCs w:val="24"/>
        </w:rPr>
        <w:t xml:space="preserve"> publishable standards. This collaboration between institutions enhances the review process, providing diverse perspectives and expertise </w:t>
      </w:r>
      <w:r w:rsidR="00201947">
        <w:rPr>
          <w:rFonts w:ascii="Book Antiqua" w:hAnsi="Book Antiqua" w:cs="Segoe UI"/>
          <w:sz w:val="24"/>
          <w:szCs w:val="24"/>
        </w:rPr>
        <w:t>in the research's evaluation outputs</w:t>
      </w:r>
      <w:r w:rsidRPr="00E61636">
        <w:rPr>
          <w:rFonts w:ascii="Book Antiqua" w:hAnsi="Book Antiqua" w:cs="Segoe UI"/>
          <w:sz w:val="24"/>
          <w:szCs w:val="24"/>
        </w:rPr>
        <w:t>.</w:t>
      </w:r>
    </w:p>
    <w:p w14:paraId="2DC9E740" w14:textId="77777777" w:rsidR="00DF6E87" w:rsidRDefault="00DF6E87" w:rsidP="005001D0">
      <w:pPr>
        <w:pStyle w:val="NoSpacing"/>
        <w:jc w:val="both"/>
        <w:rPr>
          <w:rFonts w:ascii="Book Antiqua" w:hAnsi="Book Antiqua"/>
          <w:sz w:val="24"/>
        </w:rPr>
      </w:pPr>
    </w:p>
    <w:p w14:paraId="35B960A9" w14:textId="77777777" w:rsidR="00FA7CEA" w:rsidRDefault="00FA7CEA" w:rsidP="006C6035">
      <w:pPr>
        <w:pStyle w:val="NoSpacing"/>
        <w:rPr>
          <w:rFonts w:ascii="Book Antiqua" w:hAnsi="Book Antiqua"/>
          <w:b/>
          <w:sz w:val="24"/>
        </w:rPr>
      </w:pPr>
    </w:p>
    <w:p w14:paraId="7CDF37BF" w14:textId="77777777" w:rsidR="00064D4F" w:rsidRPr="002638D5" w:rsidRDefault="00C41A98" w:rsidP="002E6B02">
      <w:pPr>
        <w:rPr>
          <w:rFonts w:ascii="Book Antiqua" w:hAnsi="Book Antiqua" w:cs="Segoe UI"/>
          <w:b/>
          <w:sz w:val="24"/>
        </w:rPr>
      </w:pPr>
      <w:r w:rsidRPr="002638D5">
        <w:rPr>
          <w:rFonts w:ascii="Book Antiqua" w:hAnsi="Book Antiqua" w:cs="Segoe UI"/>
          <w:b/>
          <w:sz w:val="24"/>
        </w:rPr>
        <w:t>Budget Proposal</w:t>
      </w:r>
    </w:p>
    <w:p w14:paraId="1A6A8EC1" w14:textId="77777777" w:rsidR="00F27F35" w:rsidRPr="00F27F35" w:rsidRDefault="00F27F35" w:rsidP="00F27F35">
      <w:pPr>
        <w:pStyle w:val="NoSpacing"/>
        <w:jc w:val="both"/>
        <w:rPr>
          <w:rFonts w:ascii="Book Antiqua" w:hAnsi="Book Antiqua"/>
          <w:sz w:val="24"/>
        </w:rPr>
      </w:pPr>
      <w:r w:rsidRPr="00F27F35">
        <w:rPr>
          <w:rFonts w:ascii="Book Antiqua" w:hAnsi="Book Antiqua"/>
          <w:b/>
          <w:sz w:val="24"/>
        </w:rPr>
        <w:t>Executive Summary</w:t>
      </w:r>
      <w:r w:rsidRPr="00F27F35">
        <w:rPr>
          <w:rFonts w:ascii="Book Antiqua" w:hAnsi="Book Antiqua"/>
          <w:sz w:val="24"/>
        </w:rPr>
        <w:t>:</w:t>
      </w:r>
    </w:p>
    <w:p w14:paraId="04F3390A" w14:textId="6DDB749A" w:rsidR="00F27F35" w:rsidRPr="00526E0B" w:rsidRDefault="00526E0B" w:rsidP="00526E0B">
      <w:pPr>
        <w:jc w:val="both"/>
        <w:rPr>
          <w:rFonts w:ascii="Book Antiqua" w:hAnsi="Book Antiqua"/>
          <w:sz w:val="24"/>
          <w:szCs w:val="24"/>
        </w:rPr>
      </w:pPr>
      <w:r w:rsidRPr="00526E0B">
        <w:rPr>
          <w:rFonts w:ascii="Book Antiqua" w:hAnsi="Book Antiqua"/>
          <w:sz w:val="24"/>
          <w:szCs w:val="24"/>
        </w:rPr>
        <w:t xml:space="preserve">The Research Office of St. Michael’s College is requesting funding of </w:t>
      </w:r>
      <w:proofErr w:type="spellStart"/>
      <w:r w:rsidRPr="00526E0B">
        <w:rPr>
          <w:rFonts w:ascii="Book Antiqua" w:hAnsi="Book Antiqua"/>
          <w:sz w:val="24"/>
          <w:szCs w:val="24"/>
        </w:rPr>
        <w:t>Php</w:t>
      </w:r>
      <w:proofErr w:type="spellEnd"/>
      <w:r w:rsidRPr="00526E0B">
        <w:rPr>
          <w:rFonts w:ascii="Book Antiqua" w:hAnsi="Book Antiqua"/>
          <w:sz w:val="24"/>
          <w:szCs w:val="24"/>
        </w:rPr>
        <w:t xml:space="preserve"> </w:t>
      </w:r>
      <w:r w:rsidR="00F87863" w:rsidRPr="00F87863">
        <w:rPr>
          <w:rFonts w:ascii="Book Antiqua" w:hAnsi="Book Antiqua"/>
          <w:bCs/>
          <w:sz w:val="24"/>
        </w:rPr>
        <w:t>36,242.50</w:t>
      </w:r>
      <w:r w:rsidR="00F87863">
        <w:rPr>
          <w:rFonts w:ascii="Book Antiqua" w:hAnsi="Book Antiqua"/>
          <w:b/>
          <w:sz w:val="24"/>
        </w:rPr>
        <w:t xml:space="preserve"> </w:t>
      </w:r>
      <w:r w:rsidRPr="00526E0B">
        <w:rPr>
          <w:rFonts w:ascii="Book Antiqua" w:hAnsi="Book Antiqua"/>
          <w:sz w:val="24"/>
          <w:szCs w:val="24"/>
        </w:rPr>
        <w:t>to facilitate the proposed research camp. This camp is designed for 3</w:t>
      </w:r>
      <w:r w:rsidR="00201947">
        <w:rPr>
          <w:rFonts w:ascii="Book Antiqua" w:hAnsi="Book Antiqua"/>
          <w:sz w:val="24"/>
          <w:szCs w:val="24"/>
        </w:rPr>
        <w:t>0</w:t>
      </w:r>
      <w:r w:rsidRPr="00526E0B">
        <w:rPr>
          <w:rFonts w:ascii="Book Antiqua" w:hAnsi="Book Antiqua"/>
          <w:sz w:val="24"/>
          <w:szCs w:val="24"/>
        </w:rPr>
        <w:t xml:space="preserve"> participants, including </w:t>
      </w:r>
      <w:r w:rsidR="00201947">
        <w:rPr>
          <w:rFonts w:ascii="Book Antiqua" w:hAnsi="Book Antiqua"/>
          <w:sz w:val="24"/>
        </w:rPr>
        <w:t xml:space="preserve">faculty members of the College of Nursing, 2 CAS faculty, 8 members of RAC, </w:t>
      </w:r>
      <w:r w:rsidR="00201947">
        <w:rPr>
          <w:rFonts w:ascii="Book Antiqua" w:hAnsi="Book Antiqua"/>
          <w:sz w:val="24"/>
        </w:rPr>
        <w:lastRenderedPageBreak/>
        <w:t>3 Research Management Office personnel, Vice President for Academic Affairs, and the School President.</w:t>
      </w:r>
      <w:r w:rsidRPr="00526E0B">
        <w:rPr>
          <w:rFonts w:ascii="Book Antiqua" w:hAnsi="Book Antiqua"/>
          <w:sz w:val="24"/>
          <w:szCs w:val="24"/>
        </w:rPr>
        <w:t xml:space="preserve"> The budget proposal encompasses all essential </w:t>
      </w:r>
      <w:r w:rsidR="00201947">
        <w:rPr>
          <w:rFonts w:ascii="Book Antiqua" w:hAnsi="Book Antiqua"/>
          <w:sz w:val="24"/>
          <w:szCs w:val="24"/>
        </w:rPr>
        <w:t>expenses,</w:t>
      </w:r>
      <w:r w:rsidRPr="00526E0B">
        <w:rPr>
          <w:rFonts w:ascii="Book Antiqua" w:hAnsi="Book Antiqua"/>
          <w:sz w:val="24"/>
          <w:szCs w:val="24"/>
        </w:rPr>
        <w:t xml:space="preserve"> such as meals, snacks, accommodation, and materials required for the successful execution of the camp. To finance this initiative, the projected budget will be sourced from the annual budgets of the Research Management Office. This funding will ensure that all logistical and material needs are adequately met, allowing the participants to focus entirely on the research objectives of the camp. </w:t>
      </w:r>
    </w:p>
    <w:p w14:paraId="06AA2268" w14:textId="7047CB95" w:rsidR="00F27F35" w:rsidRPr="00C45E02" w:rsidRDefault="00F27F35" w:rsidP="00C45E02">
      <w:pPr>
        <w:pStyle w:val="NoSpacing"/>
        <w:spacing w:after="240"/>
        <w:jc w:val="both"/>
        <w:rPr>
          <w:rFonts w:ascii="Book Antiqua" w:hAnsi="Book Antiqua"/>
          <w:b/>
          <w:sz w:val="24"/>
        </w:rPr>
      </w:pPr>
      <w:r w:rsidRPr="00C45E02">
        <w:rPr>
          <w:rFonts w:ascii="Book Antiqua" w:hAnsi="Book Antiqua"/>
          <w:b/>
          <w:sz w:val="24"/>
        </w:rPr>
        <w:t>Budget Breakdown:</w:t>
      </w:r>
    </w:p>
    <w:tbl>
      <w:tblPr>
        <w:tblStyle w:val="TableGrid"/>
        <w:tblW w:w="5000" w:type="pct"/>
        <w:tblLook w:val="04A0" w:firstRow="1" w:lastRow="0" w:firstColumn="1" w:lastColumn="0" w:noHBand="0" w:noVBand="1"/>
      </w:tblPr>
      <w:tblGrid>
        <w:gridCol w:w="7084"/>
        <w:gridCol w:w="2266"/>
      </w:tblGrid>
      <w:tr w:rsidR="001D1D35" w:rsidRPr="00C45E02" w14:paraId="575397C7" w14:textId="77777777" w:rsidTr="0089245E">
        <w:trPr>
          <w:trHeight w:val="438"/>
        </w:trPr>
        <w:tc>
          <w:tcPr>
            <w:tcW w:w="3788" w:type="pct"/>
            <w:shd w:val="clear" w:color="auto" w:fill="DEEAF6" w:themeFill="accent1" w:themeFillTint="33"/>
            <w:vAlign w:val="center"/>
          </w:tcPr>
          <w:p w14:paraId="47F6A8E1" w14:textId="77777777" w:rsidR="001D1D35" w:rsidRPr="00C45E02" w:rsidRDefault="001D1D35" w:rsidP="00C45E02">
            <w:pPr>
              <w:pStyle w:val="NoSpacing"/>
              <w:rPr>
                <w:rFonts w:ascii="Book Antiqua" w:hAnsi="Book Antiqua"/>
                <w:b/>
                <w:sz w:val="24"/>
              </w:rPr>
            </w:pPr>
            <w:r w:rsidRPr="00C45E02">
              <w:rPr>
                <w:rFonts w:ascii="Book Antiqua" w:hAnsi="Book Antiqua"/>
                <w:b/>
                <w:sz w:val="24"/>
              </w:rPr>
              <w:t>Particulars</w:t>
            </w:r>
          </w:p>
        </w:tc>
        <w:tc>
          <w:tcPr>
            <w:tcW w:w="1212" w:type="pct"/>
            <w:shd w:val="clear" w:color="auto" w:fill="DEEAF6" w:themeFill="accent1" w:themeFillTint="33"/>
            <w:vAlign w:val="center"/>
          </w:tcPr>
          <w:p w14:paraId="5CB999F1" w14:textId="77777777" w:rsidR="001D1D35" w:rsidRPr="00C45E02" w:rsidRDefault="001D1D35" w:rsidP="001D1D35">
            <w:pPr>
              <w:pStyle w:val="NoSpacing"/>
              <w:jc w:val="center"/>
              <w:rPr>
                <w:rFonts w:ascii="Book Antiqua" w:hAnsi="Book Antiqua"/>
                <w:b/>
                <w:sz w:val="24"/>
              </w:rPr>
            </w:pPr>
            <w:r>
              <w:rPr>
                <w:rFonts w:ascii="Book Antiqua" w:hAnsi="Book Antiqua"/>
                <w:b/>
                <w:sz w:val="24"/>
              </w:rPr>
              <w:t>Total</w:t>
            </w:r>
          </w:p>
        </w:tc>
      </w:tr>
      <w:tr w:rsidR="001D1D35" w14:paraId="38E6DEC5" w14:textId="77777777" w:rsidTr="0091422B">
        <w:tc>
          <w:tcPr>
            <w:tcW w:w="3788" w:type="pct"/>
          </w:tcPr>
          <w:p w14:paraId="32499208" w14:textId="77777777" w:rsidR="001D1D35" w:rsidRPr="00183004" w:rsidRDefault="0094362C" w:rsidP="00E93F05">
            <w:pPr>
              <w:pStyle w:val="NoSpacing"/>
              <w:jc w:val="both"/>
              <w:rPr>
                <w:rFonts w:ascii="Book Antiqua" w:hAnsi="Book Antiqua"/>
                <w:b/>
                <w:sz w:val="24"/>
              </w:rPr>
            </w:pPr>
            <w:r w:rsidRPr="00183004">
              <w:rPr>
                <w:rFonts w:ascii="Book Antiqua" w:hAnsi="Book Antiqua"/>
                <w:b/>
                <w:sz w:val="24"/>
              </w:rPr>
              <w:t>Materials</w:t>
            </w:r>
          </w:p>
          <w:p w14:paraId="4B73FCAB" w14:textId="77777777" w:rsidR="00F36EB6" w:rsidRDefault="00F36EB6" w:rsidP="00E93F05">
            <w:pPr>
              <w:pStyle w:val="NoSpacing"/>
              <w:jc w:val="both"/>
              <w:rPr>
                <w:rFonts w:ascii="Book Antiqua" w:hAnsi="Book Antiqua"/>
                <w:sz w:val="24"/>
              </w:rPr>
            </w:pPr>
            <w:r>
              <w:rPr>
                <w:rFonts w:ascii="Book Antiqua" w:hAnsi="Book Antiqua"/>
                <w:sz w:val="24"/>
              </w:rPr>
              <w:t xml:space="preserve">      Long bond</w:t>
            </w:r>
            <w:r w:rsidR="000F6C11">
              <w:rPr>
                <w:rFonts w:ascii="Book Antiqua" w:hAnsi="Book Antiqua"/>
                <w:sz w:val="24"/>
              </w:rPr>
              <w:t xml:space="preserve"> </w:t>
            </w:r>
            <w:r>
              <w:rPr>
                <w:rFonts w:ascii="Book Antiqua" w:hAnsi="Book Antiqua"/>
                <w:sz w:val="24"/>
              </w:rPr>
              <w:t>paper</w:t>
            </w:r>
            <w:r w:rsidR="000F6C11">
              <w:rPr>
                <w:rFonts w:ascii="Book Antiqua" w:hAnsi="Book Antiqua"/>
                <w:sz w:val="24"/>
              </w:rPr>
              <w:t>:</w:t>
            </w:r>
            <w:r>
              <w:rPr>
                <w:rFonts w:ascii="Book Antiqua" w:hAnsi="Book Antiqua"/>
                <w:sz w:val="24"/>
              </w:rPr>
              <w:t xml:space="preserve"> 5 reams x </w:t>
            </w:r>
            <w:proofErr w:type="spellStart"/>
            <w:r>
              <w:rPr>
                <w:rFonts w:ascii="Book Antiqua" w:hAnsi="Book Antiqua"/>
                <w:sz w:val="24"/>
              </w:rPr>
              <w:t>Php</w:t>
            </w:r>
            <w:proofErr w:type="spellEnd"/>
            <w:r>
              <w:rPr>
                <w:rFonts w:ascii="Book Antiqua" w:hAnsi="Book Antiqua"/>
                <w:sz w:val="24"/>
              </w:rPr>
              <w:t xml:space="preserve"> 315</w:t>
            </w:r>
            <w:r w:rsidR="000F6C11">
              <w:rPr>
                <w:rFonts w:ascii="Book Antiqua" w:hAnsi="Book Antiqua"/>
                <w:sz w:val="24"/>
              </w:rPr>
              <w:t xml:space="preserve"> = </w:t>
            </w:r>
            <w:proofErr w:type="spellStart"/>
            <w:r w:rsidR="000F6C11">
              <w:rPr>
                <w:rFonts w:ascii="Book Antiqua" w:hAnsi="Book Antiqua"/>
                <w:sz w:val="24"/>
              </w:rPr>
              <w:t>Php</w:t>
            </w:r>
            <w:proofErr w:type="spellEnd"/>
            <w:r w:rsidR="000F6C11">
              <w:rPr>
                <w:rFonts w:ascii="Book Antiqua" w:hAnsi="Book Antiqua"/>
                <w:sz w:val="24"/>
              </w:rPr>
              <w:t xml:space="preserve"> 1,575.00</w:t>
            </w:r>
          </w:p>
          <w:p w14:paraId="28DEF017" w14:textId="77777777" w:rsidR="00975256" w:rsidRDefault="000F6C11" w:rsidP="00E93F05">
            <w:pPr>
              <w:pStyle w:val="NoSpacing"/>
              <w:jc w:val="both"/>
              <w:rPr>
                <w:rFonts w:ascii="Book Antiqua" w:hAnsi="Book Antiqua"/>
                <w:sz w:val="24"/>
              </w:rPr>
            </w:pPr>
            <w:r>
              <w:rPr>
                <w:rFonts w:ascii="Book Antiqua" w:hAnsi="Book Antiqua"/>
                <w:sz w:val="24"/>
              </w:rPr>
              <w:t xml:space="preserve">      Specialty Board for Certificate: </w:t>
            </w:r>
            <w:proofErr w:type="spellStart"/>
            <w:r>
              <w:rPr>
                <w:rFonts w:ascii="Book Antiqua" w:hAnsi="Book Antiqua"/>
                <w:sz w:val="24"/>
              </w:rPr>
              <w:t>Php</w:t>
            </w:r>
            <w:proofErr w:type="spellEnd"/>
            <w:r>
              <w:rPr>
                <w:rFonts w:ascii="Book Antiqua" w:hAnsi="Book Antiqua"/>
                <w:sz w:val="24"/>
              </w:rPr>
              <w:t xml:space="preserve"> 44.50 x 1</w:t>
            </w:r>
            <w:r w:rsidR="00975256">
              <w:rPr>
                <w:rFonts w:ascii="Book Antiqua" w:hAnsi="Book Antiqua"/>
                <w:sz w:val="24"/>
              </w:rPr>
              <w:t>5</w:t>
            </w:r>
            <w:r>
              <w:rPr>
                <w:rFonts w:ascii="Book Antiqua" w:hAnsi="Book Antiqua"/>
                <w:sz w:val="24"/>
              </w:rPr>
              <w:t xml:space="preserve"> = </w:t>
            </w:r>
            <w:proofErr w:type="spellStart"/>
            <w:r>
              <w:rPr>
                <w:rFonts w:ascii="Book Antiqua" w:hAnsi="Book Antiqua"/>
                <w:sz w:val="24"/>
              </w:rPr>
              <w:t>Php</w:t>
            </w:r>
            <w:proofErr w:type="spellEnd"/>
            <w:r>
              <w:rPr>
                <w:rFonts w:ascii="Book Antiqua" w:hAnsi="Book Antiqua"/>
                <w:sz w:val="24"/>
              </w:rPr>
              <w:t xml:space="preserve"> </w:t>
            </w:r>
            <w:r w:rsidR="00975256">
              <w:rPr>
                <w:rFonts w:ascii="Book Antiqua" w:hAnsi="Book Antiqua"/>
                <w:sz w:val="24"/>
              </w:rPr>
              <w:t>667.50</w:t>
            </w:r>
          </w:p>
          <w:p w14:paraId="3BB11C11" w14:textId="1C0B6C1D" w:rsidR="000F6C11" w:rsidRDefault="000F6C11" w:rsidP="00E93F05">
            <w:pPr>
              <w:pStyle w:val="NoSpacing"/>
              <w:jc w:val="both"/>
              <w:rPr>
                <w:rFonts w:ascii="Book Antiqua" w:hAnsi="Book Antiqua"/>
                <w:sz w:val="24"/>
              </w:rPr>
            </w:pPr>
            <w:r>
              <w:rPr>
                <w:rFonts w:ascii="Book Antiqua" w:hAnsi="Book Antiqua"/>
                <w:sz w:val="24"/>
              </w:rPr>
              <w:t xml:space="preserve"> </w:t>
            </w:r>
            <w:r w:rsidR="00975256">
              <w:rPr>
                <w:rFonts w:ascii="Book Antiqua" w:hAnsi="Book Antiqua"/>
                <w:sz w:val="24"/>
              </w:rPr>
              <w:t xml:space="preserve">     For presenters corsage </w:t>
            </w:r>
            <w:proofErr w:type="spellStart"/>
            <w:r w:rsidR="00975256">
              <w:rPr>
                <w:rFonts w:ascii="Book Antiqua" w:hAnsi="Book Antiqua"/>
                <w:sz w:val="24"/>
              </w:rPr>
              <w:t>Php</w:t>
            </w:r>
            <w:proofErr w:type="spellEnd"/>
            <w:r w:rsidR="00975256">
              <w:rPr>
                <w:rFonts w:ascii="Book Antiqua" w:hAnsi="Book Antiqua"/>
                <w:sz w:val="24"/>
              </w:rPr>
              <w:t xml:space="preserve"> 100 x 12 = </w:t>
            </w:r>
            <w:proofErr w:type="spellStart"/>
            <w:r w:rsidR="00975256">
              <w:rPr>
                <w:rFonts w:ascii="Book Antiqua" w:hAnsi="Book Antiqua"/>
                <w:sz w:val="24"/>
              </w:rPr>
              <w:t>Php</w:t>
            </w:r>
            <w:proofErr w:type="spellEnd"/>
            <w:r w:rsidR="00975256">
              <w:rPr>
                <w:rFonts w:ascii="Book Antiqua" w:hAnsi="Book Antiqua"/>
                <w:sz w:val="24"/>
              </w:rPr>
              <w:t xml:space="preserve"> 1,200</w:t>
            </w:r>
          </w:p>
        </w:tc>
        <w:tc>
          <w:tcPr>
            <w:tcW w:w="1212" w:type="pct"/>
            <w:vAlign w:val="center"/>
          </w:tcPr>
          <w:p w14:paraId="148E79E4" w14:textId="6FAF0598" w:rsidR="001D1D35" w:rsidRPr="00507313" w:rsidRDefault="0091422B" w:rsidP="0091422B">
            <w:pPr>
              <w:pStyle w:val="NoSpacing"/>
              <w:jc w:val="right"/>
              <w:rPr>
                <w:rFonts w:ascii="Book Antiqua" w:hAnsi="Book Antiqua"/>
                <w:sz w:val="24"/>
              </w:rPr>
            </w:pPr>
            <w:proofErr w:type="spellStart"/>
            <w:r w:rsidRPr="00507313">
              <w:rPr>
                <w:rFonts w:ascii="Book Antiqua" w:hAnsi="Book Antiqua"/>
                <w:sz w:val="24"/>
              </w:rPr>
              <w:t>Php</w:t>
            </w:r>
            <w:proofErr w:type="spellEnd"/>
            <w:r w:rsidRPr="00507313">
              <w:rPr>
                <w:rFonts w:ascii="Book Antiqua" w:hAnsi="Book Antiqua"/>
                <w:sz w:val="24"/>
              </w:rPr>
              <w:t xml:space="preserve"> </w:t>
            </w:r>
            <w:r w:rsidR="00247E1F" w:rsidRPr="00507313">
              <w:rPr>
                <w:rFonts w:ascii="Book Antiqua" w:hAnsi="Book Antiqua"/>
                <w:sz w:val="24"/>
              </w:rPr>
              <w:t>3</w:t>
            </w:r>
            <w:r w:rsidR="000F6C11" w:rsidRPr="00507313">
              <w:rPr>
                <w:rFonts w:ascii="Book Antiqua" w:hAnsi="Book Antiqua"/>
                <w:sz w:val="24"/>
              </w:rPr>
              <w:t>,</w:t>
            </w:r>
            <w:r w:rsidR="0040571E" w:rsidRPr="00507313">
              <w:rPr>
                <w:rFonts w:ascii="Book Antiqua" w:hAnsi="Book Antiqua"/>
                <w:sz w:val="24"/>
              </w:rPr>
              <w:t xml:space="preserve"> </w:t>
            </w:r>
            <w:r w:rsidR="00247E1F" w:rsidRPr="00507313">
              <w:rPr>
                <w:rFonts w:ascii="Book Antiqua" w:hAnsi="Book Antiqua"/>
                <w:sz w:val="24"/>
              </w:rPr>
              <w:t>442</w:t>
            </w:r>
            <w:r w:rsidR="00F36EB6" w:rsidRPr="00507313">
              <w:rPr>
                <w:rFonts w:ascii="Book Antiqua" w:hAnsi="Book Antiqua"/>
                <w:sz w:val="24"/>
              </w:rPr>
              <w:t>.</w:t>
            </w:r>
            <w:r w:rsidR="00247E1F" w:rsidRPr="00507313">
              <w:rPr>
                <w:rFonts w:ascii="Book Antiqua" w:hAnsi="Book Antiqua"/>
                <w:sz w:val="24"/>
              </w:rPr>
              <w:t>5</w:t>
            </w:r>
            <w:r w:rsidR="00F36EB6" w:rsidRPr="00507313">
              <w:rPr>
                <w:rFonts w:ascii="Book Antiqua" w:hAnsi="Book Antiqua"/>
                <w:sz w:val="24"/>
              </w:rPr>
              <w:t>0</w:t>
            </w:r>
          </w:p>
        </w:tc>
      </w:tr>
      <w:tr w:rsidR="001D1D35" w14:paraId="6E9F923B" w14:textId="77777777" w:rsidTr="0091422B">
        <w:tc>
          <w:tcPr>
            <w:tcW w:w="3788" w:type="pct"/>
          </w:tcPr>
          <w:p w14:paraId="52634CDB" w14:textId="5BF22FB1" w:rsidR="001D1D35" w:rsidRDefault="00182380" w:rsidP="00E93F05">
            <w:pPr>
              <w:pStyle w:val="NoSpacing"/>
              <w:jc w:val="both"/>
              <w:rPr>
                <w:rFonts w:ascii="Book Antiqua" w:hAnsi="Book Antiqua"/>
                <w:b/>
                <w:sz w:val="24"/>
              </w:rPr>
            </w:pPr>
            <w:r>
              <w:rPr>
                <w:rFonts w:ascii="Book Antiqua" w:hAnsi="Book Antiqua"/>
                <w:b/>
                <w:sz w:val="24"/>
              </w:rPr>
              <w:t xml:space="preserve">Food and </w:t>
            </w:r>
            <w:r w:rsidR="00552B9F" w:rsidRPr="00552B9F">
              <w:rPr>
                <w:rFonts w:ascii="Book Antiqua" w:hAnsi="Book Antiqua"/>
                <w:b/>
                <w:sz w:val="24"/>
              </w:rPr>
              <w:t>Accommodation</w:t>
            </w:r>
            <w:r>
              <w:rPr>
                <w:rFonts w:ascii="Book Antiqua" w:hAnsi="Book Antiqua"/>
                <w:b/>
                <w:sz w:val="24"/>
              </w:rPr>
              <w:t xml:space="preserve"> </w:t>
            </w:r>
          </w:p>
          <w:p w14:paraId="7621FA79" w14:textId="6DF87240" w:rsidR="004054E9" w:rsidRPr="00290BA7" w:rsidRDefault="00552B9F" w:rsidP="00E93F05">
            <w:pPr>
              <w:pStyle w:val="NoSpacing"/>
              <w:jc w:val="both"/>
              <w:rPr>
                <w:rFonts w:ascii="Book Antiqua" w:hAnsi="Book Antiqua"/>
                <w:i/>
                <w:iCs/>
                <w:sz w:val="24"/>
              </w:rPr>
            </w:pPr>
            <w:r w:rsidRPr="00290BA7">
              <w:rPr>
                <w:rFonts w:ascii="Book Antiqua" w:hAnsi="Book Antiqua"/>
                <w:i/>
                <w:iCs/>
                <w:sz w:val="24"/>
              </w:rPr>
              <w:t>As quoted by the</w:t>
            </w:r>
            <w:r w:rsidR="00182380" w:rsidRPr="00290BA7">
              <w:rPr>
                <w:rFonts w:ascii="Book Antiqua" w:hAnsi="Book Antiqua"/>
                <w:i/>
                <w:iCs/>
                <w:sz w:val="24"/>
              </w:rPr>
              <w:t xml:space="preserve"> College of Hospitality and Tourism Management</w:t>
            </w:r>
          </w:p>
        </w:tc>
        <w:tc>
          <w:tcPr>
            <w:tcW w:w="1212" w:type="pct"/>
            <w:vAlign w:val="center"/>
          </w:tcPr>
          <w:p w14:paraId="1092E673" w14:textId="4148B2C4" w:rsidR="001D1D35" w:rsidRPr="00507313" w:rsidRDefault="0040571E" w:rsidP="0091422B">
            <w:pPr>
              <w:pStyle w:val="NoSpacing"/>
              <w:jc w:val="right"/>
              <w:rPr>
                <w:rFonts w:ascii="Book Antiqua" w:hAnsi="Book Antiqua"/>
                <w:sz w:val="24"/>
              </w:rPr>
            </w:pPr>
            <w:proofErr w:type="spellStart"/>
            <w:r w:rsidRPr="00507313">
              <w:rPr>
                <w:rFonts w:ascii="Book Antiqua" w:hAnsi="Book Antiqua"/>
                <w:sz w:val="24"/>
              </w:rPr>
              <w:t>Php</w:t>
            </w:r>
            <w:proofErr w:type="spellEnd"/>
            <w:r w:rsidRPr="00507313">
              <w:rPr>
                <w:rFonts w:ascii="Book Antiqua" w:hAnsi="Book Antiqua"/>
                <w:sz w:val="24"/>
              </w:rPr>
              <w:t xml:space="preserve"> </w:t>
            </w:r>
            <w:r w:rsidR="00507313" w:rsidRPr="00507313">
              <w:rPr>
                <w:rFonts w:ascii="Book Antiqua" w:hAnsi="Book Antiqua"/>
                <w:sz w:val="24"/>
              </w:rPr>
              <w:t>32,800</w:t>
            </w:r>
            <w:r w:rsidRPr="00507313">
              <w:rPr>
                <w:rFonts w:ascii="Book Antiqua" w:hAnsi="Book Antiqua"/>
                <w:sz w:val="24"/>
              </w:rPr>
              <w:t>.00</w:t>
            </w:r>
          </w:p>
        </w:tc>
      </w:tr>
      <w:tr w:rsidR="001D1D35" w14:paraId="7D35EE75" w14:textId="77777777" w:rsidTr="00E23C4E">
        <w:trPr>
          <w:trHeight w:val="579"/>
        </w:trPr>
        <w:tc>
          <w:tcPr>
            <w:tcW w:w="3788" w:type="pct"/>
            <w:vAlign w:val="center"/>
          </w:tcPr>
          <w:p w14:paraId="7AB9D412" w14:textId="77777777" w:rsidR="001D1D35" w:rsidRPr="007C1998" w:rsidRDefault="007C1998" w:rsidP="00E23C4E">
            <w:pPr>
              <w:pStyle w:val="NoSpacing"/>
              <w:jc w:val="center"/>
              <w:rPr>
                <w:rFonts w:ascii="Book Antiqua" w:hAnsi="Book Antiqua"/>
                <w:b/>
                <w:sz w:val="24"/>
              </w:rPr>
            </w:pPr>
            <w:r w:rsidRPr="007C1998">
              <w:rPr>
                <w:rFonts w:ascii="Book Antiqua" w:hAnsi="Book Antiqua"/>
                <w:b/>
                <w:sz w:val="24"/>
              </w:rPr>
              <w:t>TOTAL</w:t>
            </w:r>
          </w:p>
        </w:tc>
        <w:tc>
          <w:tcPr>
            <w:tcW w:w="1212" w:type="pct"/>
            <w:vAlign w:val="center"/>
          </w:tcPr>
          <w:p w14:paraId="4609B372" w14:textId="19D968FE" w:rsidR="001D1D35" w:rsidRPr="00E23C4E" w:rsidRDefault="007C1998" w:rsidP="00507313">
            <w:pPr>
              <w:pStyle w:val="NoSpacing"/>
              <w:jc w:val="right"/>
              <w:rPr>
                <w:rFonts w:ascii="Book Antiqua" w:hAnsi="Book Antiqua"/>
                <w:b/>
                <w:sz w:val="24"/>
              </w:rPr>
            </w:pPr>
            <w:proofErr w:type="spellStart"/>
            <w:r w:rsidRPr="00E23C4E">
              <w:rPr>
                <w:rFonts w:ascii="Book Antiqua" w:hAnsi="Book Antiqua"/>
                <w:b/>
                <w:sz w:val="24"/>
              </w:rPr>
              <w:t>Php</w:t>
            </w:r>
            <w:proofErr w:type="spellEnd"/>
            <w:r w:rsidRPr="00E23C4E">
              <w:rPr>
                <w:rFonts w:ascii="Book Antiqua" w:hAnsi="Book Antiqua"/>
                <w:b/>
                <w:sz w:val="24"/>
              </w:rPr>
              <w:t xml:space="preserve"> </w:t>
            </w:r>
            <w:r w:rsidR="00507313">
              <w:rPr>
                <w:rFonts w:ascii="Book Antiqua" w:hAnsi="Book Antiqua"/>
                <w:b/>
                <w:sz w:val="24"/>
              </w:rPr>
              <w:t>36,242.50</w:t>
            </w:r>
          </w:p>
        </w:tc>
      </w:tr>
    </w:tbl>
    <w:p w14:paraId="1909FABD" w14:textId="77777777" w:rsidR="00F27F35" w:rsidRDefault="00F27F35" w:rsidP="00E93F05">
      <w:pPr>
        <w:pStyle w:val="NoSpacing"/>
        <w:jc w:val="both"/>
        <w:rPr>
          <w:rFonts w:ascii="Book Antiqua" w:hAnsi="Book Antiqua"/>
          <w:sz w:val="24"/>
        </w:rPr>
      </w:pPr>
    </w:p>
    <w:p w14:paraId="1D35FD87" w14:textId="77777777" w:rsidR="00B33A01" w:rsidRPr="006447CD" w:rsidRDefault="00B33A01" w:rsidP="00B33A01">
      <w:pPr>
        <w:pStyle w:val="NoSpacing"/>
        <w:rPr>
          <w:rFonts w:ascii="Book Antiqua" w:hAnsi="Book Antiqua"/>
          <w:sz w:val="24"/>
        </w:rPr>
      </w:pPr>
      <w:r w:rsidRPr="006447CD">
        <w:rPr>
          <w:rFonts w:ascii="Book Antiqua" w:hAnsi="Book Antiqua"/>
          <w:sz w:val="24"/>
        </w:rPr>
        <w:t>Submitted for Approval</w:t>
      </w:r>
      <w:r>
        <w:rPr>
          <w:rFonts w:ascii="Book Antiqua" w:hAnsi="Book Antiqua"/>
          <w:sz w:val="24"/>
        </w:rPr>
        <w:t>,</w:t>
      </w:r>
    </w:p>
    <w:p w14:paraId="3B4BD62C" w14:textId="77777777" w:rsidR="00B33A01" w:rsidRDefault="00B33A01" w:rsidP="00B33A01">
      <w:pPr>
        <w:pStyle w:val="Signature"/>
        <w:spacing w:before="0" w:after="0"/>
        <w:rPr>
          <w:rFonts w:cstheme="minorHAnsi"/>
        </w:rPr>
      </w:pPr>
    </w:p>
    <w:p w14:paraId="35A3F4F0" w14:textId="77777777" w:rsidR="00290BA7" w:rsidRDefault="00290BA7" w:rsidP="00B33A01">
      <w:pPr>
        <w:pStyle w:val="NoSpacing"/>
        <w:rPr>
          <w:rFonts w:ascii="Book Antiqua" w:hAnsi="Book Antiqua"/>
          <w:b/>
          <w:sz w:val="24"/>
        </w:rPr>
      </w:pPr>
    </w:p>
    <w:p w14:paraId="06C58346" w14:textId="34C64724" w:rsidR="00B33A01" w:rsidRPr="006447CD" w:rsidRDefault="00B33A01" w:rsidP="00B33A01">
      <w:pPr>
        <w:pStyle w:val="NoSpacing"/>
        <w:rPr>
          <w:rFonts w:ascii="Book Antiqua" w:hAnsi="Book Antiqua"/>
          <w:b/>
          <w:sz w:val="24"/>
        </w:rPr>
      </w:pPr>
      <w:r w:rsidRPr="006447CD">
        <w:rPr>
          <w:rFonts w:ascii="Book Antiqua" w:hAnsi="Book Antiqua"/>
          <w:b/>
          <w:sz w:val="24"/>
        </w:rPr>
        <w:t>Aniceto B. Naval</w:t>
      </w:r>
    </w:p>
    <w:p w14:paraId="6249B58C" w14:textId="067E1D31" w:rsidR="00B33A01" w:rsidRPr="006447CD" w:rsidRDefault="00B33A01" w:rsidP="00B33A01">
      <w:pPr>
        <w:pStyle w:val="NoSpacing"/>
        <w:rPr>
          <w:rFonts w:ascii="Book Antiqua" w:hAnsi="Book Antiqua"/>
          <w:sz w:val="24"/>
        </w:rPr>
      </w:pPr>
      <w:r w:rsidRPr="006447CD">
        <w:rPr>
          <w:rFonts w:ascii="Book Antiqua" w:hAnsi="Book Antiqua"/>
          <w:sz w:val="24"/>
        </w:rPr>
        <w:t>Director</w:t>
      </w:r>
      <w:r w:rsidR="00513D12">
        <w:rPr>
          <w:rFonts w:ascii="Book Antiqua" w:hAnsi="Book Antiqua"/>
          <w:sz w:val="24"/>
        </w:rPr>
        <w:t>, Research Management Office</w:t>
      </w:r>
    </w:p>
    <w:p w14:paraId="562D96A7" w14:textId="77777777" w:rsidR="00182380" w:rsidRDefault="00182380" w:rsidP="00B33A01">
      <w:pPr>
        <w:pStyle w:val="NoSpacing"/>
        <w:rPr>
          <w:rFonts w:ascii="Book Antiqua" w:hAnsi="Book Antiqua"/>
          <w:sz w:val="24"/>
        </w:rPr>
      </w:pPr>
    </w:p>
    <w:p w14:paraId="76264231" w14:textId="77777777" w:rsidR="00290BA7" w:rsidRDefault="00290BA7" w:rsidP="00B33A01">
      <w:pPr>
        <w:pStyle w:val="NoSpacing"/>
        <w:rPr>
          <w:rFonts w:ascii="Book Antiqua" w:hAnsi="Book Antiqua"/>
          <w:sz w:val="24"/>
        </w:rPr>
      </w:pPr>
    </w:p>
    <w:p w14:paraId="6710BDB3" w14:textId="657C8C7B" w:rsidR="00B33A01" w:rsidRPr="006447CD" w:rsidRDefault="00397DFE" w:rsidP="00B33A01">
      <w:pPr>
        <w:pStyle w:val="NoSpacing"/>
        <w:rPr>
          <w:rFonts w:ascii="Book Antiqua" w:hAnsi="Book Antiqua"/>
          <w:sz w:val="24"/>
        </w:rPr>
      </w:pPr>
      <w:r>
        <w:rPr>
          <w:rFonts w:ascii="Book Antiqua" w:hAnsi="Book Antiqua"/>
          <w:sz w:val="24"/>
        </w:rPr>
        <w:t>Recommending for Approval</w:t>
      </w:r>
      <w:r w:rsidR="00B33A01" w:rsidRPr="006447CD">
        <w:rPr>
          <w:rFonts w:ascii="Book Antiqua" w:hAnsi="Book Antiqua"/>
          <w:sz w:val="24"/>
        </w:rPr>
        <w:t>:</w:t>
      </w:r>
    </w:p>
    <w:p w14:paraId="084A5EB6" w14:textId="77777777" w:rsidR="00B33A01" w:rsidRDefault="00B33A01" w:rsidP="00B33A01">
      <w:pPr>
        <w:rPr>
          <w:rFonts w:cstheme="minorHAnsi"/>
          <w:noProof/>
          <w:lang w:eastAsia="en-PH"/>
        </w:rPr>
      </w:pPr>
    </w:p>
    <w:p w14:paraId="072FB798" w14:textId="1847B7FC" w:rsidR="0003054A" w:rsidRDefault="00B33A01" w:rsidP="00B33A01">
      <w:pPr>
        <w:pStyle w:val="NoSpacing"/>
        <w:rPr>
          <w:rFonts w:ascii="Book Antiqua" w:hAnsi="Book Antiqua"/>
          <w:b/>
          <w:sz w:val="24"/>
        </w:rPr>
      </w:pPr>
      <w:r>
        <w:t xml:space="preserve"> </w:t>
      </w:r>
      <w:proofErr w:type="spellStart"/>
      <w:r w:rsidRPr="006447CD">
        <w:rPr>
          <w:rFonts w:ascii="Book Antiqua" w:hAnsi="Book Antiqua"/>
          <w:b/>
          <w:sz w:val="24"/>
        </w:rPr>
        <w:t>Ritzcen</w:t>
      </w:r>
      <w:proofErr w:type="spellEnd"/>
      <w:r w:rsidRPr="006447CD">
        <w:rPr>
          <w:rFonts w:ascii="Book Antiqua" w:hAnsi="Book Antiqua"/>
          <w:b/>
          <w:sz w:val="24"/>
        </w:rPr>
        <w:t xml:space="preserve"> A. Durango, PhD</w:t>
      </w:r>
      <w:r>
        <w:rPr>
          <w:rFonts w:ascii="Book Antiqua" w:hAnsi="Book Antiqua"/>
          <w:b/>
          <w:sz w:val="24"/>
        </w:rPr>
        <w:tab/>
      </w:r>
      <w:r w:rsidR="0003054A">
        <w:rPr>
          <w:rFonts w:ascii="Book Antiqua" w:hAnsi="Book Antiqua"/>
          <w:b/>
          <w:sz w:val="24"/>
        </w:rPr>
        <w:tab/>
      </w:r>
      <w:r w:rsidR="0003054A">
        <w:rPr>
          <w:rFonts w:ascii="Book Antiqua" w:hAnsi="Book Antiqua"/>
          <w:b/>
          <w:sz w:val="24"/>
        </w:rPr>
        <w:tab/>
      </w:r>
      <w:r w:rsidR="0003054A">
        <w:rPr>
          <w:rFonts w:ascii="Book Antiqua" w:hAnsi="Book Antiqua"/>
          <w:b/>
          <w:sz w:val="24"/>
        </w:rPr>
        <w:tab/>
        <w:t xml:space="preserve">      </w:t>
      </w:r>
      <w:proofErr w:type="spellStart"/>
      <w:r w:rsidR="0003054A">
        <w:rPr>
          <w:rFonts w:ascii="Book Antiqua" w:hAnsi="Book Antiqua"/>
          <w:b/>
          <w:sz w:val="24"/>
        </w:rPr>
        <w:t>Korsiney</w:t>
      </w:r>
      <w:proofErr w:type="spellEnd"/>
      <w:r w:rsidR="0003054A">
        <w:rPr>
          <w:rFonts w:ascii="Book Antiqua" w:hAnsi="Book Antiqua"/>
          <w:b/>
          <w:sz w:val="24"/>
        </w:rPr>
        <w:t xml:space="preserve"> N. </w:t>
      </w:r>
      <w:proofErr w:type="spellStart"/>
      <w:r w:rsidR="0003054A">
        <w:rPr>
          <w:rFonts w:ascii="Book Antiqua" w:hAnsi="Book Antiqua"/>
          <w:b/>
          <w:sz w:val="24"/>
        </w:rPr>
        <w:t>Cabasis</w:t>
      </w:r>
      <w:proofErr w:type="spellEnd"/>
      <w:r w:rsidR="0003054A">
        <w:rPr>
          <w:rFonts w:ascii="Book Antiqua" w:hAnsi="Book Antiqua"/>
          <w:b/>
          <w:sz w:val="24"/>
        </w:rPr>
        <w:t>, DBA</w:t>
      </w:r>
    </w:p>
    <w:p w14:paraId="45DD50DD" w14:textId="072EB810" w:rsidR="00B33A01" w:rsidRPr="0003054A" w:rsidRDefault="00FC54E5" w:rsidP="00B33A01">
      <w:pPr>
        <w:pStyle w:val="NoSpacing"/>
        <w:rPr>
          <w:rFonts w:ascii="Book Antiqua" w:hAnsi="Book Antiqua"/>
          <w:b/>
          <w:sz w:val="24"/>
        </w:rPr>
      </w:pPr>
      <w:r>
        <w:rPr>
          <w:rFonts w:ascii="Book Antiqua" w:hAnsi="Book Antiqua"/>
          <w:sz w:val="24"/>
        </w:rPr>
        <w:t xml:space="preserve">Vice President for </w:t>
      </w:r>
      <w:r w:rsidR="00B33A01" w:rsidRPr="006447CD">
        <w:rPr>
          <w:rFonts w:ascii="Book Antiqua" w:hAnsi="Book Antiqua"/>
          <w:sz w:val="24"/>
        </w:rPr>
        <w:t xml:space="preserve">Academic Affairs </w:t>
      </w:r>
      <w:r w:rsidR="0003054A">
        <w:rPr>
          <w:rFonts w:ascii="Book Antiqua" w:hAnsi="Book Antiqua"/>
          <w:sz w:val="24"/>
        </w:rPr>
        <w:tab/>
      </w:r>
      <w:r w:rsidR="0003054A">
        <w:rPr>
          <w:rFonts w:ascii="Book Antiqua" w:hAnsi="Book Antiqua"/>
          <w:sz w:val="24"/>
        </w:rPr>
        <w:tab/>
        <w:t xml:space="preserve">      Vice President for Administration</w:t>
      </w:r>
      <w:r w:rsidR="00B33A01" w:rsidRPr="006447CD">
        <w:rPr>
          <w:rFonts w:ascii="Book Antiqua" w:hAnsi="Book Antiqua"/>
          <w:sz w:val="24"/>
        </w:rPr>
        <w:t xml:space="preserve">       </w:t>
      </w:r>
      <w:r w:rsidR="00B33A01">
        <w:rPr>
          <w:rFonts w:ascii="Book Antiqua" w:hAnsi="Book Antiqua"/>
          <w:sz w:val="24"/>
        </w:rPr>
        <w:tab/>
      </w:r>
      <w:r w:rsidR="00B33A01">
        <w:rPr>
          <w:rFonts w:ascii="Book Antiqua" w:hAnsi="Book Antiqua"/>
          <w:sz w:val="24"/>
        </w:rPr>
        <w:tab/>
      </w:r>
      <w:r w:rsidR="00B33A01">
        <w:rPr>
          <w:rFonts w:ascii="Book Antiqua" w:hAnsi="Book Antiqua"/>
          <w:sz w:val="24"/>
        </w:rPr>
        <w:tab/>
        <w:t xml:space="preserve">         </w:t>
      </w:r>
      <w:r w:rsidR="00B33A01">
        <w:rPr>
          <w:rFonts w:ascii="Book Antiqua" w:hAnsi="Book Antiqua"/>
          <w:sz w:val="24"/>
        </w:rPr>
        <w:tab/>
      </w:r>
      <w:r w:rsidR="00B33A01" w:rsidRPr="006447CD">
        <w:rPr>
          <w:rFonts w:ascii="Book Antiqua" w:hAnsi="Book Antiqua"/>
          <w:sz w:val="24"/>
        </w:rPr>
        <w:t xml:space="preserve">                                                              </w:t>
      </w:r>
    </w:p>
    <w:p w14:paraId="567400A1" w14:textId="77777777" w:rsidR="00B33A01" w:rsidRDefault="00B33A01" w:rsidP="00B33A01">
      <w:pPr>
        <w:spacing w:after="0"/>
        <w:rPr>
          <w:rFonts w:cstheme="minorHAnsi"/>
        </w:rPr>
      </w:pPr>
    </w:p>
    <w:p w14:paraId="155B0FF4" w14:textId="77777777" w:rsidR="00397DFE" w:rsidRDefault="00FC54E5" w:rsidP="00E93F05">
      <w:pPr>
        <w:pStyle w:val="NoSpacing"/>
        <w:jc w:val="both"/>
        <w:rPr>
          <w:rFonts w:ascii="Book Antiqua" w:hAnsi="Book Antiqua"/>
          <w:sz w:val="24"/>
        </w:rPr>
      </w:pPr>
      <w:r>
        <w:rPr>
          <w:rFonts w:ascii="Book Antiqua" w:hAnsi="Book Antiqua"/>
          <w:sz w:val="24"/>
        </w:rPr>
        <w:t xml:space="preserve">Approved by: </w:t>
      </w:r>
    </w:p>
    <w:p w14:paraId="617FAFEC" w14:textId="77777777" w:rsidR="00FC54E5" w:rsidRDefault="00FC54E5" w:rsidP="00E93F05">
      <w:pPr>
        <w:pStyle w:val="NoSpacing"/>
        <w:jc w:val="both"/>
        <w:rPr>
          <w:rFonts w:ascii="Book Antiqua" w:hAnsi="Book Antiqua"/>
          <w:sz w:val="24"/>
        </w:rPr>
      </w:pPr>
    </w:p>
    <w:p w14:paraId="0846C3EE" w14:textId="77777777" w:rsidR="00FC54E5" w:rsidRDefault="00FC54E5" w:rsidP="00E93F05">
      <w:pPr>
        <w:pStyle w:val="NoSpacing"/>
        <w:jc w:val="both"/>
        <w:rPr>
          <w:b/>
        </w:rPr>
      </w:pPr>
    </w:p>
    <w:p w14:paraId="1DD72BCC" w14:textId="6F59D605" w:rsidR="00FC54E5" w:rsidRDefault="00FC54E5" w:rsidP="00E93F05">
      <w:pPr>
        <w:pStyle w:val="NoSpacing"/>
        <w:jc w:val="both"/>
        <w:rPr>
          <w:rFonts w:ascii="Book Antiqua" w:hAnsi="Book Antiqua"/>
          <w:b/>
          <w:sz w:val="24"/>
        </w:rPr>
      </w:pPr>
      <w:r w:rsidRPr="00FC54E5">
        <w:rPr>
          <w:rFonts w:ascii="Book Antiqua" w:hAnsi="Book Antiqua"/>
          <w:b/>
          <w:sz w:val="24"/>
        </w:rPr>
        <w:t xml:space="preserve">S. Ma. </w:t>
      </w:r>
      <w:r w:rsidR="0003054A" w:rsidRPr="0003054A">
        <w:rPr>
          <w:rFonts w:ascii="Book Antiqua" w:hAnsi="Book Antiqua"/>
          <w:b/>
          <w:sz w:val="24"/>
        </w:rPr>
        <w:t xml:space="preserve">Maricris B. Diaz, </w:t>
      </w:r>
      <w:proofErr w:type="spellStart"/>
      <w:r w:rsidRPr="00FC54E5">
        <w:rPr>
          <w:rFonts w:ascii="Book Antiqua" w:hAnsi="Book Antiqua"/>
          <w:b/>
          <w:sz w:val="24"/>
        </w:rPr>
        <w:t>RVM</w:t>
      </w:r>
      <w:proofErr w:type="spellEnd"/>
    </w:p>
    <w:p w14:paraId="62B7FCA3" w14:textId="77777777" w:rsidR="00FC54E5" w:rsidRPr="005D0655" w:rsidRDefault="00FC54E5" w:rsidP="00FC54E5">
      <w:pPr>
        <w:pStyle w:val="NoSpacing"/>
      </w:pPr>
      <w:r>
        <w:rPr>
          <w:rFonts w:ascii="Book Antiqua" w:hAnsi="Book Antiqua"/>
          <w:sz w:val="24"/>
        </w:rPr>
        <w:t>Vice President for Finance</w:t>
      </w:r>
      <w:r w:rsidRPr="006447CD">
        <w:rPr>
          <w:rFonts w:ascii="Book Antiqua" w:hAnsi="Book Antiqua"/>
          <w:sz w:val="24"/>
        </w:rPr>
        <w:t xml:space="preserve">        </w:t>
      </w:r>
      <w:r>
        <w:rPr>
          <w:rFonts w:ascii="Book Antiqua" w:hAnsi="Book Antiqua"/>
          <w:sz w:val="24"/>
        </w:rPr>
        <w:tab/>
      </w:r>
      <w:r>
        <w:rPr>
          <w:rFonts w:ascii="Book Antiqua" w:hAnsi="Book Antiqua"/>
          <w:sz w:val="24"/>
        </w:rPr>
        <w:tab/>
      </w:r>
      <w:r>
        <w:rPr>
          <w:rFonts w:ascii="Book Antiqua" w:hAnsi="Book Antiqua"/>
          <w:sz w:val="24"/>
        </w:rPr>
        <w:tab/>
        <w:t xml:space="preserve">         </w:t>
      </w:r>
      <w:r>
        <w:rPr>
          <w:rFonts w:ascii="Book Antiqua" w:hAnsi="Book Antiqua"/>
          <w:sz w:val="24"/>
        </w:rPr>
        <w:tab/>
      </w:r>
      <w:r w:rsidRPr="006447CD">
        <w:rPr>
          <w:rFonts w:ascii="Book Antiqua" w:hAnsi="Book Antiqua"/>
          <w:sz w:val="24"/>
        </w:rPr>
        <w:t xml:space="preserve">                                                              </w:t>
      </w:r>
    </w:p>
    <w:p w14:paraId="4763D6A6" w14:textId="77777777" w:rsidR="00FC54E5" w:rsidRDefault="00FC54E5" w:rsidP="00FC54E5">
      <w:pPr>
        <w:pStyle w:val="NoSpacing"/>
        <w:jc w:val="both"/>
        <w:rPr>
          <w:rFonts w:ascii="Book Antiqua" w:hAnsi="Book Antiqua"/>
          <w:sz w:val="24"/>
        </w:rPr>
      </w:pPr>
    </w:p>
    <w:p w14:paraId="5C2E8B8C" w14:textId="77777777" w:rsidR="00397DFE" w:rsidRDefault="00397DFE" w:rsidP="00E93F05">
      <w:pPr>
        <w:pStyle w:val="NoSpacing"/>
        <w:jc w:val="both"/>
        <w:rPr>
          <w:rFonts w:ascii="Book Antiqua" w:hAnsi="Book Antiqua"/>
          <w:sz w:val="24"/>
        </w:rPr>
      </w:pPr>
    </w:p>
    <w:p w14:paraId="72DC549B" w14:textId="77777777" w:rsidR="00397DFE" w:rsidRDefault="00397DFE" w:rsidP="00E93F05">
      <w:pPr>
        <w:pStyle w:val="NoSpacing"/>
        <w:jc w:val="both"/>
        <w:rPr>
          <w:rFonts w:ascii="Book Antiqua" w:hAnsi="Book Antiqua"/>
          <w:b/>
          <w:sz w:val="24"/>
        </w:rPr>
      </w:pPr>
      <w:r>
        <w:rPr>
          <w:rFonts w:ascii="Book Antiqua" w:hAnsi="Book Antiqua"/>
          <w:b/>
          <w:sz w:val="24"/>
        </w:rPr>
        <w:t xml:space="preserve">S. Ma. Rodina M. </w:t>
      </w:r>
      <w:proofErr w:type="spellStart"/>
      <w:r>
        <w:rPr>
          <w:rFonts w:ascii="Book Antiqua" w:hAnsi="Book Antiqua"/>
          <w:b/>
          <w:sz w:val="24"/>
        </w:rPr>
        <w:t>Bongoc</w:t>
      </w:r>
      <w:proofErr w:type="spellEnd"/>
      <w:r>
        <w:rPr>
          <w:rFonts w:ascii="Book Antiqua" w:hAnsi="Book Antiqua"/>
          <w:b/>
          <w:sz w:val="24"/>
        </w:rPr>
        <w:t xml:space="preserve">, </w:t>
      </w:r>
      <w:proofErr w:type="spellStart"/>
      <w:r>
        <w:rPr>
          <w:rFonts w:ascii="Book Antiqua" w:hAnsi="Book Antiqua"/>
          <w:b/>
          <w:sz w:val="24"/>
        </w:rPr>
        <w:t>RVM</w:t>
      </w:r>
      <w:proofErr w:type="spellEnd"/>
    </w:p>
    <w:p w14:paraId="09A6A0D8" w14:textId="77777777" w:rsidR="00722B06" w:rsidRPr="00722B06" w:rsidRDefault="00722B06" w:rsidP="00E93F05">
      <w:pPr>
        <w:pStyle w:val="NoSpacing"/>
        <w:jc w:val="both"/>
        <w:rPr>
          <w:rFonts w:ascii="Book Antiqua" w:hAnsi="Book Antiqua"/>
          <w:sz w:val="24"/>
        </w:rPr>
      </w:pPr>
      <w:r w:rsidRPr="00722B06">
        <w:rPr>
          <w:rFonts w:ascii="Book Antiqua" w:hAnsi="Book Antiqua"/>
          <w:sz w:val="24"/>
        </w:rPr>
        <w:t>President</w:t>
      </w:r>
    </w:p>
    <w:sectPr w:rsidR="00722B06" w:rsidRPr="00722B06" w:rsidSect="007F0591">
      <w:pgSz w:w="12240" w:h="15840"/>
      <w:pgMar w:top="1440"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4A4FA" w14:textId="77777777" w:rsidR="007F0591" w:rsidRDefault="007F0591" w:rsidP="00C312D8">
      <w:pPr>
        <w:spacing w:after="0" w:line="240" w:lineRule="auto"/>
      </w:pPr>
      <w:r>
        <w:separator/>
      </w:r>
    </w:p>
  </w:endnote>
  <w:endnote w:type="continuationSeparator" w:id="0">
    <w:p w14:paraId="3189CD72" w14:textId="77777777" w:rsidR="007F0591" w:rsidRDefault="007F0591" w:rsidP="00C31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Heatwood">
    <w:panose1 w:val="02000500000000000000"/>
    <w:charset w:val="00"/>
    <w:family w:val="auto"/>
    <w:pitch w:val="variable"/>
    <w:sig w:usb0="00000003" w:usb1="1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ROG Fonts">
    <w:panose1 w:val="00000500000000000000"/>
    <w:charset w:val="00"/>
    <w:family w:val="modern"/>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46CD2" w14:textId="77777777" w:rsidR="007F0591" w:rsidRDefault="007F0591" w:rsidP="00C312D8">
      <w:pPr>
        <w:spacing w:after="0" w:line="240" w:lineRule="auto"/>
      </w:pPr>
      <w:r>
        <w:separator/>
      </w:r>
    </w:p>
  </w:footnote>
  <w:footnote w:type="continuationSeparator" w:id="0">
    <w:p w14:paraId="734545E3" w14:textId="77777777" w:rsidR="007F0591" w:rsidRDefault="007F0591" w:rsidP="00C312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156D"/>
    <w:multiLevelType w:val="hybridMultilevel"/>
    <w:tmpl w:val="9E720102"/>
    <w:lvl w:ilvl="0" w:tplc="B31E2B54">
      <w:start w:val="1"/>
      <w:numFmt w:val="decimal"/>
      <w:lvlText w:val="%1."/>
      <w:lvlJc w:val="left"/>
      <w:pPr>
        <w:ind w:left="840" w:hanging="48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120436"/>
    <w:multiLevelType w:val="hybridMultilevel"/>
    <w:tmpl w:val="67708A7C"/>
    <w:lvl w:ilvl="0" w:tplc="1B18DA54">
      <w:start w:val="1"/>
      <w:numFmt w:val="decimal"/>
      <w:lvlText w:val="%1."/>
      <w:lvlJc w:val="left"/>
      <w:pPr>
        <w:ind w:left="1080" w:hanging="72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1076087"/>
    <w:multiLevelType w:val="hybridMultilevel"/>
    <w:tmpl w:val="A0B272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84E126A"/>
    <w:multiLevelType w:val="hybridMultilevel"/>
    <w:tmpl w:val="F6604104"/>
    <w:lvl w:ilvl="0" w:tplc="39BC3FE4">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C372F88"/>
    <w:multiLevelType w:val="hybridMultilevel"/>
    <w:tmpl w:val="558A29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0342B4F"/>
    <w:multiLevelType w:val="multilevel"/>
    <w:tmpl w:val="76AAE9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09B5416"/>
    <w:multiLevelType w:val="multilevel"/>
    <w:tmpl w:val="2C1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2607D6"/>
    <w:multiLevelType w:val="multilevel"/>
    <w:tmpl w:val="8ED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4F320B"/>
    <w:multiLevelType w:val="hybridMultilevel"/>
    <w:tmpl w:val="6F8609C8"/>
    <w:lvl w:ilvl="0" w:tplc="A280B888">
      <w:start w:val="1"/>
      <w:numFmt w:val="decimal"/>
      <w:lvlText w:val="%1."/>
      <w:lvlJc w:val="left"/>
      <w:pPr>
        <w:ind w:left="1080" w:hanging="72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BA618EB"/>
    <w:multiLevelType w:val="hybridMultilevel"/>
    <w:tmpl w:val="D5D62B52"/>
    <w:lvl w:ilvl="0" w:tplc="39BC3FE4">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C23554D"/>
    <w:multiLevelType w:val="hybridMultilevel"/>
    <w:tmpl w:val="6E66DFA8"/>
    <w:lvl w:ilvl="0" w:tplc="EE2C921C">
      <w:start w:val="1"/>
      <w:numFmt w:val="bullet"/>
      <w:lvlText w:val="-"/>
      <w:lvlJc w:val="left"/>
      <w:pPr>
        <w:ind w:left="720" w:hanging="360"/>
      </w:pPr>
      <w:rPr>
        <w:rFonts w:ascii="Book Antiqua" w:eastAsiaTheme="minorHAnsi" w:hAnsi="Book Antiqu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11D2874"/>
    <w:multiLevelType w:val="hybridMultilevel"/>
    <w:tmpl w:val="4C92E658"/>
    <w:lvl w:ilvl="0" w:tplc="EE2C921C">
      <w:start w:val="1"/>
      <w:numFmt w:val="bullet"/>
      <w:lvlText w:val="-"/>
      <w:lvlJc w:val="left"/>
      <w:pPr>
        <w:ind w:left="1800" w:hanging="360"/>
      </w:pPr>
      <w:rPr>
        <w:rFonts w:ascii="Book Antiqua" w:eastAsiaTheme="minorHAnsi" w:hAnsi="Book Antiqua" w:cstheme="minorBidi"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 w15:restartNumberingAfterBreak="0">
    <w:nsid w:val="48A82759"/>
    <w:multiLevelType w:val="hybridMultilevel"/>
    <w:tmpl w:val="D2163AC2"/>
    <w:lvl w:ilvl="0" w:tplc="EE2C921C">
      <w:start w:val="1"/>
      <w:numFmt w:val="bullet"/>
      <w:lvlText w:val="-"/>
      <w:lvlJc w:val="left"/>
      <w:pPr>
        <w:ind w:left="720" w:hanging="360"/>
      </w:pPr>
      <w:rPr>
        <w:rFonts w:ascii="Book Antiqua" w:eastAsiaTheme="minorHAnsi" w:hAnsi="Book Antiqu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E001210"/>
    <w:multiLevelType w:val="multilevel"/>
    <w:tmpl w:val="3B56DF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31F1D03"/>
    <w:multiLevelType w:val="multilevel"/>
    <w:tmpl w:val="484616A4"/>
    <w:lvl w:ilvl="0">
      <w:start w:val="8"/>
      <w:numFmt w:val="bullet"/>
      <w:lvlText w:val=""/>
      <w:lvlJc w:val="left"/>
      <w:pPr>
        <w:ind w:left="420" w:hanging="360"/>
      </w:pPr>
      <w:rPr>
        <w:rFonts w:ascii="Symbol" w:eastAsia="Times New Roman" w:hAnsi="Symbol" w:cs="Arial"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5" w15:restartNumberingAfterBreak="0">
    <w:nsid w:val="56E26D0E"/>
    <w:multiLevelType w:val="hybridMultilevel"/>
    <w:tmpl w:val="755CBF22"/>
    <w:lvl w:ilvl="0" w:tplc="2DBCD192">
      <w:start w:val="1"/>
      <w:numFmt w:val="decimal"/>
      <w:lvlText w:val="%1."/>
      <w:lvlJc w:val="left"/>
      <w:pPr>
        <w:ind w:left="720" w:hanging="360"/>
      </w:pPr>
      <w:rPr>
        <w:rFonts w:ascii="Book Antiqua" w:hAnsi="Book Antiqua" w:cs="Segoe UI" w:hint="default"/>
        <w:color w:val="374151"/>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90144DC"/>
    <w:multiLevelType w:val="hybridMultilevel"/>
    <w:tmpl w:val="CC660E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D182B6E"/>
    <w:multiLevelType w:val="hybridMultilevel"/>
    <w:tmpl w:val="BD084D92"/>
    <w:lvl w:ilvl="0" w:tplc="EE2C921C">
      <w:start w:val="1"/>
      <w:numFmt w:val="bullet"/>
      <w:lvlText w:val="-"/>
      <w:lvlJc w:val="left"/>
      <w:pPr>
        <w:ind w:left="720" w:hanging="360"/>
      </w:pPr>
      <w:rPr>
        <w:rFonts w:ascii="Book Antiqua" w:eastAsiaTheme="minorHAnsi" w:hAnsi="Book Antiqu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A3B2BC7"/>
    <w:multiLevelType w:val="multilevel"/>
    <w:tmpl w:val="661C9F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B340A71"/>
    <w:multiLevelType w:val="multilevel"/>
    <w:tmpl w:val="6AEEBB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F073B5C"/>
    <w:multiLevelType w:val="multilevel"/>
    <w:tmpl w:val="F55A24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3CA64BE"/>
    <w:multiLevelType w:val="multilevel"/>
    <w:tmpl w:val="58D8BFB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3DC1C4F"/>
    <w:multiLevelType w:val="multilevel"/>
    <w:tmpl w:val="5AF84FC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743B4706"/>
    <w:multiLevelType w:val="multilevel"/>
    <w:tmpl w:val="D6CA7C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648726D"/>
    <w:multiLevelType w:val="hybridMultilevel"/>
    <w:tmpl w:val="F6604104"/>
    <w:lvl w:ilvl="0" w:tplc="39BC3FE4">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755400D"/>
    <w:multiLevelType w:val="multilevel"/>
    <w:tmpl w:val="FA8EA6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77BE1528"/>
    <w:multiLevelType w:val="multilevel"/>
    <w:tmpl w:val="AD7E6E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7D91791"/>
    <w:multiLevelType w:val="multilevel"/>
    <w:tmpl w:val="97E266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F163E6F"/>
    <w:multiLevelType w:val="multilevel"/>
    <w:tmpl w:val="D6A4CC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38449526">
    <w:abstractNumId w:val="15"/>
  </w:num>
  <w:num w:numId="2" w16cid:durableId="1859807625">
    <w:abstractNumId w:val="22"/>
  </w:num>
  <w:num w:numId="3" w16cid:durableId="190918499">
    <w:abstractNumId w:val="25"/>
  </w:num>
  <w:num w:numId="4" w16cid:durableId="1187524780">
    <w:abstractNumId w:val="21"/>
  </w:num>
  <w:num w:numId="5" w16cid:durableId="416288559">
    <w:abstractNumId w:val="19"/>
  </w:num>
  <w:num w:numId="6" w16cid:durableId="1706252827">
    <w:abstractNumId w:val="5"/>
  </w:num>
  <w:num w:numId="7" w16cid:durableId="503709713">
    <w:abstractNumId w:val="13"/>
  </w:num>
  <w:num w:numId="8" w16cid:durableId="315233622">
    <w:abstractNumId w:val="14"/>
  </w:num>
  <w:num w:numId="9" w16cid:durableId="1959024843">
    <w:abstractNumId w:val="27"/>
  </w:num>
  <w:num w:numId="10" w16cid:durableId="2015640921">
    <w:abstractNumId w:val="26"/>
  </w:num>
  <w:num w:numId="11" w16cid:durableId="602614268">
    <w:abstractNumId w:val="23"/>
  </w:num>
  <w:num w:numId="12" w16cid:durableId="470364482">
    <w:abstractNumId w:val="28"/>
  </w:num>
  <w:num w:numId="13" w16cid:durableId="1419911062">
    <w:abstractNumId w:val="18"/>
  </w:num>
  <w:num w:numId="14" w16cid:durableId="1852337458">
    <w:abstractNumId w:val="20"/>
  </w:num>
  <w:num w:numId="15" w16cid:durableId="1996258235">
    <w:abstractNumId w:val="7"/>
  </w:num>
  <w:num w:numId="16" w16cid:durableId="797801916">
    <w:abstractNumId w:val="2"/>
  </w:num>
  <w:num w:numId="17" w16cid:durableId="1091009005">
    <w:abstractNumId w:val="4"/>
  </w:num>
  <w:num w:numId="18" w16cid:durableId="1597860638">
    <w:abstractNumId w:val="9"/>
  </w:num>
  <w:num w:numId="19" w16cid:durableId="908925495">
    <w:abstractNumId w:val="12"/>
  </w:num>
  <w:num w:numId="20" w16cid:durableId="1782071541">
    <w:abstractNumId w:val="11"/>
  </w:num>
  <w:num w:numId="21" w16cid:durableId="769589719">
    <w:abstractNumId w:val="10"/>
  </w:num>
  <w:num w:numId="22" w16cid:durableId="1347555022">
    <w:abstractNumId w:val="17"/>
  </w:num>
  <w:num w:numId="23" w16cid:durableId="475225909">
    <w:abstractNumId w:val="8"/>
  </w:num>
  <w:num w:numId="24" w16cid:durableId="855996225">
    <w:abstractNumId w:val="24"/>
  </w:num>
  <w:num w:numId="25" w16cid:durableId="577641579">
    <w:abstractNumId w:val="1"/>
  </w:num>
  <w:num w:numId="26" w16cid:durableId="1610623956">
    <w:abstractNumId w:val="3"/>
  </w:num>
  <w:num w:numId="27" w16cid:durableId="354228971">
    <w:abstractNumId w:val="6"/>
  </w:num>
  <w:num w:numId="28" w16cid:durableId="209267059">
    <w:abstractNumId w:val="16"/>
  </w:num>
  <w:num w:numId="29" w16cid:durableId="41178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1MzE0MjY1MLYAspV0lIJTi4sz8/NACgxNagFFYCbILQAAAA=="/>
  </w:docVars>
  <w:rsids>
    <w:rsidRoot w:val="00F07ECC"/>
    <w:rsid w:val="000071AC"/>
    <w:rsid w:val="00011269"/>
    <w:rsid w:val="00013824"/>
    <w:rsid w:val="0001583A"/>
    <w:rsid w:val="0002525E"/>
    <w:rsid w:val="0003054A"/>
    <w:rsid w:val="0003258A"/>
    <w:rsid w:val="00032B09"/>
    <w:rsid w:val="00034D4F"/>
    <w:rsid w:val="0003685F"/>
    <w:rsid w:val="000430F3"/>
    <w:rsid w:val="00064D4F"/>
    <w:rsid w:val="00087B6A"/>
    <w:rsid w:val="000B4845"/>
    <w:rsid w:val="000B63B3"/>
    <w:rsid w:val="000C26E5"/>
    <w:rsid w:val="000C2876"/>
    <w:rsid w:val="000C3B2B"/>
    <w:rsid w:val="000D5E46"/>
    <w:rsid w:val="000E0DC4"/>
    <w:rsid w:val="000E2B7F"/>
    <w:rsid w:val="000E2E90"/>
    <w:rsid w:val="000E7C6C"/>
    <w:rsid w:val="000F6C11"/>
    <w:rsid w:val="000F7E47"/>
    <w:rsid w:val="001100EB"/>
    <w:rsid w:val="0011037B"/>
    <w:rsid w:val="0011108A"/>
    <w:rsid w:val="00112702"/>
    <w:rsid w:val="00131437"/>
    <w:rsid w:val="00134AA8"/>
    <w:rsid w:val="001510B0"/>
    <w:rsid w:val="00167174"/>
    <w:rsid w:val="00174317"/>
    <w:rsid w:val="00182380"/>
    <w:rsid w:val="00183004"/>
    <w:rsid w:val="00195A1E"/>
    <w:rsid w:val="001A25B4"/>
    <w:rsid w:val="001A41EB"/>
    <w:rsid w:val="001D1D35"/>
    <w:rsid w:val="001F55F2"/>
    <w:rsid w:val="00201947"/>
    <w:rsid w:val="00203E8F"/>
    <w:rsid w:val="002055DE"/>
    <w:rsid w:val="002236F5"/>
    <w:rsid w:val="00226FCA"/>
    <w:rsid w:val="00237CC4"/>
    <w:rsid w:val="00242941"/>
    <w:rsid w:val="00247E1F"/>
    <w:rsid w:val="00261697"/>
    <w:rsid w:val="00262078"/>
    <w:rsid w:val="002638D5"/>
    <w:rsid w:val="002828EC"/>
    <w:rsid w:val="0028590C"/>
    <w:rsid w:val="00290BA7"/>
    <w:rsid w:val="002974EA"/>
    <w:rsid w:val="002A1C0D"/>
    <w:rsid w:val="002A3473"/>
    <w:rsid w:val="002B331B"/>
    <w:rsid w:val="002D5FC4"/>
    <w:rsid w:val="002E6768"/>
    <w:rsid w:val="002E6B02"/>
    <w:rsid w:val="002E7F14"/>
    <w:rsid w:val="002F05AC"/>
    <w:rsid w:val="002F2618"/>
    <w:rsid w:val="002F2B99"/>
    <w:rsid w:val="00303A68"/>
    <w:rsid w:val="00306269"/>
    <w:rsid w:val="003171D0"/>
    <w:rsid w:val="0033666F"/>
    <w:rsid w:val="00341C73"/>
    <w:rsid w:val="00350B47"/>
    <w:rsid w:val="00353BEB"/>
    <w:rsid w:val="00365523"/>
    <w:rsid w:val="00370AF8"/>
    <w:rsid w:val="00373AFE"/>
    <w:rsid w:val="00374329"/>
    <w:rsid w:val="0038728F"/>
    <w:rsid w:val="00391C05"/>
    <w:rsid w:val="00395298"/>
    <w:rsid w:val="00397DFE"/>
    <w:rsid w:val="003B7DE8"/>
    <w:rsid w:val="003C2966"/>
    <w:rsid w:val="003C5350"/>
    <w:rsid w:val="003D5F29"/>
    <w:rsid w:val="003E7B29"/>
    <w:rsid w:val="003F3A86"/>
    <w:rsid w:val="003F4A28"/>
    <w:rsid w:val="003F7ED7"/>
    <w:rsid w:val="00404348"/>
    <w:rsid w:val="004054E9"/>
    <w:rsid w:val="0040571E"/>
    <w:rsid w:val="00407B9E"/>
    <w:rsid w:val="00415FA6"/>
    <w:rsid w:val="0042796D"/>
    <w:rsid w:val="00432DAB"/>
    <w:rsid w:val="00443DD1"/>
    <w:rsid w:val="00455756"/>
    <w:rsid w:val="004618A1"/>
    <w:rsid w:val="0046335B"/>
    <w:rsid w:val="00471518"/>
    <w:rsid w:val="0047699A"/>
    <w:rsid w:val="00476F6B"/>
    <w:rsid w:val="00481827"/>
    <w:rsid w:val="004C03FB"/>
    <w:rsid w:val="004C1A72"/>
    <w:rsid w:val="004D7C0F"/>
    <w:rsid w:val="004E02F0"/>
    <w:rsid w:val="004E4592"/>
    <w:rsid w:val="004E75A3"/>
    <w:rsid w:val="004F16E6"/>
    <w:rsid w:val="005001D0"/>
    <w:rsid w:val="005056EA"/>
    <w:rsid w:val="005063FC"/>
    <w:rsid w:val="00507313"/>
    <w:rsid w:val="00513786"/>
    <w:rsid w:val="00513D12"/>
    <w:rsid w:val="00516C3B"/>
    <w:rsid w:val="00526E0B"/>
    <w:rsid w:val="00535B35"/>
    <w:rsid w:val="00552B9F"/>
    <w:rsid w:val="00552BEE"/>
    <w:rsid w:val="00555098"/>
    <w:rsid w:val="0055598C"/>
    <w:rsid w:val="00566F1C"/>
    <w:rsid w:val="00567809"/>
    <w:rsid w:val="0057150C"/>
    <w:rsid w:val="00575F01"/>
    <w:rsid w:val="0058046B"/>
    <w:rsid w:val="005807B5"/>
    <w:rsid w:val="00581833"/>
    <w:rsid w:val="00583F45"/>
    <w:rsid w:val="00585FBF"/>
    <w:rsid w:val="00593781"/>
    <w:rsid w:val="005C105E"/>
    <w:rsid w:val="005C553F"/>
    <w:rsid w:val="005D49CF"/>
    <w:rsid w:val="005E147E"/>
    <w:rsid w:val="005E50E7"/>
    <w:rsid w:val="005E63E9"/>
    <w:rsid w:val="005E696E"/>
    <w:rsid w:val="005F07E1"/>
    <w:rsid w:val="005F5440"/>
    <w:rsid w:val="006138C0"/>
    <w:rsid w:val="00620DD6"/>
    <w:rsid w:val="00623CB0"/>
    <w:rsid w:val="00653A44"/>
    <w:rsid w:val="0066506C"/>
    <w:rsid w:val="006738AB"/>
    <w:rsid w:val="006911D9"/>
    <w:rsid w:val="00697E80"/>
    <w:rsid w:val="006A158A"/>
    <w:rsid w:val="006A5114"/>
    <w:rsid w:val="006C5261"/>
    <w:rsid w:val="006C6035"/>
    <w:rsid w:val="006D265A"/>
    <w:rsid w:val="006D422D"/>
    <w:rsid w:val="006E20EF"/>
    <w:rsid w:val="006F7661"/>
    <w:rsid w:val="007126F6"/>
    <w:rsid w:val="00720FD9"/>
    <w:rsid w:val="00722B06"/>
    <w:rsid w:val="007323B8"/>
    <w:rsid w:val="00735F93"/>
    <w:rsid w:val="00736368"/>
    <w:rsid w:val="0074069E"/>
    <w:rsid w:val="00740BFA"/>
    <w:rsid w:val="00742FD6"/>
    <w:rsid w:val="00753D94"/>
    <w:rsid w:val="00762917"/>
    <w:rsid w:val="00777C0C"/>
    <w:rsid w:val="00786ED3"/>
    <w:rsid w:val="00794176"/>
    <w:rsid w:val="007A2DD0"/>
    <w:rsid w:val="007B0AC1"/>
    <w:rsid w:val="007B2461"/>
    <w:rsid w:val="007C1998"/>
    <w:rsid w:val="007C6986"/>
    <w:rsid w:val="007D348D"/>
    <w:rsid w:val="007E20DB"/>
    <w:rsid w:val="007F0591"/>
    <w:rsid w:val="007F39DA"/>
    <w:rsid w:val="00817115"/>
    <w:rsid w:val="008224D4"/>
    <w:rsid w:val="00834361"/>
    <w:rsid w:val="00835974"/>
    <w:rsid w:val="008442E2"/>
    <w:rsid w:val="00844B81"/>
    <w:rsid w:val="008455A6"/>
    <w:rsid w:val="00855427"/>
    <w:rsid w:val="00863CE4"/>
    <w:rsid w:val="00871352"/>
    <w:rsid w:val="00880FC7"/>
    <w:rsid w:val="008835EE"/>
    <w:rsid w:val="0089245E"/>
    <w:rsid w:val="00895AE9"/>
    <w:rsid w:val="008A24A3"/>
    <w:rsid w:val="008B6274"/>
    <w:rsid w:val="008C214D"/>
    <w:rsid w:val="008C2CBF"/>
    <w:rsid w:val="008C7010"/>
    <w:rsid w:val="008C70E4"/>
    <w:rsid w:val="008E14CE"/>
    <w:rsid w:val="008E1FCB"/>
    <w:rsid w:val="008E4772"/>
    <w:rsid w:val="008F3682"/>
    <w:rsid w:val="0090059A"/>
    <w:rsid w:val="00901FDC"/>
    <w:rsid w:val="009138D7"/>
    <w:rsid w:val="0091422B"/>
    <w:rsid w:val="00916EE0"/>
    <w:rsid w:val="00926F45"/>
    <w:rsid w:val="00927BE5"/>
    <w:rsid w:val="0093314F"/>
    <w:rsid w:val="00942F8A"/>
    <w:rsid w:val="0094362C"/>
    <w:rsid w:val="00944F70"/>
    <w:rsid w:val="00947A7F"/>
    <w:rsid w:val="009576FC"/>
    <w:rsid w:val="0096779F"/>
    <w:rsid w:val="00975256"/>
    <w:rsid w:val="0097589C"/>
    <w:rsid w:val="00986C1F"/>
    <w:rsid w:val="00991E13"/>
    <w:rsid w:val="009A48BC"/>
    <w:rsid w:val="009B150A"/>
    <w:rsid w:val="009B52DC"/>
    <w:rsid w:val="00A0334B"/>
    <w:rsid w:val="00A126E7"/>
    <w:rsid w:val="00A35052"/>
    <w:rsid w:val="00A54FE7"/>
    <w:rsid w:val="00A60790"/>
    <w:rsid w:val="00A73FBA"/>
    <w:rsid w:val="00A745CE"/>
    <w:rsid w:val="00A77EE8"/>
    <w:rsid w:val="00A87DBF"/>
    <w:rsid w:val="00AA673A"/>
    <w:rsid w:val="00AB634C"/>
    <w:rsid w:val="00AB771D"/>
    <w:rsid w:val="00AC0A61"/>
    <w:rsid w:val="00AC328F"/>
    <w:rsid w:val="00AD0807"/>
    <w:rsid w:val="00AD1BFF"/>
    <w:rsid w:val="00AF5996"/>
    <w:rsid w:val="00B023E5"/>
    <w:rsid w:val="00B1499C"/>
    <w:rsid w:val="00B17954"/>
    <w:rsid w:val="00B202E8"/>
    <w:rsid w:val="00B2050C"/>
    <w:rsid w:val="00B3051E"/>
    <w:rsid w:val="00B33A01"/>
    <w:rsid w:val="00B5127B"/>
    <w:rsid w:val="00B600AB"/>
    <w:rsid w:val="00B67F90"/>
    <w:rsid w:val="00B70576"/>
    <w:rsid w:val="00BB7EE0"/>
    <w:rsid w:val="00BD0D27"/>
    <w:rsid w:val="00BD37AE"/>
    <w:rsid w:val="00BE3C06"/>
    <w:rsid w:val="00BE4EC9"/>
    <w:rsid w:val="00BF2DDF"/>
    <w:rsid w:val="00BF4C00"/>
    <w:rsid w:val="00C05229"/>
    <w:rsid w:val="00C14542"/>
    <w:rsid w:val="00C243C8"/>
    <w:rsid w:val="00C25BF9"/>
    <w:rsid w:val="00C312D8"/>
    <w:rsid w:val="00C360A3"/>
    <w:rsid w:val="00C41A98"/>
    <w:rsid w:val="00C45E02"/>
    <w:rsid w:val="00C46990"/>
    <w:rsid w:val="00C5339D"/>
    <w:rsid w:val="00C545B6"/>
    <w:rsid w:val="00C57018"/>
    <w:rsid w:val="00C57D0C"/>
    <w:rsid w:val="00C619EC"/>
    <w:rsid w:val="00C76056"/>
    <w:rsid w:val="00C861B9"/>
    <w:rsid w:val="00C908A8"/>
    <w:rsid w:val="00CA2B57"/>
    <w:rsid w:val="00CA4F74"/>
    <w:rsid w:val="00CC1B81"/>
    <w:rsid w:val="00CC5D5D"/>
    <w:rsid w:val="00CD490A"/>
    <w:rsid w:val="00CE0717"/>
    <w:rsid w:val="00CF1869"/>
    <w:rsid w:val="00CF1D3F"/>
    <w:rsid w:val="00D03581"/>
    <w:rsid w:val="00D27F81"/>
    <w:rsid w:val="00D30A92"/>
    <w:rsid w:val="00D44ED6"/>
    <w:rsid w:val="00D61CC6"/>
    <w:rsid w:val="00D710A5"/>
    <w:rsid w:val="00D728C6"/>
    <w:rsid w:val="00D76469"/>
    <w:rsid w:val="00D81294"/>
    <w:rsid w:val="00D832DF"/>
    <w:rsid w:val="00D864B1"/>
    <w:rsid w:val="00DA75A3"/>
    <w:rsid w:val="00DB2C72"/>
    <w:rsid w:val="00DB4D17"/>
    <w:rsid w:val="00DB775B"/>
    <w:rsid w:val="00DC6F32"/>
    <w:rsid w:val="00DF3567"/>
    <w:rsid w:val="00DF6AB8"/>
    <w:rsid w:val="00DF6E87"/>
    <w:rsid w:val="00E13CAA"/>
    <w:rsid w:val="00E23C4E"/>
    <w:rsid w:val="00E462CE"/>
    <w:rsid w:val="00E47B31"/>
    <w:rsid w:val="00E50609"/>
    <w:rsid w:val="00E53BFA"/>
    <w:rsid w:val="00E61636"/>
    <w:rsid w:val="00E65E14"/>
    <w:rsid w:val="00E84A20"/>
    <w:rsid w:val="00E84DDB"/>
    <w:rsid w:val="00E93F05"/>
    <w:rsid w:val="00E94AA3"/>
    <w:rsid w:val="00EA42A9"/>
    <w:rsid w:val="00EA70C6"/>
    <w:rsid w:val="00EA761B"/>
    <w:rsid w:val="00EC1BF2"/>
    <w:rsid w:val="00EE3093"/>
    <w:rsid w:val="00EF080A"/>
    <w:rsid w:val="00EF32E7"/>
    <w:rsid w:val="00F039D7"/>
    <w:rsid w:val="00F04EE3"/>
    <w:rsid w:val="00F07ECC"/>
    <w:rsid w:val="00F1044B"/>
    <w:rsid w:val="00F27433"/>
    <w:rsid w:val="00F27F35"/>
    <w:rsid w:val="00F33414"/>
    <w:rsid w:val="00F33A27"/>
    <w:rsid w:val="00F35D9D"/>
    <w:rsid w:val="00F36EB6"/>
    <w:rsid w:val="00F44E81"/>
    <w:rsid w:val="00F5097A"/>
    <w:rsid w:val="00F61110"/>
    <w:rsid w:val="00F65155"/>
    <w:rsid w:val="00F66F8C"/>
    <w:rsid w:val="00F82591"/>
    <w:rsid w:val="00F87863"/>
    <w:rsid w:val="00F94FAD"/>
    <w:rsid w:val="00F96E8C"/>
    <w:rsid w:val="00FA6246"/>
    <w:rsid w:val="00FA7CEA"/>
    <w:rsid w:val="00FA7EB4"/>
    <w:rsid w:val="00FB585B"/>
    <w:rsid w:val="00FB6B58"/>
    <w:rsid w:val="00FC0BCA"/>
    <w:rsid w:val="00FC54E5"/>
    <w:rsid w:val="00FD0E15"/>
    <w:rsid w:val="00FD7376"/>
    <w:rsid w:val="00FD7CF3"/>
    <w:rsid w:val="00FF2B62"/>
    <w:rsid w:val="00FF37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8406E"/>
  <w15:chartTrackingRefBased/>
  <w15:docId w15:val="{3FC4C1BA-C1D6-4FDF-A0F6-B6FA1A3C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D348D"/>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2B99"/>
    <w:pPr>
      <w:spacing w:after="0" w:line="240" w:lineRule="auto"/>
    </w:pPr>
  </w:style>
  <w:style w:type="paragraph" w:styleId="Header">
    <w:name w:val="header"/>
    <w:basedOn w:val="Normal"/>
    <w:link w:val="HeaderChar"/>
    <w:uiPriority w:val="99"/>
    <w:unhideWhenUsed/>
    <w:rsid w:val="00C312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2D8"/>
  </w:style>
  <w:style w:type="paragraph" w:styleId="Footer">
    <w:name w:val="footer"/>
    <w:basedOn w:val="Normal"/>
    <w:link w:val="FooterChar"/>
    <w:uiPriority w:val="99"/>
    <w:unhideWhenUsed/>
    <w:rsid w:val="00C312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2D8"/>
  </w:style>
  <w:style w:type="paragraph" w:styleId="NormalWeb">
    <w:name w:val="Normal (Web)"/>
    <w:basedOn w:val="Normal"/>
    <w:uiPriority w:val="99"/>
    <w:semiHidden/>
    <w:unhideWhenUsed/>
    <w:rsid w:val="0083597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unhideWhenUsed/>
    <w:rsid w:val="0011037B"/>
    <w:rPr>
      <w:color w:val="0000FF"/>
      <w:u w:val="single"/>
    </w:rPr>
  </w:style>
  <w:style w:type="paragraph" w:styleId="ListParagraph">
    <w:name w:val="List Paragraph"/>
    <w:basedOn w:val="Normal"/>
    <w:uiPriority w:val="99"/>
    <w:qFormat/>
    <w:rsid w:val="00242941"/>
    <w:pPr>
      <w:ind w:left="720"/>
      <w:contextualSpacing/>
    </w:pPr>
  </w:style>
  <w:style w:type="table" w:styleId="TableGrid">
    <w:name w:val="Table Grid"/>
    <w:basedOn w:val="TableNormal"/>
    <w:uiPriority w:val="99"/>
    <w:rsid w:val="00883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835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5">
    <w:name w:val="Grid Table 1 Light Accent 5"/>
    <w:basedOn w:val="TableNormal"/>
    <w:uiPriority w:val="46"/>
    <w:rsid w:val="008835E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0B4845"/>
    <w:rPr>
      <w:i/>
      <w:iCs/>
    </w:rPr>
  </w:style>
  <w:style w:type="paragraph" w:styleId="BalloonText">
    <w:name w:val="Balloon Text"/>
    <w:basedOn w:val="Normal"/>
    <w:link w:val="BalloonTextChar"/>
    <w:uiPriority w:val="99"/>
    <w:semiHidden/>
    <w:unhideWhenUsed/>
    <w:rsid w:val="00F039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39D7"/>
    <w:rPr>
      <w:rFonts w:ascii="Segoe UI" w:hAnsi="Segoe UI" w:cs="Segoe UI"/>
      <w:sz w:val="18"/>
      <w:szCs w:val="18"/>
    </w:rPr>
  </w:style>
  <w:style w:type="paragraph" w:styleId="Signature">
    <w:name w:val="Signature"/>
    <w:basedOn w:val="Normal"/>
    <w:next w:val="Normal"/>
    <w:link w:val="SignatureChar"/>
    <w:uiPriority w:val="6"/>
    <w:unhideWhenUsed/>
    <w:qFormat/>
    <w:rsid w:val="00B33A01"/>
    <w:pPr>
      <w:spacing w:before="1080" w:after="280" w:line="240" w:lineRule="auto"/>
      <w:contextualSpacing/>
    </w:pPr>
    <w:rPr>
      <w:b/>
      <w:bCs/>
      <w:color w:val="0D0D0D" w:themeColor="text1" w:themeTint="F2"/>
      <w:lang w:val="en-US"/>
    </w:rPr>
  </w:style>
  <w:style w:type="character" w:customStyle="1" w:styleId="SignatureChar">
    <w:name w:val="Signature Char"/>
    <w:basedOn w:val="DefaultParagraphFont"/>
    <w:link w:val="Signature"/>
    <w:uiPriority w:val="6"/>
    <w:rsid w:val="00B33A01"/>
    <w:rPr>
      <w:b/>
      <w:bCs/>
      <w:color w:val="0D0D0D" w:themeColor="text1" w:themeTint="F2"/>
      <w:lang w:val="en-US"/>
    </w:rPr>
  </w:style>
  <w:style w:type="character" w:styleId="Strong">
    <w:name w:val="Strong"/>
    <w:basedOn w:val="DefaultParagraphFont"/>
    <w:uiPriority w:val="22"/>
    <w:qFormat/>
    <w:rsid w:val="00FB6B58"/>
    <w:rPr>
      <w:b/>
      <w:bCs/>
    </w:rPr>
  </w:style>
  <w:style w:type="character" w:customStyle="1" w:styleId="Heading3Char">
    <w:name w:val="Heading 3 Char"/>
    <w:basedOn w:val="DefaultParagraphFont"/>
    <w:link w:val="Heading3"/>
    <w:uiPriority w:val="9"/>
    <w:rsid w:val="007D348D"/>
    <w:rPr>
      <w:rFonts w:ascii="Times New Roman" w:eastAsia="Times New Roman" w:hAnsi="Times New Roman" w:cs="Times New Roman"/>
      <w:b/>
      <w:bCs/>
      <w:sz w:val="27"/>
      <w:szCs w:val="27"/>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5603">
      <w:bodyDiv w:val="1"/>
      <w:marLeft w:val="0"/>
      <w:marRight w:val="0"/>
      <w:marTop w:val="0"/>
      <w:marBottom w:val="0"/>
      <w:divBdr>
        <w:top w:val="none" w:sz="0" w:space="0" w:color="auto"/>
        <w:left w:val="none" w:sz="0" w:space="0" w:color="auto"/>
        <w:bottom w:val="none" w:sz="0" w:space="0" w:color="auto"/>
        <w:right w:val="none" w:sz="0" w:space="0" w:color="auto"/>
      </w:divBdr>
    </w:div>
    <w:div w:id="287398182">
      <w:bodyDiv w:val="1"/>
      <w:marLeft w:val="0"/>
      <w:marRight w:val="0"/>
      <w:marTop w:val="0"/>
      <w:marBottom w:val="0"/>
      <w:divBdr>
        <w:top w:val="none" w:sz="0" w:space="0" w:color="auto"/>
        <w:left w:val="none" w:sz="0" w:space="0" w:color="auto"/>
        <w:bottom w:val="none" w:sz="0" w:space="0" w:color="auto"/>
        <w:right w:val="none" w:sz="0" w:space="0" w:color="auto"/>
      </w:divBdr>
    </w:div>
    <w:div w:id="342785206">
      <w:bodyDiv w:val="1"/>
      <w:marLeft w:val="0"/>
      <w:marRight w:val="0"/>
      <w:marTop w:val="0"/>
      <w:marBottom w:val="0"/>
      <w:divBdr>
        <w:top w:val="none" w:sz="0" w:space="0" w:color="auto"/>
        <w:left w:val="none" w:sz="0" w:space="0" w:color="auto"/>
        <w:bottom w:val="none" w:sz="0" w:space="0" w:color="auto"/>
        <w:right w:val="none" w:sz="0" w:space="0" w:color="auto"/>
      </w:divBdr>
    </w:div>
    <w:div w:id="360479840">
      <w:bodyDiv w:val="1"/>
      <w:marLeft w:val="0"/>
      <w:marRight w:val="0"/>
      <w:marTop w:val="0"/>
      <w:marBottom w:val="0"/>
      <w:divBdr>
        <w:top w:val="none" w:sz="0" w:space="0" w:color="auto"/>
        <w:left w:val="none" w:sz="0" w:space="0" w:color="auto"/>
        <w:bottom w:val="none" w:sz="0" w:space="0" w:color="auto"/>
        <w:right w:val="none" w:sz="0" w:space="0" w:color="auto"/>
      </w:divBdr>
    </w:div>
    <w:div w:id="385683255">
      <w:bodyDiv w:val="1"/>
      <w:marLeft w:val="0"/>
      <w:marRight w:val="0"/>
      <w:marTop w:val="0"/>
      <w:marBottom w:val="0"/>
      <w:divBdr>
        <w:top w:val="none" w:sz="0" w:space="0" w:color="auto"/>
        <w:left w:val="none" w:sz="0" w:space="0" w:color="auto"/>
        <w:bottom w:val="none" w:sz="0" w:space="0" w:color="auto"/>
        <w:right w:val="none" w:sz="0" w:space="0" w:color="auto"/>
      </w:divBdr>
    </w:div>
    <w:div w:id="426852364">
      <w:bodyDiv w:val="1"/>
      <w:marLeft w:val="0"/>
      <w:marRight w:val="0"/>
      <w:marTop w:val="0"/>
      <w:marBottom w:val="0"/>
      <w:divBdr>
        <w:top w:val="none" w:sz="0" w:space="0" w:color="auto"/>
        <w:left w:val="none" w:sz="0" w:space="0" w:color="auto"/>
        <w:bottom w:val="none" w:sz="0" w:space="0" w:color="auto"/>
        <w:right w:val="none" w:sz="0" w:space="0" w:color="auto"/>
      </w:divBdr>
    </w:div>
    <w:div w:id="976839317">
      <w:bodyDiv w:val="1"/>
      <w:marLeft w:val="0"/>
      <w:marRight w:val="0"/>
      <w:marTop w:val="0"/>
      <w:marBottom w:val="0"/>
      <w:divBdr>
        <w:top w:val="none" w:sz="0" w:space="0" w:color="auto"/>
        <w:left w:val="none" w:sz="0" w:space="0" w:color="auto"/>
        <w:bottom w:val="none" w:sz="0" w:space="0" w:color="auto"/>
        <w:right w:val="none" w:sz="0" w:space="0" w:color="auto"/>
      </w:divBdr>
    </w:div>
    <w:div w:id="1218930958">
      <w:bodyDiv w:val="1"/>
      <w:marLeft w:val="0"/>
      <w:marRight w:val="0"/>
      <w:marTop w:val="0"/>
      <w:marBottom w:val="0"/>
      <w:divBdr>
        <w:top w:val="none" w:sz="0" w:space="0" w:color="auto"/>
        <w:left w:val="none" w:sz="0" w:space="0" w:color="auto"/>
        <w:bottom w:val="none" w:sz="0" w:space="0" w:color="auto"/>
        <w:right w:val="none" w:sz="0" w:space="0" w:color="auto"/>
      </w:divBdr>
    </w:div>
    <w:div w:id="1507206287">
      <w:bodyDiv w:val="1"/>
      <w:marLeft w:val="0"/>
      <w:marRight w:val="0"/>
      <w:marTop w:val="0"/>
      <w:marBottom w:val="0"/>
      <w:divBdr>
        <w:top w:val="none" w:sz="0" w:space="0" w:color="auto"/>
        <w:left w:val="none" w:sz="0" w:space="0" w:color="auto"/>
        <w:bottom w:val="none" w:sz="0" w:space="0" w:color="auto"/>
        <w:right w:val="none" w:sz="0" w:space="0" w:color="auto"/>
      </w:divBdr>
    </w:div>
    <w:div w:id="1629386990">
      <w:bodyDiv w:val="1"/>
      <w:marLeft w:val="0"/>
      <w:marRight w:val="0"/>
      <w:marTop w:val="0"/>
      <w:marBottom w:val="0"/>
      <w:divBdr>
        <w:top w:val="none" w:sz="0" w:space="0" w:color="auto"/>
        <w:left w:val="none" w:sz="0" w:space="0" w:color="auto"/>
        <w:bottom w:val="none" w:sz="0" w:space="0" w:color="auto"/>
        <w:right w:val="none" w:sz="0" w:space="0" w:color="auto"/>
      </w:divBdr>
    </w:div>
    <w:div w:id="182820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8E795-C57D-4180-B422-FC609019D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7</Pages>
  <Words>2087</Words>
  <Characters>11901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Aniceto B. Naval</dc:creator>
  <cp:keywords/>
  <dc:description/>
  <cp:lastModifiedBy>Aniceto B. Naval</cp:lastModifiedBy>
  <cp:revision>56</cp:revision>
  <cp:lastPrinted>2024-03-04T06:18:00Z</cp:lastPrinted>
  <dcterms:created xsi:type="dcterms:W3CDTF">2024-02-29T08:30:00Z</dcterms:created>
  <dcterms:modified xsi:type="dcterms:W3CDTF">2024-03-04T06:38:00Z</dcterms:modified>
</cp:coreProperties>
</file>