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68047" w14:textId="77777777" w:rsidR="00B32651" w:rsidRDefault="00B32651">
      <w:r>
        <w:t>Data Cleaning</w:t>
      </w:r>
    </w:p>
    <w:p w14:paraId="2FBD69EB" w14:textId="77777777" w:rsidR="00864A1A" w:rsidRDefault="00864A1A" w:rsidP="00864A1A">
      <w:r>
        <w:t>Data was presplit 2/3 and 1/3 from the online repository, so we kept those splits and mirrored any changes made to the training dataset to the test dataset.</w:t>
      </w:r>
    </w:p>
    <w:p w14:paraId="43C6EFE6" w14:textId="77777777" w:rsidR="00864A1A" w:rsidRDefault="00B32651" w:rsidP="00B32651">
      <w:r>
        <w:t>Originall</w:t>
      </w:r>
      <w:r w:rsidR="00C74504">
        <w:t>y</w:t>
      </w:r>
      <w:r>
        <w:t xml:space="preserve"> all </w:t>
      </w:r>
      <w:proofErr w:type="gramStart"/>
      <w:r>
        <w:t>NA’s</w:t>
      </w:r>
      <w:proofErr w:type="gramEnd"/>
      <w:r>
        <w:t xml:space="preserve"> were represented by “? “ those were replaced with, “Unknown,” to more accurately describe what they represent. The only variables with that sort of missing data were </w:t>
      </w:r>
      <w:proofErr w:type="spellStart"/>
      <w:r w:rsidRPr="00B32651">
        <w:rPr>
          <w:i/>
          <w:iCs/>
        </w:rPr>
        <w:t>workclass</w:t>
      </w:r>
      <w:proofErr w:type="spellEnd"/>
      <w:r>
        <w:t xml:space="preserve"> = 1836</w:t>
      </w:r>
      <w:r>
        <w:t xml:space="preserve">, </w:t>
      </w:r>
      <w:r w:rsidRPr="00B32651">
        <w:rPr>
          <w:i/>
          <w:iCs/>
        </w:rPr>
        <w:t>occupation</w:t>
      </w:r>
      <w:r>
        <w:t xml:space="preserve"> = 1843</w:t>
      </w:r>
      <w:r>
        <w:t xml:space="preserve">, </w:t>
      </w:r>
      <w:proofErr w:type="spellStart"/>
      <w:proofErr w:type="gramStart"/>
      <w:r w:rsidRPr="00B32651">
        <w:rPr>
          <w:i/>
          <w:iCs/>
        </w:rPr>
        <w:t>native.country</w:t>
      </w:r>
      <w:proofErr w:type="spellEnd"/>
      <w:proofErr w:type="gramEnd"/>
      <w:r>
        <w:t xml:space="preserve"> = 583</w:t>
      </w:r>
      <w:r>
        <w:t xml:space="preserve">. It should also be noted that all missing values for </w:t>
      </w:r>
      <w:proofErr w:type="spellStart"/>
      <w:r>
        <w:t>workclass</w:t>
      </w:r>
      <w:proofErr w:type="spellEnd"/>
      <w:r>
        <w:t xml:space="preserve"> were also missing for occupation</w:t>
      </w:r>
      <w:r w:rsidR="00C74504">
        <w:t xml:space="preserve">, with the </w:t>
      </w:r>
      <w:proofErr w:type="spellStart"/>
      <w:r w:rsidR="00C74504" w:rsidRPr="00C74504">
        <w:rPr>
          <w:i/>
          <w:iCs/>
        </w:rPr>
        <w:t>workclass</w:t>
      </w:r>
      <w:proofErr w:type="spellEnd"/>
      <w:r w:rsidR="00C74504">
        <w:t xml:space="preserve"> = “Never-worked” that also reported as an “Unknown” in the </w:t>
      </w:r>
      <w:r w:rsidR="00C74504">
        <w:rPr>
          <w:i/>
          <w:iCs/>
        </w:rPr>
        <w:t>occupation</w:t>
      </w:r>
      <w:r w:rsidR="00C74504">
        <w:t xml:space="preserve"> variable. </w:t>
      </w:r>
    </w:p>
    <w:p w14:paraId="66591AFC" w14:textId="77777777" w:rsidR="00864A1A" w:rsidRDefault="00C74504" w:rsidP="00B32651">
      <w:r>
        <w:t xml:space="preserve">There were also a lot of zeros in the </w:t>
      </w:r>
      <w:proofErr w:type="spellStart"/>
      <w:proofErr w:type="gramStart"/>
      <w:r>
        <w:t>capital.gain</w:t>
      </w:r>
      <w:proofErr w:type="spellEnd"/>
      <w:proofErr w:type="gramEnd"/>
      <w:r>
        <w:t xml:space="preserve"> and </w:t>
      </w:r>
      <w:proofErr w:type="spellStart"/>
      <w:r>
        <w:t>capital.loss</w:t>
      </w:r>
      <w:proofErr w:type="spellEnd"/>
      <w:r>
        <w:t xml:space="preserve"> columns, so we made the decision to change those to “yes” or “no” binary factor columns because it makes more sense when predicting if someone makes more than $50k annually and removed the original numeric variables. </w:t>
      </w:r>
    </w:p>
    <w:p w14:paraId="77154A10" w14:textId="2DDF89E7" w:rsidR="00C74504" w:rsidRDefault="00864A1A" w:rsidP="00B32651">
      <w:r>
        <w:t xml:space="preserve">Finally, we </w:t>
      </w:r>
      <w:r w:rsidR="00C74504">
        <w:t xml:space="preserve">removed all before and after whitespace from categorical variables to help with </w:t>
      </w:r>
      <w:r>
        <w:t xml:space="preserve">analyzing the data and changed the </w:t>
      </w:r>
      <w:r>
        <w:t xml:space="preserve">origin </w:t>
      </w:r>
      <w:r>
        <w:t xml:space="preserve">response variable from </w:t>
      </w:r>
      <w:r>
        <w:rPr>
          <w:i/>
          <w:iCs/>
        </w:rPr>
        <w:t>class</w:t>
      </w:r>
      <w:r>
        <w:t xml:space="preserve"> to </w:t>
      </w:r>
      <w:r>
        <w:rPr>
          <w:i/>
          <w:iCs/>
        </w:rPr>
        <w:t>Income</w:t>
      </w:r>
      <w:r>
        <w:t>.</w:t>
      </w:r>
    </w:p>
    <w:p w14:paraId="6408EEFC" w14:textId="77777777" w:rsidR="00741C48" w:rsidRDefault="00741C48" w:rsidP="00B32651"/>
    <w:p w14:paraId="157843F3" w14:textId="1BA42BC2" w:rsidR="00864A1A" w:rsidRDefault="00864A1A" w:rsidP="00B32651">
      <w:r>
        <w:t>EDA</w:t>
      </w:r>
    </w:p>
    <w:p w14:paraId="76F6FDFD" w14:textId="59978C84" w:rsidR="00864A1A" w:rsidRDefault="00864A1A" w:rsidP="00B32651">
      <w:r>
        <w:t xml:space="preserve">Starting with the remaining continuous predictor variables </w:t>
      </w:r>
      <w:r w:rsidRPr="00864A1A">
        <w:t>age</w:t>
      </w:r>
      <w:r>
        <w:t xml:space="preserve">, </w:t>
      </w:r>
      <w:proofErr w:type="spellStart"/>
      <w:proofErr w:type="gramStart"/>
      <w:r w:rsidRPr="00864A1A">
        <w:t>fnlwgt</w:t>
      </w:r>
      <w:proofErr w:type="spellEnd"/>
      <w:r>
        <w:t xml:space="preserve">,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education.num</w:t>
      </w:r>
      <w:proofErr w:type="spellEnd"/>
      <w:proofErr w:type="gramEnd"/>
      <w:r>
        <w:t xml:space="preserve">, </w:t>
      </w:r>
      <w:proofErr w:type="spellStart"/>
      <w:r>
        <w:rPr>
          <w:i/>
          <w:iCs/>
        </w:rPr>
        <w:t>hours.per.week</w:t>
      </w:r>
      <w:proofErr w:type="spellEnd"/>
      <w:r>
        <w:t xml:space="preserve"> we ran a </w:t>
      </w:r>
      <w:proofErr w:type="spellStart"/>
      <w:r>
        <w:t>ggpairs</w:t>
      </w:r>
      <w:proofErr w:type="spellEnd"/>
      <w:r>
        <w:t xml:space="preserve"> matrix to look for separation by Income and any dependencies.</w:t>
      </w:r>
    </w:p>
    <w:p w14:paraId="73513116" w14:textId="71CF990F" w:rsidR="00741C48" w:rsidRDefault="00864A1A" w:rsidP="00B32651">
      <w:r>
        <w:rPr>
          <w:noProof/>
        </w:rPr>
        <w:lastRenderedPageBreak/>
        <w:drawing>
          <wp:inline distT="0" distB="0" distL="0" distR="0" wp14:anchorId="2BF45189" wp14:editId="3E342093">
            <wp:extent cx="5943600" cy="3919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We do show some Income separation between </w:t>
      </w:r>
      <w:r w:rsidRPr="00864A1A">
        <w:rPr>
          <w:i/>
          <w:iCs/>
        </w:rPr>
        <w:t>age</w:t>
      </w:r>
      <w:r w:rsidR="00741C48">
        <w:rPr>
          <w:i/>
          <w:iCs/>
        </w:rPr>
        <w:t xml:space="preserve"> vs </w:t>
      </w:r>
      <w:proofErr w:type="spellStart"/>
      <w:r w:rsidR="00741C48">
        <w:rPr>
          <w:i/>
          <w:iCs/>
        </w:rPr>
        <w:t>fnlwgt</w:t>
      </w:r>
      <w:proofErr w:type="spellEnd"/>
      <w:r w:rsidR="00741C48">
        <w:t>,</w:t>
      </w:r>
      <w:r w:rsidR="00741C48" w:rsidRPr="00741C48">
        <w:t xml:space="preserve"> </w:t>
      </w:r>
      <w:r w:rsidR="00741C48">
        <w:rPr>
          <w:i/>
          <w:iCs/>
        </w:rPr>
        <w:t>age</w:t>
      </w:r>
      <w:r>
        <w:t xml:space="preserve"> </w:t>
      </w:r>
      <w:r w:rsidR="00741C48">
        <w:t>vs</w:t>
      </w:r>
      <w:r>
        <w:t xml:space="preserve"> </w:t>
      </w:r>
      <w:proofErr w:type="spellStart"/>
      <w:r>
        <w:rPr>
          <w:i/>
          <w:iCs/>
        </w:rPr>
        <w:t>education.num</w:t>
      </w:r>
      <w:proofErr w:type="spellEnd"/>
      <w:r w:rsidR="00741C48">
        <w:t xml:space="preserve">, </w:t>
      </w:r>
      <w:r w:rsidR="00741C48">
        <w:rPr>
          <w:i/>
          <w:iCs/>
        </w:rPr>
        <w:t xml:space="preserve">age vs </w:t>
      </w:r>
      <w:proofErr w:type="spellStart"/>
      <w:proofErr w:type="gramStart"/>
      <w:r w:rsidR="00741C48">
        <w:rPr>
          <w:i/>
          <w:iCs/>
        </w:rPr>
        <w:t>h</w:t>
      </w:r>
      <w:r w:rsidRPr="00864A1A">
        <w:rPr>
          <w:i/>
          <w:iCs/>
        </w:rPr>
        <w:t>ours.perweek</w:t>
      </w:r>
      <w:proofErr w:type="spellEnd"/>
      <w:proofErr w:type="gramEnd"/>
      <w:r w:rsidR="00741C48">
        <w:t xml:space="preserve"> as well as decent separation between </w:t>
      </w:r>
      <w:proofErr w:type="spellStart"/>
      <w:r w:rsidR="00741C48">
        <w:rPr>
          <w:i/>
          <w:iCs/>
        </w:rPr>
        <w:t>fnlwgt</w:t>
      </w:r>
      <w:proofErr w:type="spellEnd"/>
      <w:r w:rsidR="00741C48">
        <w:rPr>
          <w:i/>
          <w:iCs/>
        </w:rPr>
        <w:t xml:space="preserve"> vs </w:t>
      </w:r>
      <w:proofErr w:type="spellStart"/>
      <w:r w:rsidR="00741C48">
        <w:rPr>
          <w:i/>
          <w:iCs/>
        </w:rPr>
        <w:t>education.num</w:t>
      </w:r>
      <w:proofErr w:type="spellEnd"/>
      <w:r w:rsidR="00741C48">
        <w:t xml:space="preserve"> and </w:t>
      </w:r>
      <w:proofErr w:type="spellStart"/>
      <w:r w:rsidR="00741C48">
        <w:rPr>
          <w:i/>
          <w:iCs/>
        </w:rPr>
        <w:t>education.num</w:t>
      </w:r>
      <w:proofErr w:type="spellEnd"/>
      <w:r w:rsidR="00741C48">
        <w:rPr>
          <w:i/>
          <w:iCs/>
        </w:rPr>
        <w:t xml:space="preserve"> vs </w:t>
      </w:r>
      <w:proofErr w:type="spellStart"/>
      <w:r w:rsidR="00741C48">
        <w:rPr>
          <w:i/>
          <w:iCs/>
        </w:rPr>
        <w:t>hourse.per.week</w:t>
      </w:r>
      <w:proofErr w:type="spellEnd"/>
      <w:r w:rsidR="00741C48">
        <w:t xml:space="preserve">.  Since </w:t>
      </w:r>
      <w:proofErr w:type="spellStart"/>
      <w:r w:rsidR="00741C48">
        <w:rPr>
          <w:i/>
          <w:iCs/>
        </w:rPr>
        <w:t>education.num</w:t>
      </w:r>
      <w:proofErr w:type="spellEnd"/>
      <w:r w:rsidR="00741C48">
        <w:t xml:space="preserve"> is really just a numerical representation of </w:t>
      </w:r>
      <w:r w:rsidR="00741C48">
        <w:rPr>
          <w:i/>
          <w:iCs/>
        </w:rPr>
        <w:t>education</w:t>
      </w:r>
      <w:r w:rsidR="00741C48">
        <w:t>, it is probably better considered as a categorical variable and in that case is a redundancy. None of the numerical variables appear to have significant correlation with each other.</w:t>
      </w:r>
    </w:p>
    <w:p w14:paraId="442FBD20" w14:textId="389D6897" w:rsidR="00741C48" w:rsidRDefault="00741C48" w:rsidP="00B32651">
      <w:r>
        <w:t>Age: We find that age ranges from 17-90 with people making &gt;50k being on average about 7 years older (see summary statistics)</w:t>
      </w:r>
    </w:p>
    <w:p w14:paraId="5223D06C" w14:textId="77777777" w:rsidR="00741C48" w:rsidRDefault="00741C48" w:rsidP="00741C48">
      <w:r>
        <w:t xml:space="preserve">Income      "&lt;=50K"    "&gt;50K"    </w:t>
      </w:r>
    </w:p>
    <w:p w14:paraId="42FFA942" w14:textId="77777777" w:rsidR="00741C48" w:rsidRDefault="00741C48" w:rsidP="00741C48">
      <w:proofErr w:type="spellStart"/>
      <w:r>
        <w:t>age.Min</w:t>
      </w:r>
      <w:proofErr w:type="spellEnd"/>
      <w:r>
        <w:t>.    "17.00000" "19.00000"</w:t>
      </w:r>
    </w:p>
    <w:p w14:paraId="650D23A3" w14:textId="77777777" w:rsidR="00741C48" w:rsidRDefault="00741C48" w:rsidP="00741C48">
      <w:r>
        <w:t>age.1st Qu. "25.00000" "36.00000"</w:t>
      </w:r>
    </w:p>
    <w:p w14:paraId="441D1C2D" w14:textId="77777777" w:rsidR="00741C48" w:rsidRDefault="00741C48" w:rsidP="00741C48">
      <w:proofErr w:type="spellStart"/>
      <w:proofErr w:type="gramStart"/>
      <w:r>
        <w:t>age.Median</w:t>
      </w:r>
      <w:proofErr w:type="spellEnd"/>
      <w:proofErr w:type="gramEnd"/>
      <w:r>
        <w:t xml:space="preserve">  "34.00000" "44.00000"</w:t>
      </w:r>
    </w:p>
    <w:p w14:paraId="2BCEBCC5" w14:textId="77777777" w:rsidR="00741C48" w:rsidRDefault="00741C48" w:rsidP="00741C48">
      <w:proofErr w:type="spellStart"/>
      <w:proofErr w:type="gramStart"/>
      <w:r>
        <w:t>age.Mean</w:t>
      </w:r>
      <w:proofErr w:type="spellEnd"/>
      <w:proofErr w:type="gramEnd"/>
      <w:r>
        <w:t xml:space="preserve">    "36.78374" "44.24984"</w:t>
      </w:r>
    </w:p>
    <w:p w14:paraId="352CA3EA" w14:textId="77777777" w:rsidR="00741C48" w:rsidRDefault="00741C48" w:rsidP="00741C48">
      <w:r>
        <w:t>age.3rd Qu. "46.00000" "51.00000"</w:t>
      </w:r>
    </w:p>
    <w:p w14:paraId="080B1D82" w14:textId="0C991364" w:rsidR="00741C48" w:rsidRPr="00741C48" w:rsidRDefault="00741C48" w:rsidP="00741C48">
      <w:proofErr w:type="spellStart"/>
      <w:r>
        <w:t>age.Max</w:t>
      </w:r>
      <w:proofErr w:type="spellEnd"/>
      <w:r>
        <w:t>.    "90.00000" "90.00000"</w:t>
      </w:r>
    </w:p>
    <w:p w14:paraId="6E24D555" w14:textId="20195957" w:rsidR="00B32651" w:rsidRDefault="00B32651" w:rsidP="00B32651"/>
    <w:p w14:paraId="5CB54291" w14:textId="6E889C49" w:rsidR="00B32651" w:rsidRDefault="00741C48">
      <w:r>
        <w:rPr>
          <w:noProof/>
        </w:rPr>
        <w:drawing>
          <wp:inline distT="0" distB="0" distL="0" distR="0" wp14:anchorId="2BEC1BF0" wp14:editId="3C8FAA64">
            <wp:extent cx="5943600" cy="3919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942F" w14:textId="07A185B3" w:rsidR="00741C48" w:rsidRDefault="00741C48"/>
    <w:p w14:paraId="5A92E776" w14:textId="589C9A9F" w:rsidR="00741C48" w:rsidRDefault="00741C48">
      <w:r>
        <w:rPr>
          <w:noProof/>
        </w:rPr>
        <w:drawing>
          <wp:inline distT="0" distB="0" distL="0" distR="0" wp14:anchorId="0662A3DD" wp14:editId="3D7F52E9">
            <wp:extent cx="5943600" cy="3919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A7C6" w14:textId="03ED501D" w:rsidR="00741C48" w:rsidRDefault="00741C48"/>
    <w:p w14:paraId="42271797" w14:textId="054AD1E7" w:rsidR="00741C48" w:rsidRDefault="00741C48">
      <w:proofErr w:type="spellStart"/>
      <w:r>
        <w:t>Fnlwgt</w:t>
      </w:r>
      <w:proofErr w:type="spellEnd"/>
      <w:r>
        <w:t xml:space="preserve"> is what the census from each country assumes is the total number of people meeting all the criteria is each row, it can be used a weighting metric as well, but for prediction we will need to explore how useful it really is when we get to testing</w:t>
      </w:r>
      <w:r w:rsidR="008C57AF">
        <w:t xml:space="preserve"> via the </w:t>
      </w:r>
      <w:proofErr w:type="spellStart"/>
      <w:r w:rsidR="008C57AF">
        <w:t>glm</w:t>
      </w:r>
      <w:proofErr w:type="spellEnd"/>
      <w:r w:rsidR="008C57AF">
        <w:t xml:space="preserve"> statement, that returns a </w:t>
      </w:r>
      <w:proofErr w:type="spellStart"/>
      <w:r w:rsidR="008C57AF">
        <w:t>pvalue</w:t>
      </w:r>
      <w:proofErr w:type="spellEnd"/>
      <w:r w:rsidR="008C57AF">
        <w:t xml:space="preserve">=0.0878 from a z-value with a coefficient 95% confidence </w:t>
      </w:r>
      <w:proofErr w:type="gramStart"/>
      <w:r w:rsidR="008C57AF">
        <w:t>interval(</w:t>
      </w:r>
      <w:proofErr w:type="gramEnd"/>
      <w:r w:rsidR="008C57AF">
        <w:t>-4.55e-07, 3.05e-08) that crosses 0, we can safely not worry about this variable moving forward.</w:t>
      </w:r>
    </w:p>
    <w:p w14:paraId="22632D63" w14:textId="51AC2F12" w:rsidR="008C57AF" w:rsidRDefault="008C57AF">
      <w:proofErr w:type="spellStart"/>
      <w:r>
        <w:t>Workclass</w:t>
      </w:r>
      <w:proofErr w:type="spellEnd"/>
      <w:r>
        <w:t xml:space="preserve"> further exploring </w:t>
      </w:r>
      <w:proofErr w:type="spellStart"/>
      <w:r>
        <w:t>workclass</w:t>
      </w:r>
      <w:proofErr w:type="spellEnd"/>
      <w:r>
        <w:t xml:space="preserve">, there are so few </w:t>
      </w:r>
      <w:proofErr w:type="spellStart"/>
      <w:r>
        <w:t>govermen</w:t>
      </w:r>
      <w:r w:rsidR="00D87488">
        <w:t>t</w:t>
      </w:r>
      <w:r>
        <w:t>al</w:t>
      </w:r>
      <w:proofErr w:type="spellEnd"/>
      <w:r>
        <w:t xml:space="preserve"> jobs, it looks like it makes sense to merge those together</w:t>
      </w:r>
      <w:r w:rsidR="00D87488">
        <w:t>, also we can probably merge unpaid with unknown.</w:t>
      </w:r>
    </w:p>
    <w:p w14:paraId="0A82C98F" w14:textId="004643CC" w:rsidR="00D87488" w:rsidRDefault="00D87488" w:rsidP="00D87488">
      <w:r>
        <w:t xml:space="preserve">                     </w:t>
      </w:r>
      <w:proofErr w:type="spellStart"/>
      <w:r>
        <w:t>W</w:t>
      </w:r>
      <w:r>
        <w:t>orkclass</w:t>
      </w:r>
      <w:proofErr w:type="spellEnd"/>
      <w:r>
        <w:t xml:space="preserve"> proportions</w:t>
      </w:r>
    </w:p>
    <w:p w14:paraId="567B2021" w14:textId="59B22A5D" w:rsidR="00D87488" w:rsidRDefault="00D87488" w:rsidP="00D87488">
      <w:r>
        <w:t xml:space="preserve">  Federal-gov      </w:t>
      </w:r>
      <w:r>
        <w:tab/>
      </w:r>
      <w:r>
        <w:t>0.0294831240</w:t>
      </w:r>
    </w:p>
    <w:p w14:paraId="4C8C8022" w14:textId="21807FC3" w:rsidR="00D87488" w:rsidRDefault="00D87488" w:rsidP="00D87488">
      <w:r>
        <w:t xml:space="preserve">  Local-gov        </w:t>
      </w:r>
      <w:r>
        <w:tab/>
      </w:r>
      <w:r>
        <w:tab/>
      </w:r>
      <w:r>
        <w:t>0.0642793526</w:t>
      </w:r>
    </w:p>
    <w:p w14:paraId="451C72A4" w14:textId="3BABB300" w:rsidR="00D87488" w:rsidRDefault="00D87488" w:rsidP="00D87488">
      <w:r>
        <w:t xml:space="preserve">  Private          </w:t>
      </w:r>
      <w:r>
        <w:tab/>
      </w:r>
      <w:r>
        <w:tab/>
      </w:r>
      <w:r>
        <w:t>0.6970301895</w:t>
      </w:r>
    </w:p>
    <w:p w14:paraId="6F66D2B2" w14:textId="2310196A" w:rsidR="00D87488" w:rsidRDefault="00D87488" w:rsidP="00D87488">
      <w:r>
        <w:t xml:space="preserve">  Self-emp-</w:t>
      </w:r>
      <w:proofErr w:type="spellStart"/>
      <w:r>
        <w:t>inc</w:t>
      </w:r>
      <w:proofErr w:type="spellEnd"/>
      <w:r>
        <w:t xml:space="preserve">    </w:t>
      </w:r>
      <w:r>
        <w:tab/>
      </w:r>
      <w:r>
        <w:tab/>
      </w:r>
      <w:r>
        <w:t>0.0342741316</w:t>
      </w:r>
    </w:p>
    <w:p w14:paraId="56ADDDB0" w14:textId="49CB4724" w:rsidR="00D87488" w:rsidRDefault="00D87488" w:rsidP="00D87488">
      <w:r>
        <w:t xml:space="preserve">  Self-emp-not-</w:t>
      </w:r>
      <w:proofErr w:type="spellStart"/>
      <w:r>
        <w:t>inc</w:t>
      </w:r>
      <w:proofErr w:type="spellEnd"/>
      <w:r>
        <w:t xml:space="preserve"> </w:t>
      </w:r>
      <w:r>
        <w:tab/>
      </w:r>
      <w:r>
        <w:t>0.0780381438</w:t>
      </w:r>
    </w:p>
    <w:p w14:paraId="671E9FD9" w14:textId="024C1B0A" w:rsidR="00D87488" w:rsidRDefault="00D87488" w:rsidP="00D87488">
      <w:r>
        <w:t xml:space="preserve">  State-gov        </w:t>
      </w:r>
      <w:r>
        <w:tab/>
      </w:r>
      <w:r>
        <w:tab/>
      </w:r>
      <w:r>
        <w:t>0.0398636406</w:t>
      </w:r>
    </w:p>
    <w:p w14:paraId="4C36DD73" w14:textId="77777777" w:rsidR="00D87488" w:rsidRDefault="00D87488" w:rsidP="00D87488">
      <w:r>
        <w:t xml:space="preserve">  Unknown          </w:t>
      </w:r>
      <w:r>
        <w:tab/>
      </w:r>
      <w:r>
        <w:t>0.0563864746</w:t>
      </w:r>
    </w:p>
    <w:p w14:paraId="6A2B9CAE" w14:textId="6FDA661B" w:rsidR="00D87488" w:rsidRDefault="00D87488" w:rsidP="00D87488">
      <w:r>
        <w:t xml:space="preserve">  Unpaid           0.0006449433</w:t>
      </w:r>
    </w:p>
    <w:p w14:paraId="288C1824" w14:textId="15760C1B" w:rsidR="00D87488" w:rsidRDefault="00D87488" w:rsidP="00D87488">
      <w:r>
        <w:t xml:space="preserve">After reworking the data – we get the following </w:t>
      </w:r>
      <w:proofErr w:type="spellStart"/>
      <w:r>
        <w:t>proportins</w:t>
      </w:r>
      <w:proofErr w:type="spellEnd"/>
      <w:r>
        <w:t xml:space="preserve"> between factors and within factors</w:t>
      </w:r>
    </w:p>
    <w:p w14:paraId="363AB20A" w14:textId="54E2375B" w:rsidR="00D87488" w:rsidRDefault="00D87488" w:rsidP="00D87488">
      <w:r>
        <w:t xml:space="preserve">                 </w:t>
      </w:r>
      <w:r>
        <w:tab/>
      </w:r>
      <w:r>
        <w:tab/>
      </w:r>
      <w:proofErr w:type="spellStart"/>
      <w:r>
        <w:t>workclass</w:t>
      </w:r>
      <w:proofErr w:type="spellEnd"/>
      <w:r>
        <w:t xml:space="preserve"> proportions</w:t>
      </w:r>
    </w:p>
    <w:p w14:paraId="04CCF384" w14:textId="6355985A" w:rsidR="00D87488" w:rsidRDefault="00D87488" w:rsidP="00D87488">
      <w:r>
        <w:t xml:space="preserve">  Gov't                       </w:t>
      </w:r>
      <w:r>
        <w:tab/>
      </w:r>
      <w:r>
        <w:t>0.13362612</w:t>
      </w:r>
    </w:p>
    <w:p w14:paraId="45A6C62D" w14:textId="3DFB0E05" w:rsidR="00D87488" w:rsidRDefault="00D87488" w:rsidP="00D87488">
      <w:r>
        <w:t xml:space="preserve">  Private                     </w:t>
      </w:r>
      <w:r>
        <w:tab/>
      </w:r>
      <w:r>
        <w:t>0.69703019</w:t>
      </w:r>
    </w:p>
    <w:p w14:paraId="2A0D812B" w14:textId="3208D848" w:rsidR="00D87488" w:rsidRDefault="00D87488" w:rsidP="00D87488">
      <w:r>
        <w:t xml:space="preserve">  Self-emp-</w:t>
      </w:r>
      <w:proofErr w:type="spellStart"/>
      <w:r>
        <w:t>inc</w:t>
      </w:r>
      <w:proofErr w:type="spellEnd"/>
      <w:r>
        <w:tab/>
      </w:r>
      <w:r>
        <w:tab/>
      </w:r>
      <w:r>
        <w:t>0.03427413</w:t>
      </w:r>
    </w:p>
    <w:p w14:paraId="632119C6" w14:textId="21AC95E9" w:rsidR="00D87488" w:rsidRDefault="00D87488" w:rsidP="00D87488">
      <w:r>
        <w:t xml:space="preserve">  Self-emp-not-</w:t>
      </w:r>
      <w:proofErr w:type="spellStart"/>
      <w:r>
        <w:t>inc</w:t>
      </w:r>
      <w:proofErr w:type="spellEnd"/>
      <w:r>
        <w:tab/>
      </w:r>
      <w:r>
        <w:t>0.07803814</w:t>
      </w:r>
    </w:p>
    <w:p w14:paraId="4D6B98B4" w14:textId="18598975" w:rsidR="00D87488" w:rsidRDefault="00D87488" w:rsidP="00D87488">
      <w:r>
        <w:t xml:space="preserve">  Unknown/Unpaid          0.05703142</w:t>
      </w:r>
    </w:p>
    <w:p w14:paraId="3364EEA9" w14:textId="554548B2" w:rsidR="00D87488" w:rsidRDefault="00D87488" w:rsidP="00D87488">
      <w:r>
        <w:t xml:space="preserve">                        </w:t>
      </w:r>
      <w:r>
        <w:tab/>
      </w:r>
      <w:r>
        <w:tab/>
      </w:r>
      <w:r>
        <w:t xml:space="preserve">&lt;=50K        </w:t>
      </w:r>
      <w:r>
        <w:tab/>
      </w:r>
      <w:r>
        <w:t>&gt;50K</w:t>
      </w:r>
    </w:p>
    <w:p w14:paraId="42248E68" w14:textId="22AC099A" w:rsidR="00D87488" w:rsidRDefault="00D87488" w:rsidP="00D87488">
      <w:r>
        <w:t xml:space="preserve">  Gov't            </w:t>
      </w:r>
      <w:r>
        <w:tab/>
      </w:r>
      <w:r>
        <w:tab/>
      </w:r>
      <w:r>
        <w:t xml:space="preserve">0.092441878 </w:t>
      </w:r>
      <w:r>
        <w:tab/>
      </w:r>
      <w:r>
        <w:t>0.041184239</w:t>
      </w:r>
    </w:p>
    <w:p w14:paraId="0F78016D" w14:textId="3CF90C0C" w:rsidR="00D87488" w:rsidRDefault="00D87488" w:rsidP="00D87488">
      <w:r>
        <w:t xml:space="preserve">  Private          </w:t>
      </w:r>
      <w:r>
        <w:tab/>
      </w:r>
      <w:r>
        <w:tab/>
      </w:r>
      <w:r>
        <w:t xml:space="preserve">0.544608581 </w:t>
      </w:r>
      <w:r>
        <w:tab/>
      </w:r>
      <w:r>
        <w:t>0.152421609</w:t>
      </w:r>
    </w:p>
    <w:p w14:paraId="09DB7DAE" w14:textId="4E3AB30A" w:rsidR="00D87488" w:rsidRDefault="00D87488" w:rsidP="00D87488">
      <w:r>
        <w:t xml:space="preserve">  Self-emp-</w:t>
      </w:r>
      <w:proofErr w:type="spellStart"/>
      <w:r>
        <w:t>inc</w:t>
      </w:r>
      <w:proofErr w:type="spellEnd"/>
      <w:r>
        <w:t xml:space="preserve">     </w:t>
      </w:r>
      <w:r>
        <w:tab/>
      </w:r>
      <w:r>
        <w:t xml:space="preserve">0.015171524 </w:t>
      </w:r>
      <w:r>
        <w:tab/>
      </w:r>
      <w:r>
        <w:t>0.019102607</w:t>
      </w:r>
    </w:p>
    <w:p w14:paraId="44712FD6" w14:textId="15FAB692" w:rsidR="00D87488" w:rsidRDefault="00D87488" w:rsidP="00D87488">
      <w:r>
        <w:t xml:space="preserve">  Self-emp-not-</w:t>
      </w:r>
      <w:proofErr w:type="spellStart"/>
      <w:r>
        <w:t>inc</w:t>
      </w:r>
      <w:proofErr w:type="spellEnd"/>
      <w:r>
        <w:t xml:space="preserve"> </w:t>
      </w:r>
      <w:r>
        <w:tab/>
      </w:r>
      <w:r>
        <w:t xml:space="preserve">0.055802954 </w:t>
      </w:r>
      <w:r>
        <w:tab/>
      </w:r>
      <w:r>
        <w:t>0.022235189</w:t>
      </w:r>
    </w:p>
    <w:p w14:paraId="375D1D56" w14:textId="16F13E06" w:rsidR="008C57AF" w:rsidRDefault="00D87488" w:rsidP="00D87488">
      <w:r>
        <w:t xml:space="preserve">  Unknown/Unpaid   </w:t>
      </w:r>
      <w:r>
        <w:tab/>
      </w:r>
      <w:r>
        <w:t xml:space="preserve">0.051165505 </w:t>
      </w:r>
      <w:r>
        <w:tab/>
      </w:r>
      <w:r>
        <w:t>0.005865913</w:t>
      </w:r>
    </w:p>
    <w:p w14:paraId="264895F1" w14:textId="59401FC7" w:rsidR="00741C48" w:rsidRDefault="006213DE">
      <w:r>
        <w:rPr>
          <w:noProof/>
        </w:rPr>
        <w:drawing>
          <wp:inline distT="0" distB="0" distL="0" distR="0" wp14:anchorId="65BCA129" wp14:editId="3689A307">
            <wp:extent cx="5943600" cy="3919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0623" w14:textId="77777777" w:rsidR="006213DE" w:rsidRDefault="006213DE"/>
    <w:sectPr w:rsidR="0062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7735B"/>
    <w:multiLevelType w:val="hybridMultilevel"/>
    <w:tmpl w:val="92E03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51"/>
    <w:rsid w:val="006213DE"/>
    <w:rsid w:val="0064747F"/>
    <w:rsid w:val="00733FE3"/>
    <w:rsid w:val="00741C48"/>
    <w:rsid w:val="00864A1A"/>
    <w:rsid w:val="008C57AF"/>
    <w:rsid w:val="00A334D4"/>
    <w:rsid w:val="00B32651"/>
    <w:rsid w:val="00C74504"/>
    <w:rsid w:val="00D8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778C"/>
  <w15:chartTrackingRefBased/>
  <w15:docId w15:val="{3E218FE7-5674-467D-BA5A-C6878B96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Ehly, Justin</dc:creator>
  <cp:keywords/>
  <dc:description/>
  <cp:lastModifiedBy>Ehly, Justin</cp:lastModifiedBy>
  <cp:revision>2</cp:revision>
  <dcterms:created xsi:type="dcterms:W3CDTF">2021-03-28T20:57:00Z</dcterms:created>
  <dcterms:modified xsi:type="dcterms:W3CDTF">2021-03-29T02:04:00Z</dcterms:modified>
</cp:coreProperties>
</file>