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675"/>
        <w:gridCol w:w="4675"/>
      </w:tblGrid>
      <w:tr w:rsidR="00BA3D0F" w:rsidRPr="00BA3D0F" w:rsidTr="00BA3D0F">
        <w:tc>
          <w:tcPr>
            <w:tcW w:w="4675" w:type="dxa"/>
          </w:tcPr>
          <w:p w:rsidR="00BA3D0F" w:rsidRPr="00BA3D0F" w:rsidRDefault="0040343C" w:rsidP="00BA3D0F">
            <w:pPr>
              <w:jc w:val="both"/>
              <w:rPr>
                <w:rFonts w:ascii="Arial" w:hAnsi="Arial" w:cs="Arial"/>
                <w:sz w:val="24"/>
              </w:rPr>
            </w:pPr>
            <w:r>
              <w:rPr>
                <w:rFonts w:ascii="Arial" w:hAnsi="Arial" w:cs="Arial"/>
                <w:sz w:val="24"/>
              </w:rPr>
              <w:t xml:space="preserve">Name: </w:t>
            </w:r>
            <w:r w:rsidRPr="0040343C">
              <w:rPr>
                <w:rFonts w:ascii="Arial" w:hAnsi="Arial" w:cs="Arial"/>
                <w:b/>
                <w:sz w:val="24"/>
              </w:rPr>
              <w:t>REYES, DENIEL T.</w:t>
            </w:r>
          </w:p>
        </w:tc>
        <w:tc>
          <w:tcPr>
            <w:tcW w:w="4675" w:type="dxa"/>
          </w:tcPr>
          <w:p w:rsidR="00BA3D0F" w:rsidRPr="00BA3D0F" w:rsidRDefault="00BA3D0F" w:rsidP="00BA3D0F">
            <w:pPr>
              <w:jc w:val="both"/>
              <w:rPr>
                <w:rFonts w:ascii="Arial" w:hAnsi="Arial" w:cs="Arial"/>
                <w:sz w:val="24"/>
              </w:rPr>
            </w:pPr>
          </w:p>
        </w:tc>
      </w:tr>
      <w:tr w:rsidR="00BA3D0F" w:rsidRPr="00BA3D0F" w:rsidTr="00BA3D0F">
        <w:tc>
          <w:tcPr>
            <w:tcW w:w="4675" w:type="dxa"/>
          </w:tcPr>
          <w:p w:rsidR="00BA3D0F" w:rsidRPr="00BA3D0F" w:rsidRDefault="00BA3D0F" w:rsidP="00BA3D0F">
            <w:pPr>
              <w:jc w:val="both"/>
              <w:rPr>
                <w:rFonts w:ascii="Arial" w:hAnsi="Arial" w:cs="Arial"/>
                <w:sz w:val="24"/>
              </w:rPr>
            </w:pPr>
          </w:p>
        </w:tc>
        <w:tc>
          <w:tcPr>
            <w:tcW w:w="4675" w:type="dxa"/>
          </w:tcPr>
          <w:p w:rsidR="00BA3D0F" w:rsidRPr="00BA3D0F" w:rsidRDefault="00BA3D0F" w:rsidP="00BA3D0F">
            <w:pPr>
              <w:jc w:val="both"/>
              <w:rPr>
                <w:rFonts w:ascii="Arial" w:hAnsi="Arial" w:cs="Arial"/>
                <w:sz w:val="24"/>
              </w:rPr>
            </w:pPr>
          </w:p>
        </w:tc>
      </w:tr>
    </w:tbl>
    <w:p w:rsidR="00536D96" w:rsidRPr="00BA3D0F" w:rsidRDefault="00536D96" w:rsidP="00BA3D0F">
      <w:pPr>
        <w:jc w:val="both"/>
        <w:rPr>
          <w:rFonts w:ascii="Arial" w:hAnsi="Arial" w:cs="Arial"/>
          <w:sz w:val="24"/>
        </w:rPr>
      </w:pPr>
      <w:bookmarkStart w:id="0" w:name="_GoBack"/>
      <w:bookmarkEnd w:id="0"/>
    </w:p>
    <w:p w:rsidR="00BA3D0F" w:rsidRPr="00BA3D0F" w:rsidRDefault="00BA3D0F" w:rsidP="00BA3D0F">
      <w:pPr>
        <w:jc w:val="both"/>
        <w:rPr>
          <w:rFonts w:ascii="Arial" w:hAnsi="Arial" w:cs="Arial"/>
          <w:sz w:val="24"/>
        </w:rPr>
      </w:pPr>
      <w:r w:rsidRPr="00BA3D0F">
        <w:rPr>
          <w:rFonts w:ascii="Arial" w:hAnsi="Arial" w:cs="Arial"/>
          <w:sz w:val="24"/>
        </w:rPr>
        <w:t>Assessment Task 6</w:t>
      </w:r>
    </w:p>
    <w:p w:rsidR="00BA3D0F" w:rsidRPr="00BA3D0F" w:rsidRDefault="00BA3D0F" w:rsidP="00BA3D0F">
      <w:pPr>
        <w:jc w:val="both"/>
        <w:rPr>
          <w:rFonts w:ascii="Arial" w:hAnsi="Arial" w:cs="Arial"/>
          <w:sz w:val="24"/>
        </w:rPr>
      </w:pPr>
      <w:r w:rsidRPr="00BA3D0F">
        <w:rPr>
          <w:rFonts w:ascii="Arial" w:hAnsi="Arial" w:cs="Arial"/>
          <w:b/>
          <w:sz w:val="24"/>
        </w:rPr>
        <w:t>Instruction:</w:t>
      </w:r>
      <w:r w:rsidRPr="00BA3D0F">
        <w:rPr>
          <w:rFonts w:ascii="Arial" w:hAnsi="Arial" w:cs="Arial"/>
          <w:sz w:val="24"/>
        </w:rPr>
        <w:t xml:space="preserve"> Answer in paragraph form each scenario/question.</w:t>
      </w:r>
    </w:p>
    <w:p w:rsidR="00BA3D0F" w:rsidRDefault="00BA3D0F" w:rsidP="00BA3D0F">
      <w:pPr>
        <w:pStyle w:val="ListParagraph"/>
        <w:numPr>
          <w:ilvl w:val="0"/>
          <w:numId w:val="1"/>
        </w:numPr>
        <w:jc w:val="both"/>
        <w:rPr>
          <w:rFonts w:ascii="Arial" w:hAnsi="Arial" w:cs="Arial"/>
          <w:sz w:val="24"/>
        </w:rPr>
      </w:pPr>
      <w:r w:rsidRPr="00BA3D0F">
        <w:rPr>
          <w:rFonts w:ascii="Arial" w:hAnsi="Arial" w:cs="Arial"/>
          <w:sz w:val="24"/>
        </w:rPr>
        <w:t xml:space="preserve">We know that the job performance and outcomes have connection. Having a good job performance comes with great outcomes. Positive outcomes used more often than negative outcomes because we are much used to it with having a good job performance. </w:t>
      </w:r>
    </w:p>
    <w:p w:rsidR="0040343C" w:rsidRDefault="0040343C" w:rsidP="0040343C">
      <w:pPr>
        <w:pStyle w:val="ListParagraph"/>
        <w:jc w:val="both"/>
        <w:rPr>
          <w:rFonts w:ascii="Arial" w:hAnsi="Arial" w:cs="Arial"/>
          <w:sz w:val="24"/>
        </w:rPr>
      </w:pPr>
    </w:p>
    <w:p w:rsidR="0040343C" w:rsidRPr="0040343C" w:rsidRDefault="00A56BAD" w:rsidP="0040343C">
      <w:pPr>
        <w:pStyle w:val="ListParagraph"/>
        <w:numPr>
          <w:ilvl w:val="0"/>
          <w:numId w:val="1"/>
        </w:numPr>
        <w:jc w:val="both"/>
        <w:rPr>
          <w:rFonts w:ascii="Arial" w:hAnsi="Arial" w:cs="Arial"/>
          <w:sz w:val="24"/>
        </w:rPr>
      </w:pPr>
      <w:r>
        <w:rPr>
          <w:rFonts w:ascii="Arial" w:hAnsi="Arial" w:cs="Arial"/>
          <w:sz w:val="24"/>
        </w:rPr>
        <w:t>Inequity not only happen in workplace or employer-employee relationship, but also in school and at home. I feel like mad while being suspicious for what is going on because of inequity.</w:t>
      </w:r>
    </w:p>
    <w:p w:rsidR="0040343C" w:rsidRPr="0040343C" w:rsidRDefault="0040343C" w:rsidP="0040343C">
      <w:pPr>
        <w:pStyle w:val="ListParagraph"/>
        <w:jc w:val="both"/>
        <w:rPr>
          <w:rFonts w:ascii="Arial" w:hAnsi="Arial" w:cs="Arial"/>
          <w:sz w:val="24"/>
        </w:rPr>
      </w:pPr>
    </w:p>
    <w:p w:rsidR="0040343C" w:rsidRDefault="00A56BAD" w:rsidP="0040343C">
      <w:pPr>
        <w:pStyle w:val="ListParagraph"/>
        <w:numPr>
          <w:ilvl w:val="0"/>
          <w:numId w:val="1"/>
        </w:numPr>
        <w:jc w:val="both"/>
        <w:rPr>
          <w:rFonts w:ascii="Arial" w:hAnsi="Arial" w:cs="Arial"/>
          <w:sz w:val="24"/>
        </w:rPr>
      </w:pPr>
      <w:r>
        <w:rPr>
          <w:rFonts w:ascii="Arial" w:hAnsi="Arial" w:cs="Arial"/>
          <w:sz w:val="24"/>
        </w:rPr>
        <w:t>Goal-</w:t>
      </w:r>
      <w:r w:rsidR="0040343C">
        <w:rPr>
          <w:rFonts w:ascii="Arial" w:hAnsi="Arial" w:cs="Arial"/>
          <w:sz w:val="24"/>
        </w:rPr>
        <w:t>setting</w:t>
      </w:r>
      <w:r>
        <w:rPr>
          <w:rFonts w:ascii="Arial" w:hAnsi="Arial" w:cs="Arial"/>
          <w:sz w:val="24"/>
        </w:rPr>
        <w:t xml:space="preserve"> theory explains that goals that are precise, demanding, achievable, and embraced</w:t>
      </w:r>
      <w:r w:rsidR="0040343C">
        <w:rPr>
          <w:rFonts w:ascii="Arial" w:hAnsi="Arial" w:cs="Arial"/>
          <w:sz w:val="24"/>
        </w:rPr>
        <w:t xml:space="preserve"> by an individual lead to greater performance that goals that aren’t possesses those characteristics. This theory recommended some steps in setting goals and those steps will generate target that are fit to the objective and the time to complete the task, therefore you can have better result.</w:t>
      </w:r>
    </w:p>
    <w:p w:rsidR="0040343C" w:rsidRPr="0040343C" w:rsidRDefault="0040343C" w:rsidP="0040343C">
      <w:pPr>
        <w:ind w:left="720"/>
        <w:jc w:val="both"/>
        <w:rPr>
          <w:rFonts w:ascii="Arial" w:hAnsi="Arial" w:cs="Arial"/>
          <w:sz w:val="24"/>
        </w:rPr>
      </w:pPr>
      <w:r>
        <w:rPr>
          <w:rFonts w:ascii="Arial" w:hAnsi="Arial" w:cs="Arial"/>
          <w:sz w:val="24"/>
        </w:rPr>
        <w:t xml:space="preserve">I expect such activities to have positive effect on my future work performance because it’s better to have a specific and planned goal, </w:t>
      </w:r>
      <w:proofErr w:type="gramStart"/>
      <w:r>
        <w:rPr>
          <w:rFonts w:ascii="Arial" w:hAnsi="Arial" w:cs="Arial"/>
          <w:sz w:val="24"/>
        </w:rPr>
        <w:t>than</w:t>
      </w:r>
      <w:proofErr w:type="gramEnd"/>
      <w:r>
        <w:rPr>
          <w:rFonts w:ascii="Arial" w:hAnsi="Arial" w:cs="Arial"/>
          <w:sz w:val="24"/>
        </w:rPr>
        <w:t xml:space="preserve"> nothing. </w:t>
      </w:r>
    </w:p>
    <w:sectPr w:rsidR="0040343C" w:rsidRPr="00403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E94743"/>
    <w:multiLevelType w:val="hybridMultilevel"/>
    <w:tmpl w:val="D7D6BA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0F"/>
    <w:rsid w:val="0040343C"/>
    <w:rsid w:val="00536D96"/>
    <w:rsid w:val="00A56BAD"/>
    <w:rsid w:val="00BA3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9057"/>
  <w15:chartTrackingRefBased/>
  <w15:docId w15:val="{112AF7C2-A599-4307-B0EA-E908A629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2021-10-10T15:49:00Z</dcterms:created>
  <dcterms:modified xsi:type="dcterms:W3CDTF">2021-10-10T16:26:00Z</dcterms:modified>
</cp:coreProperties>
</file>