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335A01">
      <w:pPr>
        <w:pStyle w:val="42"/>
        <w:rPr>
          <w:b/>
          <w:bCs/>
        </w:rPr>
      </w:pPr>
      <w:r>
        <w:rPr>
          <w:b/>
          <w:bCs/>
        </w:rPr>
        <w:t>Data Dictionary</w:t>
      </w:r>
    </w:p>
    <w:p w14:paraId="2210CBE8">
      <w:pPr>
        <w:keepNext/>
        <w:jc w:val="center"/>
      </w:pPr>
      <w:r>
        <w:t>Table 1</w:t>
      </w:r>
    </w:p>
    <w:p w14:paraId="796B3A33">
      <w:pPr>
        <w:keepNext/>
        <w:jc w:val="center"/>
      </w:pPr>
      <w:r>
        <w:rPr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C4D8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1A4BC3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7D4CC2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A946B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E0AC40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E1024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E082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729BD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8D20F0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D96692A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E4D34E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F2F75A">
            <w:pPr>
              <w:widowControl w:val="0"/>
              <w:jc w:val="both"/>
            </w:pPr>
            <w:r>
              <w:t>Identifies the user profile by its Firebase Authentication ID.</w:t>
            </w:r>
          </w:p>
        </w:tc>
      </w:tr>
      <w:tr w14:paraId="1E2A6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D18CB5">
            <w:pPr>
              <w:widowControl w:val="0"/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A0FC6A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A45F3A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A028F9">
            <w:pPr>
              <w:widowControl w:val="0"/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1350CF39">
            <w:pPr>
              <w:widowControl w:val="0"/>
              <w:spacing w:after="0" w:line="240" w:lineRule="auto"/>
              <w:jc w:val="left"/>
            </w:pPr>
            <w:r>
              <w:t>Records the user's complete display name.</w:t>
            </w:r>
          </w:p>
        </w:tc>
      </w:tr>
      <w:tr w14:paraId="5636F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CB25057">
            <w:pPr>
              <w:widowControl w:val="0"/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FC1055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F72F2D">
            <w:pPr>
              <w:widowControl w:val="0"/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27D9B740">
            <w:pPr>
              <w:widowControl w:val="0"/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6657ED49">
            <w:pPr>
              <w:widowControl w:val="0"/>
              <w:spacing w:after="0" w:line="240" w:lineRule="auto"/>
              <w:jc w:val="left"/>
            </w:pPr>
            <w:r>
              <w:t>Records the email address used to sign in and recover the account.</w:t>
            </w:r>
          </w:p>
        </w:tc>
      </w:tr>
      <w:tr w14:paraId="4C7C7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B98430">
            <w:pPr>
              <w:widowControl w:val="0"/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6610D34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E86C46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2898CE">
            <w:pPr>
              <w:widowControl w:val="0"/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477AC8F6">
            <w:pPr>
              <w:widowControl w:val="0"/>
              <w:spacing w:after="0" w:line="240" w:lineRule="auto"/>
              <w:jc w:val="left"/>
            </w:pPr>
            <w:r>
              <w:t>Identifies the user's role and determines the features and permissions available.</w:t>
            </w:r>
          </w:p>
        </w:tc>
      </w:tr>
      <w:tr w14:paraId="1EF98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571AA8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1A683C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C1B81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4F7B00">
            <w:pPr>
              <w:widowControl w:val="0"/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122E8D90">
            <w:pPr>
              <w:widowControl w:val="0"/>
              <w:spacing w:after="0" w:line="240" w:lineRule="auto"/>
              <w:jc w:val="left"/>
            </w:pPr>
            <w:r>
              <w:t>Shows whether the user account is active or disabled.</w:t>
            </w:r>
          </w:p>
        </w:tc>
      </w:tr>
      <w:tr w14:paraId="07575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21C7CB">
            <w:pPr>
              <w:widowControl w:val="0"/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38FA9C93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155877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93AFF27">
            <w:pPr>
              <w:widowControl w:val="0"/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775B5EF8">
            <w:pPr>
              <w:widowControl w:val="0"/>
              <w:spacing w:after="0" w:line="240" w:lineRule="auto"/>
              <w:jc w:val="left"/>
            </w:pPr>
            <w:r>
              <w:t>Provides a link to the user's profile image.</w:t>
            </w:r>
          </w:p>
        </w:tc>
      </w:tr>
      <w:tr w14:paraId="35357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D17951E">
            <w:pPr>
              <w:widowControl w:val="0"/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4CC068E1">
            <w:pPr>
              <w:widowControl w:val="0"/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0C84566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F499DE">
            <w:pPr>
              <w:widowControl w:val="0"/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01BFC6AC">
            <w:pPr>
              <w:widowControl w:val="0"/>
              <w:spacing w:after="0" w:line="240" w:lineRule="auto"/>
              <w:jc w:val="left"/>
            </w:pPr>
            <w:r>
              <w:t>Lists the notification tokens registered for the user's signed-in devices.</w:t>
            </w:r>
          </w:p>
        </w:tc>
      </w:tr>
      <w:tr w14:paraId="6D1CA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8A707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B7CAFF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76F9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4ED03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E96753D">
            <w:pPr>
              <w:widowControl w:val="0"/>
              <w:spacing w:after="0" w:line="240" w:lineRule="auto"/>
              <w:jc w:val="left"/>
            </w:pPr>
            <w:r>
              <w:t>Records when the user profile was created.</w:t>
            </w:r>
          </w:p>
        </w:tc>
      </w:tr>
    </w:tbl>
    <w:p w14:paraId="000926A3"/>
    <w:p w14:paraId="7A1BF9C7">
      <w:pPr>
        <w:keepNext/>
        <w:jc w:val="center"/>
      </w:pPr>
      <w:r>
        <w:t>Table 2</w:t>
      </w:r>
    </w:p>
    <w:p w14:paraId="1E4A3AD6">
      <w:pPr>
        <w:keepNext/>
        <w:jc w:val="center"/>
      </w:pPr>
      <w:r>
        <w:rPr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B3CB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0BFE87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D457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C6402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3C83E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40EEA3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227B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BBEA5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B19A0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3DEE6C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FF0636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4231D4C">
            <w:pPr>
              <w:widowControl w:val="0"/>
              <w:jc w:val="both"/>
            </w:pPr>
            <w:r>
              <w:t>Identifies the owner's tank.</w:t>
            </w:r>
          </w:p>
        </w:tc>
      </w:tr>
      <w:tr w14:paraId="5C367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CFF427">
            <w:pPr>
              <w:widowControl w:val="0"/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CD6430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D71D1E">
            <w:pPr>
              <w:widowControl w:val="0"/>
              <w:jc w:val="both"/>
            </w:pPr>
            <w:r>
              <w:t>FOREIGN KEY; NOT NULL; UNIQUE</w:t>
            </w:r>
          </w:p>
        </w:tc>
        <w:tc>
          <w:tcPr>
            <w:tcW w:w="1656" w:type="dxa"/>
          </w:tcPr>
          <w:p w14:paraId="0184E81C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C93656">
            <w:pPr>
              <w:widowControl w:val="0"/>
              <w:jc w:val="both"/>
            </w:pPr>
            <w:r>
              <w:t>Identifies the account that owns the tank.</w:t>
            </w:r>
          </w:p>
        </w:tc>
      </w:tr>
      <w:tr w14:paraId="3ABF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3EF8FE">
            <w:pPr>
              <w:widowControl w:val="0"/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57E2F3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8A73D4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75FDC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5526D6">
            <w:pPr>
              <w:widowControl w:val="0"/>
              <w:jc w:val="both"/>
            </w:pPr>
            <w:r>
              <w:t>Identifies the active grow-out batch assigned to the tank.</w:t>
            </w:r>
          </w:p>
        </w:tc>
      </w:tr>
      <w:tr w14:paraId="21CC3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499900">
            <w:pPr>
              <w:widowControl w:val="0"/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57F6DF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4A9815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5D357F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7E39B5D">
            <w:pPr>
              <w:widowControl w:val="0"/>
              <w:spacing w:after="0" w:line="240" w:lineRule="auto"/>
              <w:jc w:val="left"/>
            </w:pPr>
            <w:r>
              <w:t>Shows whether a grow-out batch has been initialized for the tank.</w:t>
            </w:r>
          </w:p>
        </w:tc>
      </w:tr>
      <w:tr w14:paraId="5E5DA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12532C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040D896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65C82F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6191C1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5685F4">
            <w:pPr>
              <w:widowControl w:val="0"/>
              <w:spacing w:after="0" w:line="240" w:lineRule="auto"/>
              <w:jc w:val="left"/>
            </w:pPr>
            <w:r>
              <w:t>Records when the tank record was created.</w:t>
            </w:r>
          </w:p>
        </w:tc>
      </w:tr>
    </w:tbl>
    <w:p w14:paraId="4A534D5C"/>
    <w:p w14:paraId="78CB98D0">
      <w:pPr>
        <w:keepNext/>
        <w:jc w:val="center"/>
      </w:pPr>
      <w:r>
        <w:t>Table 3</w:t>
      </w:r>
    </w:p>
    <w:p w14:paraId="35B24DF6">
      <w:pPr>
        <w:keepNext/>
        <w:jc w:val="center"/>
      </w:pPr>
      <w:r>
        <w:rPr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78B9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465AD8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BE37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B67236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C6CD5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BC033A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F45E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8D27B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F3A159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5A0CFA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63B0C097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0ED93EAB">
            <w:pPr>
              <w:widowControl w:val="0"/>
              <w:jc w:val="both"/>
            </w:pPr>
            <w:r>
              <w:t>Identifies the user account linked to these notification settings.</w:t>
            </w:r>
          </w:p>
        </w:tc>
      </w:tr>
      <w:tr w14:paraId="036A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AF8D5">
            <w:pPr>
              <w:widowControl w:val="0"/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3DC90BD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4D76EA6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7BCBDB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EC695B4">
            <w:pPr>
              <w:widowControl w:val="0"/>
              <w:spacing w:after="0" w:line="240" w:lineRule="auto"/>
              <w:jc w:val="left"/>
            </w:pPr>
            <w:r>
              <w:t>Enables notification sounds when the device allows them.</w:t>
            </w:r>
          </w:p>
        </w:tc>
      </w:tr>
      <w:tr w14:paraId="21E03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ED4907">
            <w:pPr>
              <w:widowControl w:val="0"/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4B1745B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6D98153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714327D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85B4E86">
            <w:pPr>
              <w:widowControl w:val="0"/>
              <w:spacing w:after="0" w:line="240" w:lineRule="auto"/>
              <w:jc w:val="left"/>
            </w:pPr>
            <w:r>
              <w:t>Enables notification vibration when the device allows it.</w:t>
            </w:r>
          </w:p>
        </w:tc>
      </w:tr>
      <w:tr w14:paraId="2CFFB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97C0AA">
            <w:pPr>
              <w:widowControl w:val="0"/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02C7010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77EC65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58B50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C8D8A4F">
            <w:pPr>
              <w:widowControl w:val="0"/>
              <w:spacing w:after="0" w:line="240" w:lineRule="auto"/>
              <w:jc w:val="left"/>
            </w:pPr>
            <w:r>
              <w:t>Enables notifications for critical water-quality conditions.</w:t>
            </w:r>
          </w:p>
        </w:tc>
      </w:tr>
      <w:tr w14:paraId="03CAB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6BA149">
            <w:pPr>
              <w:widowControl w:val="0"/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04174A2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C83C150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59BCE1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53D17E6">
            <w:pPr>
              <w:widowControl w:val="0"/>
              <w:spacing w:after="0" w:line="240" w:lineRule="auto"/>
              <w:jc w:val="left"/>
            </w:pPr>
            <w:r>
              <w:t>Enables notifications for warning-level water-quality conditions.</w:t>
            </w:r>
          </w:p>
        </w:tc>
      </w:tr>
      <w:tr w14:paraId="6FF7C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A040B8">
            <w:pPr>
              <w:widowControl w:val="0"/>
              <w:spacing w:after="0" w:line="240" w:lineRule="auto"/>
              <w:jc w:val="left"/>
            </w:pPr>
            <w:r>
              <w:t>feeding</w:t>
            </w:r>
          </w:p>
        </w:tc>
        <w:tc>
          <w:tcPr>
            <w:tcW w:w="1350" w:type="dxa"/>
          </w:tcPr>
          <w:p w14:paraId="28DF85F2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2226A1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1D4D7BC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0935A30">
            <w:pPr>
              <w:widowControl w:val="0"/>
              <w:spacing w:after="0" w:line="240" w:lineRule="auto"/>
              <w:jc w:val="left"/>
            </w:pPr>
            <w:r>
              <w:t>Enables feeding reminders and notices when feeding is completed or skipped.</w:t>
            </w:r>
          </w:p>
        </w:tc>
      </w:tr>
      <w:tr w14:paraId="6E21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AC3864">
            <w:pPr>
              <w:widowControl w:val="0"/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7FFC058D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6DFF6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0EB5AE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00AEC8A">
            <w:pPr>
              <w:widowControl w:val="0"/>
              <w:spacing w:after="0" w:line="240" w:lineRule="auto"/>
              <w:jc w:val="left"/>
            </w:pPr>
            <w:r>
              <w:t>Enables reminders to collect tank samples.</w:t>
            </w:r>
          </w:p>
        </w:tc>
      </w:tr>
      <w:tr w14:paraId="5FC6B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517D3">
            <w:pPr>
              <w:widowControl w:val="0"/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79CFA33C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DB62DB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053F5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15CCA3A">
            <w:pPr>
              <w:widowControl w:val="0"/>
              <w:spacing w:after="0" w:line="240" w:lineRule="auto"/>
              <w:jc w:val="left"/>
            </w:pPr>
            <w:r>
              <w:t>Enables updates about actuators, devices, and sensor recovery.</w:t>
            </w:r>
          </w:p>
        </w:tc>
      </w:tr>
      <w:tr w14:paraId="4720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0F994F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22796649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655B84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BCA7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E24FE8">
            <w:pPr>
              <w:widowControl w:val="0"/>
              <w:spacing w:after="0" w:line="240" w:lineRule="auto"/>
              <w:jc w:val="left"/>
            </w:pPr>
            <w:r>
              <w:t>Records when the notification settings were last changed.</w:t>
            </w:r>
          </w:p>
        </w:tc>
      </w:tr>
    </w:tbl>
    <w:p w14:paraId="3B0EE3E1"/>
    <w:p w14:paraId="4548F638">
      <w:pPr>
        <w:keepNext/>
        <w:jc w:val="center"/>
      </w:pPr>
      <w:r>
        <w:t>Table 4</w:t>
      </w:r>
    </w:p>
    <w:p w14:paraId="1B1AA720">
      <w:pPr>
        <w:keepNext/>
        <w:jc w:val="center"/>
      </w:pPr>
      <w:r>
        <w:rPr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95E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88A35D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94144D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7F9BE1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FF8D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F538E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AF70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886ED">
            <w:pPr>
              <w:widowControl w:val="0"/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532D04A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18F468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564FCEB">
            <w:pPr>
              <w:widowControl w:val="0"/>
              <w:jc w:val="both"/>
            </w:pPr>
            <w:r>
              <w:t>Auto-ID or SHA-256 event ID</w:t>
            </w:r>
          </w:p>
        </w:tc>
        <w:tc>
          <w:tcPr>
            <w:tcW w:w="2808" w:type="dxa"/>
          </w:tcPr>
          <w:p w14:paraId="7E47939E">
            <w:pPr>
              <w:widowControl w:val="0"/>
              <w:jc w:val="both"/>
            </w:pPr>
            <w:r>
              <w:t>Identifies the notification record.</w:t>
            </w:r>
          </w:p>
        </w:tc>
      </w:tr>
      <w:tr w14:paraId="604A6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CB48F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D78C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430B77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341BBBA2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26FA02CE">
            <w:pPr>
              <w:widowControl w:val="0"/>
              <w:jc w:val="both"/>
            </w:pPr>
            <w:r>
              <w:t>Identifies the user who receives the notification.</w:t>
            </w:r>
          </w:p>
        </w:tc>
      </w:tr>
      <w:tr w14:paraId="68895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066A8">
            <w:pPr>
              <w:widowControl w:val="0"/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8EEEF2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5AA1B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CFB840A">
            <w:pPr>
              <w:widowControl w:val="0"/>
              <w:jc w:val="both"/>
            </w:pPr>
            <w:r>
              <w:t>critical | warning | operational | reminder | feeding | general</w:t>
            </w:r>
          </w:p>
        </w:tc>
        <w:tc>
          <w:tcPr>
            <w:tcW w:w="2808" w:type="dxa"/>
          </w:tcPr>
          <w:p w14:paraId="280525D6">
            <w:pPr>
              <w:widowControl w:val="0"/>
              <w:spacing w:after="0" w:line="240" w:lineRule="auto"/>
              <w:jc w:val="left"/>
            </w:pPr>
            <w:r>
              <w:t>Categorizes notifications for grouping and preference checks.</w:t>
            </w:r>
          </w:p>
        </w:tc>
      </w:tr>
      <w:tr w14:paraId="11045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B021DD">
            <w:pPr>
              <w:widowControl w:val="0"/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181009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57DA7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6536B6">
            <w:pPr>
              <w:widowControl w:val="0"/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60F0CD64">
            <w:pPr>
              <w:widowControl w:val="0"/>
              <w:spacing w:after="0" w:line="240" w:lineRule="auto"/>
              <w:jc w:val="left"/>
            </w:pPr>
            <w:r>
              <w:t>Provides a short heading for the notification.</w:t>
            </w:r>
          </w:p>
        </w:tc>
      </w:tr>
      <w:tr w14:paraId="3D042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8BC8B6">
            <w:pPr>
              <w:widowControl w:val="0"/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039FE32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7DA44E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B915349">
            <w:pPr>
              <w:widowControl w:val="0"/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113518C6">
            <w:pPr>
              <w:widowControl w:val="0"/>
              <w:spacing w:after="0" w:line="240" w:lineRule="auto"/>
              <w:jc w:val="left"/>
            </w:pPr>
            <w:r>
              <w:t>Provides the full notification message.</w:t>
            </w:r>
          </w:p>
        </w:tc>
      </w:tr>
      <w:tr w14:paraId="159A3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EB6C77">
            <w:pPr>
              <w:widowControl w:val="0"/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7CAD06F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4F0331B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DE5477B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FF42E1F">
            <w:pPr>
              <w:widowControl w:val="0"/>
              <w:spacing w:after="0" w:line="240" w:lineRule="auto"/>
              <w:jc w:val="left"/>
            </w:pPr>
            <w:r>
              <w:t>Shows whether the user has opened or marked the notification as read.</w:t>
            </w:r>
          </w:p>
        </w:tc>
      </w:tr>
      <w:tr w14:paraId="3ABBC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980A645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777853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F3DD11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8B37D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4EA473D">
            <w:pPr>
              <w:widowControl w:val="0"/>
              <w:spacing w:after="0" w:line="240" w:lineRule="auto"/>
              <w:jc w:val="left"/>
            </w:pPr>
            <w:r>
              <w:t>Records when the notification was created.</w:t>
            </w:r>
          </w:p>
        </w:tc>
      </w:tr>
    </w:tbl>
    <w:p w14:paraId="51B33B48"/>
    <w:p w14:paraId="63F6164A">
      <w:pPr>
        <w:keepNext/>
        <w:jc w:val="center"/>
      </w:pPr>
      <w:r>
        <w:t>Table 5</w:t>
      </w:r>
    </w:p>
    <w:p w14:paraId="72C20C9E">
      <w:pPr>
        <w:keepNext/>
        <w:jc w:val="center"/>
      </w:pPr>
      <w:r>
        <w:rPr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CEF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96AE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61D9B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28E64DF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4AB8D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A26A2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E2E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D8A0CE">
            <w:pPr>
              <w:widowControl w:val="0"/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149DE84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8E41BA0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2046EF7">
            <w:pPr>
              <w:widowControl w:val="0"/>
              <w:jc w:val="both"/>
            </w:pPr>
            <w:r>
              <w:t>currentOwner</w:t>
            </w:r>
          </w:p>
        </w:tc>
        <w:tc>
          <w:tcPr>
            <w:tcW w:w="2808" w:type="dxa"/>
          </w:tcPr>
          <w:p w14:paraId="6F21C927">
            <w:pPr>
              <w:widowControl w:val="0"/>
              <w:jc w:val="both"/>
            </w:pPr>
            <w:r>
              <w:t>Identifies the single hardware-assignment record, which is retained when unassigned.</w:t>
            </w:r>
          </w:p>
        </w:tc>
      </w:tr>
      <w:tr w14:paraId="2084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48F5C7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E09C13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746205D">
            <w:pPr>
              <w:widowControl w:val="0"/>
              <w:jc w:val="both"/>
            </w:pPr>
            <w:r>
              <w:t>FOREIGN KEY; Optional when unassigned</w:t>
            </w:r>
          </w:p>
        </w:tc>
        <w:tc>
          <w:tcPr>
            <w:tcW w:w="1656" w:type="dxa"/>
          </w:tcPr>
          <w:p w14:paraId="1854714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7A8A239A">
            <w:pPr>
              <w:widowControl w:val="0"/>
              <w:jc w:val="both"/>
            </w:pPr>
            <w:r>
              <w:t>Identifies the assigned owner; null when the hardware is unassigned.</w:t>
            </w:r>
          </w:p>
        </w:tc>
      </w:tr>
      <w:tr w14:paraId="0A4A0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A0407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BD699D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D8507B">
            <w:pPr>
              <w:widowControl w:val="0"/>
              <w:jc w:val="both"/>
            </w:pPr>
            <w:r>
              <w:t>FOREIGN KEY; UNIQUE when assigned; Optional when unassigned</w:t>
            </w:r>
          </w:p>
        </w:tc>
        <w:tc>
          <w:tcPr>
            <w:tcW w:w="1656" w:type="dxa"/>
          </w:tcPr>
          <w:p w14:paraId="0F9438D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454F50E">
            <w:pPr>
              <w:widowControl w:val="0"/>
              <w:jc w:val="both"/>
            </w:pPr>
            <w:r>
              <w:t>Identifies the assigned tank; null when the hardware is unassigned.</w:t>
            </w:r>
          </w:p>
        </w:tc>
      </w:tr>
      <w:tr w14:paraId="12643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952072">
            <w:pPr>
              <w:widowControl w:val="0"/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780AA1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CFC3A2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1F910C13">
            <w:pPr>
              <w:widowControl w:val="0"/>
              <w:jc w:val="both"/>
            </w:pPr>
            <w:r>
              <w:t>Admin Firebase Auth UID</w:t>
            </w:r>
          </w:p>
        </w:tc>
        <w:tc>
          <w:tcPr>
            <w:tcW w:w="2808" w:type="dxa"/>
          </w:tcPr>
          <w:p w14:paraId="1A88EFCC">
            <w:pPr>
              <w:widowControl w:val="0"/>
              <w:jc w:val="both"/>
            </w:pPr>
            <w:r>
              <w:t>Identifies the administrator who made the assignment.</w:t>
            </w:r>
          </w:p>
        </w:tc>
      </w:tr>
      <w:tr w14:paraId="07710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7C9136">
            <w:pPr>
              <w:widowControl w:val="0"/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2ADB9192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46C566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3C328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F6BD903">
            <w:pPr>
              <w:widowControl w:val="0"/>
              <w:spacing w:after="0" w:line="240" w:lineRule="auto"/>
              <w:jc w:val="left"/>
            </w:pPr>
            <w:r>
              <w:t>Records when the assignment took effect.</w:t>
            </w:r>
          </w:p>
        </w:tc>
      </w:tr>
    </w:tbl>
    <w:p w14:paraId="16DC9F6B"/>
    <w:p w14:paraId="28DC771B">
      <w:pPr>
        <w:keepNext/>
        <w:jc w:val="center"/>
      </w:pPr>
      <w:r>
        <w:t>Table 6</w:t>
      </w:r>
    </w:p>
    <w:p w14:paraId="2CD2193B">
      <w:pPr>
        <w:keepNext/>
        <w:jc w:val="center"/>
      </w:pPr>
      <w:r>
        <w:rPr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C16C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1EBEC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9CA0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188AC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A9076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32636F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8CEA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3035A3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8695D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32F3AF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5F5D1E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28238EC">
            <w:pPr>
              <w:widowControl w:val="0"/>
              <w:jc w:val="both"/>
            </w:pPr>
            <w:r>
              <w:t>Identifies the tank associated with this sensor configuration.</w:t>
            </w:r>
          </w:p>
        </w:tc>
      </w:tr>
      <w:tr w14:paraId="2477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6EE928">
            <w:pPr>
              <w:widowControl w:val="0"/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6BF37CC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06783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E3ED07D">
            <w:pPr>
              <w:widowControl w:val="0"/>
              <w:jc w:val="both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5AD124A6">
            <w:pPr>
              <w:widowControl w:val="0"/>
              <w:jc w:val="both"/>
            </w:pPr>
            <w:r>
              <w:t>Identifies the sensor configuration by its sensor name.</w:t>
            </w:r>
          </w:p>
        </w:tc>
      </w:tr>
      <w:tr w14:paraId="5F1F5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17BD00">
            <w:pPr>
              <w:widowControl w:val="0"/>
              <w:spacing w:after="0" w:line="240" w:lineRule="auto"/>
              <w:jc w:val="left"/>
            </w:pPr>
            <w:r>
              <w:t>min_value</w:t>
            </w:r>
          </w:p>
        </w:tc>
        <w:tc>
          <w:tcPr>
            <w:tcW w:w="1350" w:type="dxa"/>
          </w:tcPr>
          <w:p w14:paraId="1ABA743B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E09BCFE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56A45A01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7A1DAA68">
            <w:pPr>
              <w:widowControl w:val="0"/>
              <w:jc w:val="both"/>
            </w:pPr>
            <w:r>
              <w:t>Configured lower threshold for temperature, pH, dissolved oxygen, or turbidity; not a minimum reading captured within a 10-minute window. Not used for water_level or feed_level.</w:t>
            </w:r>
          </w:p>
        </w:tc>
      </w:tr>
      <w:tr w14:paraId="08CC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FE6D739">
            <w:pPr>
              <w:widowControl w:val="0"/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65DB814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0FB0C8F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2A1D9148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4B5B4DFF">
            <w:pPr>
              <w:widowControl w:val="0"/>
              <w:jc w:val="both"/>
            </w:pPr>
            <w:r>
              <w:t>Configured upper threshold for temperature, pH, dissolved oxygen, or turbidity; not a maximum reading captured within a 10-minute window. Not used for water_level or feed_level.</w:t>
            </w:r>
          </w:p>
        </w:tc>
      </w:tr>
      <w:tr w14:paraId="52797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993DC77">
            <w:pPr>
              <w:widowControl w:val="0"/>
              <w:jc w:val="both"/>
            </w:pPr>
            <w:r>
              <w:t>low_value</w:t>
            </w:r>
          </w:p>
        </w:tc>
        <w:tc>
          <w:tcPr>
            <w:tcW w:w="1350" w:type="dxa"/>
          </w:tcPr>
          <w:p w14:paraId="587D8078">
            <w:pPr>
              <w:widowControl w:val="0"/>
              <w:jc w:val="both"/>
            </w:pPr>
            <w:r>
              <w:t>decimal(10,2)</w:t>
            </w:r>
          </w:p>
        </w:tc>
        <w:tc>
          <w:tcPr>
            <w:tcW w:w="1656" w:type="dxa"/>
          </w:tcPr>
          <w:p w14:paraId="61B6611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2CB8C0D3">
            <w:pPr>
              <w:widowControl w:val="0"/>
              <w:jc w:val="both"/>
            </w:pPr>
            <w:r>
              <w:t>15 cm or 20%</w:t>
            </w:r>
          </w:p>
        </w:tc>
        <w:tc>
          <w:tcPr>
            <w:tcW w:w="2808" w:type="dxa"/>
          </w:tcPr>
          <w:p w14:paraId="46CA1AF8">
            <w:pPr>
              <w:widowControl w:val="0"/>
              <w:jc w:val="both"/>
            </w:pPr>
            <w:r>
              <w:t>Low/warning threshold. Stored in centimeters for water_level and percent for feed_level.</w:t>
            </w:r>
          </w:p>
        </w:tc>
      </w:tr>
      <w:tr w14:paraId="76D58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9F2F4E3">
            <w:pPr>
              <w:widowControl w:val="0"/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18A9562D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35BA82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5E4FD084">
            <w:pPr>
              <w:widowControl w:val="0"/>
              <w:jc w:val="both"/>
            </w:pPr>
            <w:r>
              <w:t>10 cm or 10%</w:t>
            </w:r>
          </w:p>
        </w:tc>
        <w:tc>
          <w:tcPr>
            <w:tcW w:w="2808" w:type="dxa"/>
          </w:tcPr>
          <w:p w14:paraId="36FF2FB2">
            <w:pPr>
              <w:widowControl w:val="0"/>
              <w:jc w:val="both"/>
            </w:pPr>
            <w:r>
              <w:t>Critical threshold. Stored in centimeters for water_level and percent for feed_level.</w:t>
            </w:r>
          </w:p>
        </w:tc>
      </w:tr>
      <w:tr w14:paraId="4839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B6EF52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7A0806F6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FFF40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6421A6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0FB6AB7">
            <w:pPr>
              <w:widowControl w:val="0"/>
              <w:spacing w:after="0" w:line="240" w:lineRule="auto"/>
              <w:jc w:val="left"/>
            </w:pPr>
            <w:r>
              <w:t>Records when the sensor configuration was last updated.</w:t>
            </w:r>
          </w:p>
        </w:tc>
      </w:tr>
    </w:tbl>
    <w:p w14:paraId="6349A53B"/>
    <w:p w14:paraId="1B54B562">
      <w:pPr>
        <w:keepNext/>
        <w:jc w:val="center"/>
      </w:pPr>
      <w:r>
        <w:t>Table 7</w:t>
      </w:r>
    </w:p>
    <w:p w14:paraId="1BBF2820">
      <w:pPr>
        <w:keepNext/>
        <w:jc w:val="center"/>
      </w:pPr>
      <w:r>
        <w:rPr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3925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F731D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E50FAA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AD7A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1523C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AF928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95C4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ED45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F59A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2D3D6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298C86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A4CA4D4">
            <w:pPr>
              <w:widowControl w:val="0"/>
              <w:jc w:val="both"/>
            </w:pPr>
            <w:r>
              <w:t>Identifies the tank associated with this sensor history entry.</w:t>
            </w:r>
          </w:p>
        </w:tc>
      </w:tr>
      <w:tr w14:paraId="213E5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0BCB37">
            <w:pPr>
              <w:widowControl w:val="0"/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037FF31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9CB734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D2D328A">
            <w:pPr>
              <w:widowControl w:val="0"/>
              <w:jc w:val="both"/>
            </w:pPr>
            <w:r>
              <w:t>r_&lt;captured_at_ms&gt;</w:t>
            </w:r>
          </w:p>
        </w:tc>
        <w:tc>
          <w:tcPr>
            <w:tcW w:w="2808" w:type="dxa"/>
          </w:tcPr>
          <w:p w14:paraId="09F89A26">
            <w:pPr>
              <w:widowControl w:val="0"/>
              <w:jc w:val="both"/>
            </w:pPr>
            <w:r>
              <w:t>Identifies the sensor history entry created from an ESP32 reading.</w:t>
            </w:r>
          </w:p>
        </w:tc>
      </w:tr>
      <w:tr w14:paraId="10E2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CC9525">
            <w:pPr>
              <w:widowControl w:val="0"/>
              <w:jc w:val="both"/>
            </w:pPr>
            <w:r>
              <w:t>temperature</w:t>
            </w:r>
          </w:p>
        </w:tc>
        <w:tc>
          <w:tcPr>
            <w:tcW w:w="1350" w:type="dxa"/>
          </w:tcPr>
          <w:p w14:paraId="16829CF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2BCD42CB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7C883804">
            <w:pPr>
              <w:widowControl w:val="0"/>
              <w:jc w:val="both"/>
            </w:pPr>
            <w:r>
              <w:t>27.4</w:t>
            </w:r>
          </w:p>
        </w:tc>
        <w:tc>
          <w:tcPr>
            <w:tcW w:w="2808" w:type="dxa"/>
          </w:tcPr>
          <w:p w14:paraId="10D9DC3B">
            <w:pPr>
              <w:widowControl w:val="0"/>
              <w:jc w:val="both"/>
            </w:pPr>
            <w:r>
              <w:t>Stores the mean of valid temperature readings collected during this 10-minute window, in degrees Celsius.</w:t>
            </w:r>
          </w:p>
        </w:tc>
      </w:tr>
      <w:tr w14:paraId="58F84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0CE4EB">
            <w:pPr>
              <w:widowControl w:val="0"/>
              <w:jc w:val="both"/>
            </w:pPr>
            <w:r>
              <w:t>ph_level</w:t>
            </w:r>
          </w:p>
        </w:tc>
        <w:tc>
          <w:tcPr>
            <w:tcW w:w="1350" w:type="dxa"/>
          </w:tcPr>
          <w:p w14:paraId="3BB703C8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7718E58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112A25AB">
            <w:pPr>
              <w:widowControl w:val="0"/>
              <w:jc w:val="both"/>
            </w:pPr>
            <w:r>
              <w:t>7.30</w:t>
            </w:r>
          </w:p>
        </w:tc>
        <w:tc>
          <w:tcPr>
            <w:tcW w:w="2808" w:type="dxa"/>
          </w:tcPr>
          <w:p w14:paraId="18F3B876">
            <w:pPr>
              <w:widowControl w:val="0"/>
              <w:jc w:val="both"/>
            </w:pPr>
            <w:r>
              <w:t>Stores the mean of valid pH readings collected during this 10-minute window.</w:t>
            </w:r>
          </w:p>
        </w:tc>
      </w:tr>
      <w:tr w14:paraId="6D2F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F6DBB7">
            <w:pPr>
              <w:widowControl w:val="0"/>
              <w:jc w:val="both"/>
            </w:pPr>
            <w:r>
              <w:t>dissolved_oxygen</w:t>
            </w:r>
          </w:p>
        </w:tc>
        <w:tc>
          <w:tcPr>
            <w:tcW w:w="1350" w:type="dxa"/>
          </w:tcPr>
          <w:p w14:paraId="6457D9BD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194914D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3B0FBCF">
            <w:pPr>
              <w:widowControl w:val="0"/>
              <w:jc w:val="both"/>
            </w:pPr>
            <w:r>
              <w:t>5.80</w:t>
            </w:r>
          </w:p>
        </w:tc>
        <w:tc>
          <w:tcPr>
            <w:tcW w:w="2808" w:type="dxa"/>
          </w:tcPr>
          <w:p w14:paraId="57B8F22A">
            <w:pPr>
              <w:widowControl w:val="0"/>
              <w:jc w:val="both"/>
            </w:pPr>
            <w:r>
              <w:t>Stores the mean of valid dissolved oxygen readings collected during this 10-minute window, in milligrams per liter.</w:t>
            </w:r>
          </w:p>
        </w:tc>
      </w:tr>
      <w:tr w14:paraId="3A4CF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2A21566">
            <w:pPr>
              <w:widowControl w:val="0"/>
              <w:jc w:val="both"/>
            </w:pPr>
            <w:r>
              <w:t>turbidity</w:t>
            </w:r>
          </w:p>
        </w:tc>
        <w:tc>
          <w:tcPr>
            <w:tcW w:w="1350" w:type="dxa"/>
          </w:tcPr>
          <w:p w14:paraId="5F1BC671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4798B577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8767CF5">
            <w:pPr>
              <w:widowControl w:val="0"/>
              <w:jc w:val="both"/>
            </w:pPr>
            <w:r>
              <w:t>20.40</w:t>
            </w:r>
          </w:p>
        </w:tc>
        <w:tc>
          <w:tcPr>
            <w:tcW w:w="2808" w:type="dxa"/>
          </w:tcPr>
          <w:p w14:paraId="04A49DF9">
            <w:pPr>
              <w:widowControl w:val="0"/>
              <w:jc w:val="both"/>
            </w:pPr>
            <w:r>
              <w:t>Stores the mean of valid turbidity readings collected during this 10-minute window, in NTU.</w:t>
            </w:r>
          </w:p>
        </w:tc>
      </w:tr>
      <w:tr w14:paraId="71C2D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275ED4">
            <w:pPr>
              <w:widowControl w:val="0"/>
              <w:jc w:val="both"/>
            </w:pPr>
            <w:r>
              <w:t>water_level</w:t>
            </w:r>
          </w:p>
        </w:tc>
        <w:tc>
          <w:tcPr>
            <w:tcW w:w="1350" w:type="dxa"/>
          </w:tcPr>
          <w:p w14:paraId="1F6DBED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03FE19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DBDB492">
            <w:pPr>
              <w:widowControl w:val="0"/>
              <w:jc w:val="both"/>
            </w:pPr>
            <w:r>
              <w:t>18.20</w:t>
            </w:r>
          </w:p>
        </w:tc>
        <w:tc>
          <w:tcPr>
            <w:tcW w:w="2808" w:type="dxa"/>
          </w:tcPr>
          <w:p w14:paraId="31C51BA8">
            <w:pPr>
              <w:widowControl w:val="0"/>
              <w:jc w:val="both"/>
            </w:pPr>
            <w:r>
              <w:t>Stores the mean of valid water-level readings collected during this 10-minute window, in centimeters.</w:t>
            </w:r>
          </w:p>
        </w:tc>
      </w:tr>
      <w:tr w14:paraId="2EC2C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711F3C">
            <w:pPr>
              <w:widowControl w:val="0"/>
              <w:jc w:val="both"/>
            </w:pPr>
            <w:r>
              <w:t>feed_level</w:t>
            </w:r>
          </w:p>
        </w:tc>
        <w:tc>
          <w:tcPr>
            <w:tcW w:w="1350" w:type="dxa"/>
          </w:tcPr>
          <w:p w14:paraId="40C8256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9509E4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04D45E1D">
            <w:pPr>
              <w:widowControl w:val="0"/>
              <w:jc w:val="both"/>
            </w:pPr>
            <w:r>
              <w:t>68.20</w:t>
            </w:r>
          </w:p>
        </w:tc>
        <w:tc>
          <w:tcPr>
            <w:tcW w:w="2808" w:type="dxa"/>
          </w:tcPr>
          <w:p w14:paraId="622B35FB">
            <w:pPr>
              <w:widowControl w:val="0"/>
              <w:jc w:val="both"/>
            </w:pPr>
            <w:r>
              <w:t>Stores the mean of valid feeder-level readings collected during this 10-minute window, as a percentage.</w:t>
            </w:r>
          </w:p>
        </w:tc>
      </w:tr>
      <w:tr w14:paraId="61E17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7BF470">
            <w:pPr>
              <w:widowControl w:val="0"/>
              <w:jc w:val="both"/>
            </w:pPr>
            <w:r>
              <w:t>recorded_at</w:t>
            </w:r>
          </w:p>
        </w:tc>
        <w:tc>
          <w:tcPr>
            <w:tcW w:w="1350" w:type="dxa"/>
          </w:tcPr>
          <w:p w14:paraId="0B5D2869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FE3EEB5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6495B53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37415EE0">
            <w:pPr>
              <w:widowControl w:val="0"/>
              <w:jc w:val="both"/>
            </w:pPr>
            <w:r>
              <w:t>Records the timestamp for this history aggregation window. The ESP32 is configured to create entries in nominal 10-minute windows; connectivity or processing delays may postpone upload. Buffered entries retain their capture time, so recorded_at may be earlier than the Firestore arrival time.</w:t>
            </w:r>
          </w:p>
        </w:tc>
      </w:tr>
    </w:tbl>
    <w:p w14:paraId="22EEFACA"/>
    <w:p w14:paraId="4517CB88">
      <w:pPr>
        <w:keepNext/>
        <w:jc w:val="center"/>
      </w:pPr>
      <w:r>
        <w:t>Table 8</w:t>
      </w:r>
    </w:p>
    <w:p w14:paraId="3CE80A6E">
      <w:pPr>
        <w:keepNext/>
        <w:jc w:val="center"/>
      </w:pPr>
      <w:r>
        <w:rPr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A0AC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458" w:type="dxa"/>
          </w:tcPr>
          <w:p w14:paraId="2CE4F8A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722E3B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08702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67CACD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7FF591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6D59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EB0CF6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65D326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627433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3C10B4E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7F7C1E0">
            <w:pPr>
              <w:widowControl w:val="0"/>
              <w:jc w:val="both"/>
            </w:pPr>
            <w:r>
              <w:t>Identifies the tank associated with the latest sensor reading.</w:t>
            </w:r>
          </w:p>
        </w:tc>
      </w:tr>
      <w:tr w14:paraId="1A688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753984">
            <w:pPr>
              <w:widowControl w:val="0"/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0B2C7B96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48DDC1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1406952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6F152CE7">
            <w:pPr>
              <w:widowControl w:val="0"/>
              <w:spacing w:after="0" w:line="240" w:lineRule="auto"/>
              <w:jc w:val="left"/>
            </w:pPr>
            <w:r>
              <w:t>Records the current water temperature in degrees Celsius.</w:t>
            </w:r>
          </w:p>
        </w:tc>
      </w:tr>
      <w:tr w14:paraId="24F0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8364BD">
            <w:pPr>
              <w:widowControl w:val="0"/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46BC83B9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161A9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07BAAB">
            <w:pPr>
              <w:widowControl w:val="0"/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739136D1">
            <w:pPr>
              <w:widowControl w:val="0"/>
              <w:spacing w:after="0" w:line="240" w:lineRule="auto"/>
              <w:jc w:val="left"/>
            </w:pPr>
            <w:r>
              <w:t>Records the current pH level of the water.</w:t>
            </w:r>
          </w:p>
        </w:tc>
      </w:tr>
      <w:tr w14:paraId="7308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6D086D">
            <w:pPr>
              <w:widowControl w:val="0"/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19E92527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042FDB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0B55CD">
            <w:pPr>
              <w:widowControl w:val="0"/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5EE785E4">
            <w:pPr>
              <w:widowControl w:val="0"/>
              <w:spacing w:after="0" w:line="240" w:lineRule="auto"/>
              <w:jc w:val="left"/>
            </w:pPr>
            <w:r>
              <w:t>Records the current dissolved oxygen concentration in milligrams per liter.</w:t>
            </w:r>
          </w:p>
        </w:tc>
      </w:tr>
      <w:tr w14:paraId="455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96BB93">
            <w:pPr>
              <w:widowControl w:val="0"/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7FA6AE85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882266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07B0C1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614C190">
            <w:pPr>
              <w:widowControl w:val="0"/>
              <w:spacing w:after="0" w:line="240" w:lineRule="auto"/>
              <w:jc w:val="left"/>
            </w:pPr>
            <w:r>
              <w:t>Records the current water turbidity in NTU.</w:t>
            </w:r>
          </w:p>
        </w:tc>
      </w:tr>
      <w:tr w14:paraId="5CBCC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D0FF947">
            <w:pPr>
              <w:widowControl w:val="0"/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58DAF64D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327DC2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36ECB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523E2B3">
            <w:pPr>
              <w:widowControl w:val="0"/>
              <w:spacing w:after="0" w:line="240" w:lineRule="auto"/>
              <w:jc w:val="left"/>
            </w:pPr>
            <w:r>
              <w:t>Records the current water depth in the tank in centimeters.</w:t>
            </w:r>
          </w:p>
        </w:tc>
      </w:tr>
      <w:tr w14:paraId="700B0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EC5B65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737B21A2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5C62BE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E90087A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6A200F1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  <w:tr w14:paraId="79B7F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1B443">
            <w:pPr>
              <w:widowControl w:val="0"/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34BD278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7A196C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D21D6A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34FC18">
            <w:pPr>
              <w:widowControl w:val="0"/>
              <w:spacing w:after="0" w:line="240" w:lineRule="auto"/>
              <w:jc w:val="left"/>
            </w:pPr>
            <w:r>
              <w:t>Records when the ESP32 collected the sensor reading.</w:t>
            </w:r>
          </w:p>
        </w:tc>
      </w:tr>
    </w:tbl>
    <w:p w14:paraId="20B39C62"/>
    <w:p w14:paraId="2583318C">
      <w:pPr>
        <w:keepNext/>
        <w:jc w:val="center"/>
      </w:pPr>
      <w:r>
        <w:t>Table 9</w:t>
      </w:r>
    </w:p>
    <w:p w14:paraId="35108873">
      <w:pPr>
        <w:keepNext/>
        <w:jc w:val="center"/>
      </w:pPr>
      <w:r>
        <w:rPr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2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4F6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020444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0E7A7C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1BD37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08D084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53FE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110B0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7DFFC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DB44B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4E8C514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0DD4F81">
            <w:pPr>
              <w:widowControl w:val="0"/>
              <w:jc w:val="both"/>
            </w:pPr>
            <w:r>
              <w:t>Identifies the tank associated with this actuator.</w:t>
            </w:r>
          </w:p>
        </w:tc>
      </w:tr>
      <w:tr w14:paraId="699E4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2F3E4">
            <w:pPr>
              <w:widowControl w:val="0"/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5AD32E2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29E23B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7CE3C37">
            <w:pPr>
              <w:widowControl w:val="0"/>
              <w:jc w:val="both"/>
            </w:pPr>
            <w:r>
              <w:t>pump | aerator1 | aerator2</w:t>
            </w:r>
          </w:p>
        </w:tc>
        <w:tc>
          <w:tcPr>
            <w:tcW w:w="2808" w:type="dxa"/>
          </w:tcPr>
          <w:p w14:paraId="7DE8DE1F">
            <w:pPr>
              <w:widowControl w:val="0"/>
              <w:jc w:val="both"/>
            </w:pPr>
            <w:r>
              <w:t>Identifies the actuator by its fixed device name.</w:t>
            </w:r>
          </w:p>
        </w:tc>
      </w:tr>
      <w:tr w14:paraId="66167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A80737">
            <w:pPr>
              <w:widowControl w:val="0"/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6129AF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72CAF0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84399AE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446B5E89">
            <w:pPr>
              <w:widowControl w:val="0"/>
              <w:spacing w:after="0" w:line="240" w:lineRule="auto"/>
              <w:jc w:val="left"/>
            </w:pPr>
            <w:r>
              <w:t>Specifies the requested operating mode as on, off, or automatic.</w:t>
            </w:r>
          </w:p>
        </w:tc>
      </w:tr>
      <w:tr w14:paraId="445DA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9431E9">
            <w:pPr>
              <w:widowControl w:val="0"/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5B4B6DB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BDF16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30563">
            <w:pPr>
              <w:widowControl w:val="0"/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3C52824E">
            <w:pPr>
              <w:widowControl w:val="0"/>
              <w:spacing w:after="0" w:line="240" w:lineRule="auto"/>
              <w:jc w:val="left"/>
            </w:pPr>
            <w:r>
              <w:t>Shows the actual on or off state reported by the device.</w:t>
            </w:r>
          </w:p>
        </w:tc>
      </w:tr>
      <w:tr w14:paraId="04ADD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E60A6E">
            <w:pPr>
              <w:widowControl w:val="0"/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C2AF3A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6D32C4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E55B5D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2DFF74">
            <w:pPr>
              <w:widowControl w:val="0"/>
              <w:spacing w:after="0" w:line="240" w:lineRule="auto"/>
              <w:jc w:val="left"/>
            </w:pPr>
            <w:r>
              <w:t>Records when the device's state or operating mode last changed.</w:t>
            </w:r>
          </w:p>
        </w:tc>
      </w:tr>
    </w:tbl>
    <w:p w14:paraId="1B7B89F0"/>
    <w:p w14:paraId="6D6782C4">
      <w:pPr>
        <w:keepNext/>
        <w:jc w:val="center"/>
      </w:pPr>
      <w:r>
        <w:t>Table 10</w:t>
      </w:r>
    </w:p>
    <w:p w14:paraId="37109D74">
      <w:pPr>
        <w:keepNext/>
        <w:jc w:val="center"/>
      </w:pPr>
      <w:r>
        <w:rPr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AE54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75358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293FD8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70CF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CD422B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1454E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255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0714F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CBB30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38D02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295CAB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78EE648">
            <w:pPr>
              <w:widowControl w:val="0"/>
              <w:jc w:val="both"/>
            </w:pPr>
            <w:r>
              <w:t>Identifies the tank associated with this actuator log.</w:t>
            </w:r>
          </w:p>
        </w:tc>
      </w:tr>
      <w:tr w14:paraId="3A61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C712A6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3723608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3B803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B3E33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C2108F5">
            <w:pPr>
              <w:widowControl w:val="0"/>
              <w:jc w:val="both"/>
            </w:pPr>
            <w:r>
              <w:t>Identifies the actuator event record.</w:t>
            </w:r>
          </w:p>
        </w:tc>
      </w:tr>
      <w:tr w14:paraId="2892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DCD369">
            <w:pPr>
              <w:widowControl w:val="0"/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4FA72A1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0701C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DD3E49">
            <w:pPr>
              <w:widowControl w:val="0"/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60AB596C">
            <w:pPr>
              <w:widowControl w:val="0"/>
              <w:spacing w:after="0" w:line="240" w:lineRule="auto"/>
              <w:jc w:val="left"/>
            </w:pPr>
            <w:r>
              <w:t>Identifies the device associated with the event.</w:t>
            </w:r>
          </w:p>
        </w:tc>
      </w:tr>
      <w:tr w14:paraId="0A35C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69DE2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2B3395E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0BB97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DD689DB">
            <w:pPr>
              <w:widowControl w:val="0"/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0A7373FF">
            <w:pPr>
              <w:widowControl w:val="0"/>
              <w:spacing w:after="0" w:line="240" w:lineRule="auto"/>
              <w:jc w:val="left"/>
            </w:pPr>
            <w:r>
              <w:t>Describes the operation performed.</w:t>
            </w:r>
          </w:p>
        </w:tc>
      </w:tr>
      <w:tr w14:paraId="71084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BC0F5B6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49F275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B47DA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F4676F2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3D4DE99F">
            <w:pPr>
              <w:widowControl w:val="0"/>
              <w:spacing w:after="0" w:line="240" w:lineRule="auto"/>
              <w:jc w:val="left"/>
            </w:pPr>
            <w:r>
              <w:t>Categorizes the event by relay state or source.</w:t>
            </w:r>
          </w:p>
        </w:tc>
      </w:tr>
      <w:tr w14:paraId="4D55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B9ADE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3511D60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E0C6D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F38ED35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5F118EB">
            <w:pPr>
              <w:widowControl w:val="0"/>
              <w:spacing w:after="0" w:line="240" w:lineRule="auto"/>
              <w:jc w:val="left"/>
            </w:pPr>
            <w:r>
              <w:t>Records when the operation was logged.</w:t>
            </w:r>
          </w:p>
        </w:tc>
      </w:tr>
    </w:tbl>
    <w:p w14:paraId="6E2EF8A2"/>
    <w:p w14:paraId="1B054F06">
      <w:pPr>
        <w:keepNext/>
        <w:jc w:val="center"/>
      </w:pPr>
      <w:r>
        <w:t>Table 11</w:t>
      </w:r>
    </w:p>
    <w:p w14:paraId="35B54982">
      <w:pPr>
        <w:keepNext/>
        <w:jc w:val="center"/>
      </w:pPr>
      <w:r>
        <w:rPr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B07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6D1E02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C90655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A8DD25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DCC265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E852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4A8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E4F06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CE806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50F6BD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916997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30B084E">
            <w:pPr>
              <w:widowControl w:val="0"/>
              <w:jc w:val="both"/>
            </w:pPr>
            <w:r>
              <w:t>Identifies the tank associated with the feeder status.</w:t>
            </w:r>
          </w:p>
        </w:tc>
      </w:tr>
      <w:tr w14:paraId="6ABA2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F098A6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B1D22F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D472DF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1C478D96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000F6C4B">
            <w:pPr>
              <w:widowControl w:val="0"/>
              <w:jc w:val="both"/>
            </w:pPr>
            <w:r>
              <w:t>Identifies the feeder command that produced this status when available.</w:t>
            </w:r>
          </w:p>
        </w:tc>
      </w:tr>
      <w:tr w14:paraId="3FC18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80DBD6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77E4A7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FC0AD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A384A86">
            <w:pPr>
              <w:widowControl w:val="0"/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4C8FB28C">
            <w:pPr>
              <w:widowControl w:val="0"/>
              <w:spacing w:after="0" w:line="240" w:lineRule="auto"/>
              <w:jc w:val="left"/>
            </w:pPr>
            <w:r>
              <w:t>Shows the current stage or result of the feeding operation.</w:t>
            </w:r>
          </w:p>
        </w:tc>
      </w:tr>
      <w:tr w14:paraId="4A1CE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E70208">
            <w:pPr>
              <w:widowControl w:val="0"/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2245E5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728AA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3F218F">
            <w:pPr>
              <w:widowControl w:val="0"/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7FF73799">
            <w:pPr>
              <w:widowControl w:val="0"/>
              <w:spacing w:after="0" w:line="240" w:lineRule="auto"/>
              <w:jc w:val="left"/>
            </w:pPr>
            <w:r>
              <w:t>Explains why feeding was blocked or skipped, such as a critical feed-level reading.</w:t>
            </w:r>
          </w:p>
        </w:tc>
      </w:tr>
      <w:tr w14:paraId="5C78C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0FE4DE">
            <w:pPr>
              <w:widowControl w:val="0"/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69CBFF99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19807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37619CE3">
            <w:pPr>
              <w:widowControl w:val="0"/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36CC7387">
            <w:pPr>
              <w:widowControl w:val="0"/>
              <w:spacing w:after="0" w:line="240" w:lineRule="auto"/>
              <w:jc w:val="left"/>
            </w:pPr>
            <w:r>
              <w:t>Counts the successful feedings completed by the feeder.</w:t>
            </w:r>
          </w:p>
        </w:tc>
      </w:tr>
      <w:tr w14:paraId="680EA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1CFB5B">
            <w:pPr>
              <w:widowControl w:val="0"/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6FE3A17B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AB6DA3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3DDD3BC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10109AC8">
            <w:pPr>
              <w:widowControl w:val="0"/>
              <w:jc w:val="both"/>
            </w:pPr>
            <w:r>
              <w:t>Records when the ESP32 last reported its feeder status.</w:t>
            </w:r>
          </w:p>
        </w:tc>
      </w:tr>
      <w:tr w14:paraId="273BB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78FD25">
            <w:pPr>
              <w:widowControl w:val="0"/>
              <w:spacing w:after="0" w:line="240" w:lineRule="auto"/>
              <w:jc w:val="left"/>
            </w:pPr>
            <w:r>
              <w:t>last_dispensed_at</w:t>
            </w:r>
          </w:p>
        </w:tc>
        <w:tc>
          <w:tcPr>
            <w:tcW w:w="1350" w:type="dxa"/>
          </w:tcPr>
          <w:p w14:paraId="5D94339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98C9FD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2DDEA54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6737AD2">
            <w:pPr>
              <w:widowControl w:val="0"/>
              <w:spacing w:after="0" w:line="240" w:lineRule="auto"/>
              <w:jc w:val="left"/>
            </w:pPr>
            <w:r>
              <w:t>Records when the last feeding cycle was completed.</w:t>
            </w:r>
          </w:p>
        </w:tc>
      </w:tr>
      <w:tr w14:paraId="741DF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042F8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3175F64B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57658B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8352FAD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2B72F496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</w:tbl>
    <w:p w14:paraId="3CCCA68D"/>
    <w:p w14:paraId="3CB08E76">
      <w:pPr>
        <w:keepNext/>
        <w:jc w:val="center"/>
      </w:pPr>
      <w:r>
        <w:t>Table 12</w:t>
      </w:r>
    </w:p>
    <w:p w14:paraId="5C561603">
      <w:pPr>
        <w:keepNext/>
        <w:jc w:val="center"/>
      </w:pPr>
      <w:r>
        <w:rPr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71D5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9766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4414E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873E5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13F7C8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B99675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515C7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1098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0057EE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69E41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5F0A4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61A7DE4">
            <w:pPr>
              <w:widowControl w:val="0"/>
              <w:jc w:val="both"/>
            </w:pPr>
            <w:r>
              <w:t>Identifies the tank associated with the feeder schedule.</w:t>
            </w:r>
          </w:p>
        </w:tc>
      </w:tr>
      <w:tr w14:paraId="17DF8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945786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4CEE88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604A626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66FE4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9360160">
            <w:pPr>
              <w:widowControl w:val="0"/>
              <w:jc w:val="both"/>
            </w:pPr>
            <w:r>
              <w:t>Identifies the feeder schedule.</w:t>
            </w:r>
          </w:p>
        </w:tc>
      </w:tr>
      <w:tr w14:paraId="302CD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scheduled_time</w:t>
            </w:r>
          </w:p>
        </w:tc>
        <w:tc>
          <w:tcPr>
            <w:tcW w:w="1350" w:type="dxa"/>
          </w:tcPr>
          <w:p>
            <w:r>
              <w:t>time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24-hour HH:mm; Firestore string (e.g., 18:30); app displays AM/PM</w:t>
            </w:r>
          </w:p>
        </w:tc>
        <w:tc>
          <w:tcPr>
            <w:tcW w:w="2808" w:type="dxa"/>
          </w:tcPr>
          <w:p>
            <w:r>
              <w:t>Stores the canonical feeding time. The app converts its AM/PM picker to 24-hour HH:mm before saving to Firestore.</w:t>
            </w:r>
          </w:p>
        </w:tc>
      </w:tr>
      <w:tr w14:paraId="152BE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grams</w:t>
            </w:r>
          </w:p>
        </w:tc>
        <w:tc>
          <w:tcPr>
            <w:tcW w:w="1350" w:type="dxa"/>
          </w:tcPr>
          <w:p>
            <w:r>
              <w:t>smallint</w:t>
            </w:r>
          </w:p>
        </w:tc>
        <w:tc>
          <w:tcPr>
            <w:tcW w:w="1656" w:type="dxa"/>
          </w:tcPr>
          <w:p>
            <w:r>
              <w:t>NOT NULL; DEFAULT 20; CHECK (grams BETWEEN 1 AND 200)</w:t>
            </w:r>
          </w:p>
        </w:tc>
        <w:tc>
          <w:tcPr>
            <w:tcW w:w="1656" w:type="dxa"/>
          </w:tcPr>
          <w:p>
            <w:r>
              <w:t>Whole grams: 1-200</w:t>
            </w:r>
          </w:p>
        </w:tc>
        <w:tc>
          <w:tcPr>
            <w:tcW w:w="2808" w:type="dxa"/>
          </w:tcPr>
          <w:p>
            <w:r>
              <w:t>Sets the requested feeding amount in whole grams; defaults to 20 g when omitted.</w:t>
            </w:r>
          </w:p>
        </w:tc>
      </w:tr>
      <w:tr w14:paraId="12499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D5037">
            <w:pPr>
              <w:widowControl w:val="0"/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383B228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FA75E2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2D37C8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65CD44E">
            <w:pPr>
              <w:widowControl w:val="0"/>
              <w:spacing w:after="0" w:line="240" w:lineRule="auto"/>
              <w:jc w:val="left"/>
            </w:pPr>
            <w:r>
              <w:t>Shows whether the feeding schedule is active.</w:t>
            </w:r>
          </w:p>
        </w:tc>
      </w:tr>
      <w:tr w14:paraId="77254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BD7C10">
            <w:pPr>
              <w:widowControl w:val="0"/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1F4D40C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1BB4A1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643D9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2635C076">
            <w:pPr>
              <w:widowControl w:val="0"/>
              <w:jc w:val="both"/>
            </w:pPr>
            <w:r>
              <w:t>Records the date and time of the schedule's most recent occurrence.</w:t>
            </w:r>
          </w:p>
        </w:tc>
      </w:tr>
      <w:tr w14:paraId="34269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0FBD2D">
            <w:pPr>
              <w:widowControl w:val="0"/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32D9453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441D93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D366186">
            <w:pPr>
              <w:widowControl w:val="0"/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2A485661">
            <w:pPr>
              <w:widowControl w:val="0"/>
              <w:spacing w:after="0" w:line="240" w:lineRule="auto"/>
              <w:jc w:val="left"/>
            </w:pPr>
            <w:r>
              <w:t>Shows the result of the most recent schedule occurrence.</w:t>
            </w:r>
          </w:p>
        </w:tc>
      </w:tr>
      <w:tr w14:paraId="58E4E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3262A1">
            <w:pPr>
              <w:widowControl w:val="0"/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72FE9B1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8FE08D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6A640FD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317F37D">
            <w:pPr>
              <w:widowControl w:val="0"/>
              <w:spacing w:after="0" w:line="240" w:lineRule="auto"/>
              <w:jc w:val="left"/>
            </w:pPr>
            <w:r>
              <w:t>Legacy compatibility flag indicating whether the current scheduled feeding occurrence is complete.</w:t>
            </w:r>
          </w:p>
        </w:tc>
      </w:tr>
      <w:tr w14:paraId="22F3A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effective_at_ms</w:t>
            </w:r>
          </w:p>
        </w:tc>
        <w:tc>
          <w:tcPr>
            <w:tcW w:w="1350" w:type="dxa"/>
          </w:tcPr>
          <w:p>
            <w:r>
              <w:t>bigint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Epoch milliseconds</w:t>
            </w:r>
          </w:p>
        </w:tc>
        <w:tc>
          <w:tcPr>
            <w:tcW w:w="2808" w:type="dxa"/>
          </w:tcPr>
          <w:p>
            <w:r>
              <w:t>Sets the earliest date and time when the schedule can run.</w:t>
            </w:r>
          </w:p>
        </w:tc>
      </w:tr>
      <w:tr w14:paraId="3DBC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080E2B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81472B1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380DFD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19333F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BCFCB6F">
            <w:pPr>
              <w:widowControl w:val="0"/>
              <w:spacing w:after="0" w:line="240" w:lineRule="auto"/>
              <w:jc w:val="left"/>
            </w:pPr>
            <w:r>
              <w:t>Records when the feeder schedule was created.</w:t>
            </w:r>
          </w:p>
        </w:tc>
      </w:tr>
    </w:tbl>
    <w:p w14:paraId="7681CB18"/>
    <w:p w14:paraId="6C595333">
      <w:pPr>
        <w:keepNext/>
        <w:jc w:val="center"/>
      </w:pPr>
      <w:r>
        <w:t>Table 13</w:t>
      </w:r>
    </w:p>
    <w:p w14:paraId="39D9B28E">
      <w:pPr>
        <w:keepNext/>
        <w:jc w:val="center"/>
      </w:pPr>
      <w:r>
        <w:rPr>
          <w:b/>
        </w:rPr>
        <w:t>feeder_schedule_days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5CFF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FA3C2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5B764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7D6742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93343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EAD9F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EA27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3C61AE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7C1B1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27204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90D701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3924D0B">
            <w:pPr>
              <w:widowControl w:val="0"/>
              <w:jc w:val="both"/>
            </w:pPr>
            <w:r>
              <w:t>Identifies the tank associated with this scheduled weekday.</w:t>
            </w:r>
          </w:p>
        </w:tc>
      </w:tr>
      <w:tr w14:paraId="3BCF2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8BACA29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20EA435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2710A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3B72758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146D2FCA">
            <w:pPr>
              <w:widowControl w:val="0"/>
              <w:jc w:val="both"/>
            </w:pPr>
            <w:r>
              <w:t>Identifies the feeder schedule associated with this weekday.</w:t>
            </w:r>
          </w:p>
        </w:tc>
      </w:tr>
      <w:tr w14:paraId="239A0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31FBB">
            <w:pPr>
              <w:widowControl w:val="0"/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6B34FE0E">
            <w:pPr>
              <w:widowControl w:val="0"/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6B0356F8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A2C59E8">
            <w:pPr>
              <w:widowControl w:val="0"/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2821631">
            <w:pPr>
              <w:widowControl w:val="0"/>
              <w:spacing w:after="0" w:line="240" w:lineRule="auto"/>
              <w:jc w:val="left"/>
            </w:pPr>
            <w:r>
              <w:t>Represents a weekday in the logical normalized view; Firestore stores the weekly schedule in the parent days mask.</w:t>
            </w:r>
          </w:p>
        </w:tc>
      </w:tr>
    </w:tbl>
    <w:p w14:paraId="6637C7EA"/>
    <w:p w14:paraId="04FD3BFF">
      <w:pPr>
        <w:keepNext/>
        <w:jc w:val="center"/>
      </w:pPr>
      <w:r>
        <w:t>Table 14</w:t>
      </w:r>
    </w:p>
    <w:p w14:paraId="01F34CE7">
      <w:pPr>
        <w:keepNext/>
        <w:jc w:val="center"/>
      </w:pPr>
      <w:r>
        <w:rPr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6A97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D9F44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D7D817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2DCA73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606F16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3678D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14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6E72F7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13D75C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DD0DE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46BBF0C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48CFEB5">
            <w:pPr>
              <w:widowControl w:val="0"/>
              <w:jc w:val="both"/>
            </w:pPr>
            <w:r>
              <w:t>Identifies the tank associated with this feeder command.</w:t>
            </w:r>
          </w:p>
        </w:tc>
      </w:tr>
      <w:tr w14:paraId="07461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E6843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76B65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E168EAD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526C5651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138489B">
            <w:pPr>
              <w:widowControl w:val="0"/>
              <w:jc w:val="both"/>
            </w:pPr>
            <w:r>
              <w:t>Identifies the manual feeder command.</w:t>
            </w:r>
          </w:p>
        </w:tc>
      </w:tr>
      <w:tr w14:paraId="24BD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6DE9CE">
            <w:pPr>
              <w:widowControl w:val="0"/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3EAF480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56ACCE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43484E">
            <w:pPr>
              <w:widowControl w:val="0"/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2939AD62">
            <w:pPr>
              <w:widowControl w:val="0"/>
              <w:spacing w:after="0" w:line="240" w:lineRule="auto"/>
              <w:jc w:val="left"/>
            </w:pPr>
            <w:r>
              <w:t>Specifies the manual feeding action requested by the owner.</w:t>
            </w:r>
          </w:p>
        </w:tc>
      </w:tr>
      <w:tr w14:paraId="11423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A53235">
            <w:pPr>
              <w:widowControl w:val="0"/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B83D180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B0908D1">
            <w:pPr>
              <w:widowControl w:val="0"/>
              <w:jc w:val="both"/>
            </w:pPr>
            <w:r>
              <w:t>NOT NULL; DEFAULT 20</w:t>
            </w:r>
          </w:p>
        </w:tc>
        <w:tc>
          <w:tcPr>
            <w:tcW w:w="1656" w:type="dxa"/>
          </w:tcPr>
          <w:p w14:paraId="54A43AA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B6AF4E8">
            <w:pPr>
              <w:widowControl w:val="0"/>
              <w:spacing w:after="0" w:line="240" w:lineRule="auto"/>
              <w:jc w:val="left"/>
            </w:pPr>
            <w:r>
              <w:t>Sets the requested feed amount in grams and defaults to 20 grams when no amount is provided.</w:t>
            </w:r>
          </w:p>
        </w:tc>
      </w:tr>
      <w:tr w14:paraId="1DC8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A22B72">
            <w:pPr>
              <w:widowControl w:val="0"/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6F698E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9184A4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4C9A4C70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56733BC1">
            <w:pPr>
              <w:widowControl w:val="0"/>
              <w:jc w:val="both"/>
            </w:pPr>
            <w:r>
              <w:t>Identifies the owner who submitted the request.</w:t>
            </w:r>
          </w:p>
        </w:tc>
      </w:tr>
      <w:tr w14:paraId="6778C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601EB">
            <w:pPr>
              <w:widowControl w:val="0"/>
              <w:spacing w:after="0" w:line="240" w:lineRule="auto"/>
              <w:jc w:val="left"/>
            </w:pPr>
            <w:r>
              <w:t>issued_at</w:t>
            </w:r>
          </w:p>
        </w:tc>
        <w:tc>
          <w:tcPr>
            <w:tcW w:w="1350" w:type="dxa"/>
          </w:tcPr>
          <w:p w14:paraId="728454B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9B38B4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F2509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60ACD76">
            <w:pPr>
              <w:widowControl w:val="0"/>
              <w:spacing w:after="0" w:line="240" w:lineRule="auto"/>
              <w:jc w:val="left"/>
            </w:pPr>
            <w:r>
              <w:t>Records when the feeding request was created.</w:t>
            </w:r>
          </w:p>
        </w:tc>
      </w:tr>
      <w:tr w14:paraId="34295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616937">
            <w:pPr>
              <w:widowControl w:val="0"/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540E25B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DCABDC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DFF16F">
            <w:pPr>
              <w:widowControl w:val="0"/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1B3DFD41">
            <w:pPr>
              <w:widowControl w:val="0"/>
              <w:spacing w:after="0" w:line="240" w:lineRule="auto"/>
              <w:jc w:val="left"/>
            </w:pPr>
            <w:r>
              <w:t>Sets the deadline after which the feeding request can no longer run.</w:t>
            </w:r>
          </w:p>
        </w:tc>
      </w:tr>
      <w:tr w14:paraId="6B1E7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E7FC3C">
            <w:pPr>
              <w:widowControl w:val="0"/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4EC4692E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003EC51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18DBAC4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542B4CB">
            <w:pPr>
              <w:widowControl w:val="0"/>
              <w:spacing w:after="0" w:line="240" w:lineRule="auto"/>
              <w:jc w:val="left"/>
            </w:pPr>
            <w:r>
              <w:t>Shows whether the owner approved feeding near a scheduled time.</w:t>
            </w:r>
          </w:p>
        </w:tc>
      </w:tr>
    </w:tbl>
    <w:p w14:paraId="406A2463"/>
    <w:p w14:paraId="4302C7DA">
      <w:pPr>
        <w:keepNext/>
        <w:jc w:val="center"/>
      </w:pPr>
      <w:r>
        <w:t>Table 15</w:t>
      </w:r>
    </w:p>
    <w:p w14:paraId="5CB9C086">
      <w:pPr>
        <w:keepNext/>
        <w:jc w:val="center"/>
      </w:pPr>
      <w:r>
        <w:rPr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DE54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1BB5B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B16E9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0B79C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4C9F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960FB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7B7F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34321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D7162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C9CA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6B9B2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C2BCF2E">
            <w:pPr>
              <w:widowControl w:val="0"/>
              <w:jc w:val="both"/>
            </w:pPr>
            <w:r>
              <w:t>Identifies the tank associated with this feeder log.</w:t>
            </w:r>
          </w:p>
        </w:tc>
      </w:tr>
      <w:tr w14:paraId="388ED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BA7FE4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BC94DB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4B7DB19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6C5D1197">
            <w:pPr>
              <w:widowControl w:val="0"/>
              <w:jc w:val="both"/>
            </w:pPr>
            <w:r>
              <w:t>Auto-ID (app) | durable ESP event ID</w:t>
            </w:r>
          </w:p>
        </w:tc>
        <w:tc>
          <w:tcPr>
            <w:tcW w:w="2808" w:type="dxa"/>
          </w:tcPr>
          <w:p w14:paraId="4978C0F2">
            <w:pPr>
              <w:widowControl w:val="0"/>
              <w:jc w:val="both"/>
            </w:pPr>
            <w:r>
              <w:t>Identifies a feeder log entry created by the app or reported by the ESP32.</w:t>
            </w:r>
          </w:p>
        </w:tc>
      </w:tr>
      <w:tr w14:paraId="47388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E06C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6FB7266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49585E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78D00043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5EA6FCAE">
            <w:pPr>
              <w:widowControl w:val="0"/>
              <w:jc w:val="both"/>
            </w:pPr>
            <w:r>
              <w:t>Identifies the feeder command related to this log entry when available.</w:t>
            </w:r>
          </w:p>
        </w:tc>
      </w:tr>
      <w:tr w14:paraId="6A3D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9CACFA">
            <w:pPr>
              <w:widowControl w:val="0"/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EA4E69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2ED451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5A9420BC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7FB8A921">
            <w:pPr>
              <w:widowControl w:val="0"/>
              <w:jc w:val="both"/>
            </w:pPr>
            <w:r>
              <w:t>Identifies the schedule related to this log entry when available.</w:t>
            </w:r>
          </w:p>
        </w:tc>
      </w:tr>
      <w:tr w14:paraId="471A2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946121">
            <w:pPr>
              <w:widowControl w:val="0"/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2D5F1A2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7A80D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AAC8C12">
            <w:pPr>
              <w:widowControl w:val="0"/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28866695">
            <w:pPr>
              <w:widowControl w:val="0"/>
              <w:spacing w:after="0" w:line="240" w:lineRule="auto"/>
              <w:jc w:val="left"/>
            </w:pPr>
            <w:r>
              <w:t>Records the expected schedule time in a readable format.</w:t>
            </w:r>
          </w:p>
        </w:tc>
      </w:tr>
      <w:tr w14:paraId="573A3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130A8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672488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9A5C0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FC98D0D">
            <w:pPr>
              <w:widowControl w:val="0"/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52350629">
            <w:pPr>
              <w:widowControl w:val="0"/>
              <w:spacing w:after="0" w:line="240" w:lineRule="auto"/>
              <w:jc w:val="left"/>
            </w:pPr>
            <w:r>
              <w:t>Describes the feeding or scheduling operation.</w:t>
            </w:r>
          </w:p>
        </w:tc>
      </w:tr>
      <w:tr w14:paraId="257E7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348A0F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DA1590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E1843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99F293">
            <w:pPr>
              <w:widowControl w:val="0"/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3FB948B">
            <w:pPr>
              <w:widowControl w:val="0"/>
              <w:spacing w:after="0" w:line="240" w:lineRule="auto"/>
              <w:jc w:val="left"/>
            </w:pPr>
            <w:r>
              <w:t>Categorizes the feeding or schedule event.</w:t>
            </w:r>
          </w:p>
        </w:tc>
      </w:tr>
      <w:tr w14:paraId="09AC2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0BF260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655DEFC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C50AF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>
            <w:r>
              <w:t>completed | forced | skipped_insufficient | blocked | failed</w:t>
            </w:r>
          </w:p>
        </w:tc>
        <w:tc>
          <w:tcPr>
            <w:tcW w:w="2808" w:type="dxa"/>
          </w:tcPr>
          <w:p>
            <w:r>
              <w:t>Shows the feeding result when available; forced means a physical-button confirmation of a schedule collision. Non-terminal audit entries may have no result.</w:t>
            </w:r>
          </w:p>
        </w:tc>
      </w:tr>
      <w:tr w14:paraId="30AE6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C9A2E8">
            <w:pPr>
              <w:widowControl w:val="0"/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E7B6C0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FED43C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4D27D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6FD5B90">
            <w:pPr>
              <w:widowControl w:val="0"/>
              <w:spacing w:after="0" w:line="240" w:lineRule="auto"/>
              <w:jc w:val="left"/>
            </w:pPr>
            <w:r>
              <w:t>Records the original scheduled time, even if the device reports the result after reconnecting.</w:t>
            </w:r>
          </w:p>
        </w:tc>
      </w:tr>
      <w:tr w14:paraId="0F7E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DA5B9A4">
            <w:pPr>
              <w:widowControl w:val="0"/>
              <w:jc w:val="both"/>
            </w:pPr>
            <w:r>
              <w:t>trigger_source</w:t>
            </w:r>
          </w:p>
        </w:tc>
        <w:tc>
          <w:tcPr>
            <w:tcW w:w="1350" w:type="dxa"/>
          </w:tcPr>
          <w:p w14:paraId="49CF844C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39132888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F06C9D7">
            <w:pPr>
              <w:widowControl w:val="0"/>
              <w:jc w:val="both"/>
            </w:pPr>
            <w:r>
              <w:t>physical_button | schedule | manual_request</w:t>
            </w:r>
          </w:p>
        </w:tc>
        <w:tc>
          <w:tcPr>
            <w:tcW w:w="2808" w:type="dxa"/>
          </w:tcPr>
          <w:p w14:paraId="327A0E2E">
            <w:pPr>
              <w:widowControl w:val="0"/>
              <w:jc w:val="both"/>
            </w:pPr>
            <w:r>
              <w:t>Identifies what initiated the feeding event.</w:t>
            </w:r>
          </w:p>
        </w:tc>
      </w:tr>
      <w:tr w14:paraId="746E6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00D5AD">
            <w:pPr>
              <w:widowControl w:val="0"/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7412169A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4F9FA1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FC5724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FA7D39F">
            <w:pPr>
              <w:widowControl w:val="0"/>
              <w:spacing w:after="0" w:line="240" w:lineRule="auto"/>
              <w:jc w:val="left"/>
            </w:pPr>
            <w:r>
              <w:t>Preserves the dose amount entered for a schedule or Feed Now request; this is not a measured remaining or dispensed weight.</w:t>
            </w:r>
          </w:p>
        </w:tc>
      </w:tr>
      <w:tr w14:paraId="2CF0A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BB6692">
            <w:pPr>
              <w:widowControl w:val="0"/>
              <w:jc w:val="both"/>
            </w:pPr>
            <w:r>
              <w:t>estimated_dispensed_grams</w:t>
            </w:r>
          </w:p>
        </w:tc>
        <w:tc>
          <w:tcPr>
            <w:tcW w:w="1350" w:type="dxa"/>
          </w:tcPr>
          <w:p w14:paraId="125AC43C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3F26F96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553BBD50">
            <w:pPr>
              <w:widowControl w:val="0"/>
              <w:jc w:val="both"/>
            </w:pPr>
            <w:r>
              <w:t>20.00</w:t>
            </w:r>
          </w:p>
        </w:tc>
        <w:tc>
          <w:tcPr>
            <w:tcW w:w="2808" w:type="dxa"/>
          </w:tcPr>
          <w:p w14:paraId="6FDA836C">
            <w:pPr>
              <w:widowControl w:val="0"/>
              <w:jc w:val="both"/>
            </w:pPr>
            <w: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771BF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816F52F">
            <w:pPr>
              <w:widowControl w:val="0"/>
              <w:jc w:val="both"/>
            </w:pPr>
            <w:r>
              <w:t>amount_basis</w:t>
            </w:r>
          </w:p>
        </w:tc>
        <w:tc>
          <w:tcPr>
            <w:tcW w:w="1350" w:type="dxa"/>
          </w:tcPr>
          <w:p w14:paraId="13C8CC84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195A9F86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4A69AAA">
            <w:pPr>
              <w:widowControl w:val="0"/>
              <w:jc w:val="both"/>
            </w:pPr>
            <w:r>
              <w:t>servo_cycle_estimate</w:t>
            </w:r>
          </w:p>
        </w:tc>
        <w:tc>
          <w:tcPr>
            <w:tcW w:w="2808" w:type="dxa"/>
          </w:tcPr>
          <w:p w14:paraId="4688546F">
            <w:pPr>
              <w:widowControl w:val="0"/>
              <w:jc w:val="both"/>
            </w:pPr>
            <w:r>
              <w:t>Identifies the method used to estimate the amount dispensed.</w:t>
            </w:r>
          </w:p>
        </w:tc>
      </w:tr>
      <w:tr w14:paraId="12D8B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D20D5C">
            <w:pPr>
              <w:widowControl w:val="0"/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435727D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19F228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0FCE904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18412FA">
            <w:pPr>
              <w:widowControl w:val="0"/>
              <w:spacing w:after="0" w:line="240" w:lineRule="auto"/>
              <w:jc w:val="left"/>
            </w:pPr>
            <w:r>
              <w:t>Records the hopper sensor percentage before the feeding operation.</w:t>
            </w:r>
          </w:p>
        </w:tc>
      </w:tr>
      <w:tr w14:paraId="73D33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A06CBD">
            <w:pPr>
              <w:widowControl w:val="0"/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687857F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BD284C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63BAF8B">
            <w:pPr>
              <w:widowControl w:val="0"/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3ACA094A">
            <w:pPr>
              <w:widowControl w:val="0"/>
              <w:spacing w:after="0" w:line="240" w:lineRule="auto"/>
              <w:jc w:val="left"/>
            </w:pPr>
            <w:r>
              <w:t>Records the hopper sensor percentage after the feeding operation.</w:t>
            </w:r>
          </w:p>
        </w:tc>
      </w:tr>
      <w:tr w14:paraId="3C84A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4AF12F">
            <w:pPr>
              <w:widowControl w:val="0"/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3E135AB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78AD7C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84857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022651">
            <w:pPr>
              <w:widowControl w:val="0"/>
              <w:spacing w:after="0" w:line="240" w:lineRule="auto"/>
              <w:jc w:val="left"/>
            </w:pPr>
            <w:r>
              <w:t>Indicates whether the hopper's feed level changed after dispensing but does not confirm the exact amount dispensed.</w:t>
            </w:r>
          </w:p>
        </w:tc>
      </w:tr>
      <w:tr w14:paraId="30D14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40FD62">
            <w:pPr>
              <w:widowControl w:val="0"/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0456C00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24CF5D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D804200">
            <w:pPr>
              <w:widowControl w:val="0"/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1C70DCBF">
            <w:pPr>
              <w:widowControl w:val="0"/>
              <w:spacing w:after="0" w:line="240" w:lineRule="auto"/>
              <w:jc w:val="left"/>
            </w:pPr>
            <w:r>
              <w:t>Explains the feed-level check made before and after dispensing.</w:t>
            </w:r>
          </w:p>
        </w:tc>
      </w:tr>
      <w:tr w14:paraId="3DEE1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B87B2F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085AB0C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A3BF7E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A1B18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B238D3D">
            <w:pPr>
              <w:widowControl w:val="0"/>
              <w:spacing w:after="0" w:line="240" w:lineRule="auto"/>
              <w:jc w:val="left"/>
            </w:pPr>
            <w:r>
              <w:t>Records when the feeder operation was logged.</w:t>
            </w:r>
          </w:p>
        </w:tc>
      </w:tr>
      <w:tr w14:paraId="3DEE1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water_quality_warning</w:t>
            </w:r>
          </w:p>
        </w:tc>
        <w:tc>
          <w:tcPr>
            <w:tcW w:w="1350" w:type="dxa"/>
          </w:tcPr>
          <w:p>
            <w:r>
              <w:t>text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Temperature high: 33.0 C (max 32.0 C)</w:t>
            </w:r>
          </w:p>
        </w:tc>
        <w:tc>
          <w:tcPr>
            <w:tcW w:w="2808" w:type="dxa"/>
          </w:tcPr>
          <w:p>
            <w:r>
              <w:t>Records valid water-quality readings outside configured ranges during a successfully dispensed feed. It is a warning only and does not indicate that feeding was blocked.</w:t>
            </w:r>
          </w:p>
        </w:tc>
      </w:tr>
    </w:tbl>
    <w:p w14:paraId="72AD5B9D"/>
    <w:p w14:paraId="7FA0958F">
      <w:pPr>
        <w:keepNext/>
        <w:jc w:val="center"/>
      </w:pPr>
      <w:r>
        <w:t>Table 16</w:t>
      </w:r>
    </w:p>
    <w:p w14:paraId="4E969525">
      <w:pPr>
        <w:keepNext/>
        <w:jc w:val="center"/>
      </w:pPr>
      <w:r>
        <w:rPr>
          <w:b/>
        </w:rPr>
        <w:t>water_quality_anomaly_detection_history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D6C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E4929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8D7B49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638F97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C79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D69584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CA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75ECD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C0C76F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3D6AE7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03AF31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08C84A8">
            <w:pPr>
              <w:widowControl w:val="0"/>
              <w:jc w:val="both"/>
            </w:pPr>
            <w:r>
              <w:t>Identifies the tank associated with the detection result.</w:t>
            </w:r>
          </w:p>
        </w:tc>
      </w:tr>
      <w:tr w14:paraId="1003A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1CA59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664C643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BAE62E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163E73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4C666A2A">
            <w:pPr>
              <w:widowControl w:val="0"/>
              <w:jc w:val="both"/>
            </w:pPr>
            <w:r>
              <w:t>Identifies the tank owner when an owner UID is available.</w:t>
            </w:r>
          </w:p>
        </w:tc>
      </w:tr>
      <w:tr w14:paraId="60F6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6A16216">
            <w:pPr>
              <w:widowControl w:val="0"/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283CEFD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4CAAD27">
            <w:pPr>
              <w:widowControl w:val="0"/>
              <w:jc w:val="both"/>
            </w:pPr>
            <w:r>
              <w:t>COMPOSITE PRIMARY KEY; NOT NULL; LOGICAL DOCUMENT ID (not a stored field)</w:t>
            </w:r>
          </w:p>
        </w:tc>
        <w:tc>
          <w:tcPr>
            <w:tcW w:w="1656" w:type="dxa"/>
          </w:tcPr>
          <w:p w14:paraId="2E619007">
            <w:pPr>
              <w:widowControl w:val="0"/>
              <w:jc w:val="both"/>
            </w:pPr>
            <w:r>
              <w:t>YYYYMMDDTHHMMSS; Firestore document ID, not a stored field</w:t>
            </w:r>
          </w:p>
        </w:tc>
        <w:tc>
          <w:tcPr>
            <w:tcW w:w="2808" w:type="dxa"/>
          </w:tcPr>
          <w:p w14:paraId="6FDF34BB">
            <w:pPr>
              <w:widowControl w:val="0"/>
              <w:jc w:val="both"/>
            </w:pPr>
            <w:r>
              <w:t>Identifies a timestamped history document. The app uses the record with the newest processed_at value as the latest result; no separate current-result document is written.</w:t>
            </w:r>
          </w:p>
        </w:tc>
      </w:tr>
      <w:tr w14:paraId="5F47A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4D8039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0A3CF70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DEA0B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AC94587">
            <w:pPr>
              <w:widowControl w:val="0"/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67D4834">
            <w:pPr>
              <w:widowControl w:val="0"/>
              <w:spacing w:after="0" w:line="240" w:lineRule="auto"/>
              <w:jc w:val="left"/>
            </w:pPr>
            <w:r>
              <w:t>Shows the overall result of the water-quality anomaly detection.</w:t>
            </w:r>
          </w:p>
        </w:tc>
      </w:tr>
      <w:tr w14:paraId="39052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A9771D">
            <w:pPr>
              <w:widowControl w:val="0"/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24B6FC6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30BC96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63A89C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EC364F7">
            <w:pPr>
              <w:widowControl w:val="0"/>
              <w:spacing w:after="0" w:line="240" w:lineRule="auto"/>
              <w:jc w:val="left"/>
            </w:pPr>
            <w:r>
              <w:t>Indicates whether the model classified the sensor pattern as unusual using its configured cutoff.</w:t>
            </w:r>
          </w:p>
        </w:tc>
      </w:tr>
      <w:tr w14:paraId="0DD0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B13E3">
            <w:pPr>
              <w:widowControl w:val="0"/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1386BB9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32D663D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C04754">
            <w:pPr>
              <w:widowControl w:val="0"/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C7D4BC4">
            <w:pPr>
              <w:widowControl w:val="0"/>
              <w:spacing w:after="0" w:line="240" w:lineRule="auto"/>
              <w:jc w:val="left"/>
            </w:pPr>
            <w:r>
              <w:t>Percentile showing how unusual the overall sensor pattern is compared with model reference scores; not a water-safety score.</w:t>
            </w:r>
          </w:p>
        </w:tc>
      </w:tr>
      <w:tr w14:paraId="4C7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BEC62">
            <w:pPr>
              <w:widowControl w:val="0"/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3D4818C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EB9E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737F8C4">
            <w:pPr>
              <w:widowControl w:val="0"/>
              <w:jc w:val="both"/>
            </w:pPr>
            <w: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594F25F5">
            <w:pPr>
              <w:widowControl w:val="0"/>
              <w:jc w:val="both"/>
            </w:pPr>
            <w:r>
              <w:t>Identifies the detection source or explains why the model result was unavailable.</w:t>
            </w:r>
          </w:p>
        </w:tc>
      </w:tr>
      <w:tr w14:paraId="04763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FD7662">
            <w:pPr>
              <w:widowControl w:val="0"/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73B3443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3F4D28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7E011">
            <w:pPr>
              <w:widowControl w:val="0"/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44FBA1AD">
            <w:pPr>
              <w:widowControl w:val="0"/>
              <w:spacing w:after="0" w:line="240" w:lineRule="auto"/>
              <w:jc w:val="left"/>
            </w:pPr>
            <w:r>
              <w:t>Summarizes the observed sensor trend for the user.</w:t>
            </w:r>
          </w:p>
        </w:tc>
      </w:tr>
      <w:tr w14:paraId="26000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6495D0B">
            <w:pPr>
              <w:widowControl w:val="0"/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07834757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2548E0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0D87516">
            <w:pPr>
              <w:widowControl w:val="0"/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5B1093B9">
            <w:pPr>
              <w:widowControl w:val="0"/>
              <w:spacing w:after="0" w:line="240" w:lineRule="auto"/>
              <w:jc w:val="left"/>
            </w:pPr>
            <w:r>
              <w:t>Suggests a response focused on verifying the reading and checking water conditions.</w:t>
            </w:r>
          </w:p>
        </w:tc>
      </w:tr>
      <w:tr w14:paraId="3BF8A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DA50FE">
            <w:pPr>
              <w:widowControl w:val="0"/>
              <w:jc w:val="both"/>
            </w:pPr>
            <w:r>
              <w:t>processed_at</w:t>
            </w:r>
          </w:p>
        </w:tc>
        <w:tc>
          <w:tcPr>
            <w:tcW w:w="1350" w:type="dxa"/>
          </w:tcPr>
          <w:p w14:paraId="5462020E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EF5AE9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2370EED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5544658D">
            <w:pPr>
              <w:widowControl w:val="0"/>
              <w:jc w:val="both"/>
            </w:pPr>
            <w:r>
              <w:t>Records when the detection was processed and helps the app sort detection history.</w:t>
            </w:r>
          </w:p>
        </w:tc>
      </w:tr>
      <w:tr w14:paraId="14930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6C594E">
            <w:pPr>
              <w:widowControl w:val="0"/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50AAD85B">
            <w:pPr>
              <w:widowControl w:val="0"/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453AFEC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4D5C29">
            <w:pPr>
              <w:widowControl w:val="0"/>
              <w:spacing w:after="0" w:line="240" w:lineRule="auto"/>
              <w:jc w:val="left"/>
            </w:pPr>
            <w: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49D53D07">
            <w:pPr>
              <w:widowControl w:val="0"/>
              <w:jc w:val="both"/>
            </w:pPr>
            <w:r>
              <w:t>Lists up to three ranked sensor contributors. The app derives each sensor display label and unit from its sensor code.</w:t>
            </w:r>
          </w:p>
        </w:tc>
      </w:tr>
    </w:tbl>
    <w:p w14:paraId="68ADEC2E"/>
    <w:p w14:paraId="734A8DE1"/>
    <w:p w14:paraId="0E31E388">
      <w:pPr>
        <w:keepNext/>
        <w:jc w:val="center"/>
      </w:pPr>
      <w:r>
        <w:t>Table 17</w:t>
      </w:r>
    </w:p>
    <w:p w14:paraId="2AF29660">
      <w:pPr>
        <w:keepNext/>
        <w:jc w:val="center"/>
      </w:pPr>
      <w:r>
        <w:rPr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2ED6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7F9C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5AA240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B34636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D637D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C2A04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ED2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92F62D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8FB194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404BB9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49D55B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2ED25DD">
            <w:pPr>
              <w:widowControl w:val="0"/>
              <w:jc w:val="both"/>
            </w:pPr>
            <w:r>
              <w:t>Identifies the tank associated with the batch.</w:t>
            </w:r>
          </w:p>
        </w:tc>
      </w:tr>
      <w:tr w14:paraId="4A36D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F1B5F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FDD977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309BEC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7E8916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201E6C8B">
            <w:pPr>
              <w:widowControl w:val="0"/>
              <w:jc w:val="both"/>
            </w:pPr>
            <w:r>
              <w:t>Identifies the grow-out batch.</w:t>
            </w:r>
          </w:p>
        </w:tc>
      </w:tr>
      <w:tr w14:paraId="6CCFA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16D5F4">
            <w:pPr>
              <w:widowControl w:val="0"/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481AC2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A9CE9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E68505A">
            <w:pPr>
              <w:widowControl w:val="0"/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22DF5514">
            <w:pPr>
              <w:widowControl w:val="0"/>
              <w:spacing w:after="0" w:line="240" w:lineRule="auto"/>
              <w:jc w:val="left"/>
            </w:pPr>
            <w:r>
              <w:t>Shows whether the batch is active, harvested, or replaced by another batch.</w:t>
            </w:r>
          </w:p>
        </w:tc>
      </w:tr>
      <w:tr w14:paraId="7CB63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FD2EA">
            <w:pPr>
              <w:widowControl w:val="0"/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7B1B450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60341EA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88789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7086C165">
            <w:pPr>
              <w:widowControl w:val="0"/>
              <w:jc w:val="both"/>
            </w:pPr>
            <w:r>
              <w:t>Records the date when crayfish were stocked in the batch.</w:t>
            </w:r>
          </w:p>
        </w:tc>
      </w:tr>
      <w:tr w14:paraId="4FAD2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ED956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55B49D05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CF8AE7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4B044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7EFA581">
            <w:pPr>
              <w:widowControl w:val="0"/>
              <w:jc w:val="both"/>
            </w:pPr>
            <w:r>
              <w:t>Records the date when the batch was harvested.</w:t>
            </w:r>
          </w:p>
        </w:tc>
      </w:tr>
      <w:tr w14:paraId="28F9B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079E28">
            <w:pPr>
              <w:widowControl w:val="0"/>
              <w:jc w:val="both"/>
            </w:pPr>
            <w:r>
              <w:t>ended_at</w:t>
            </w:r>
          </w:p>
        </w:tc>
        <w:tc>
          <w:tcPr>
            <w:tcW w:w="1350" w:type="dxa"/>
          </w:tcPr>
          <w:p w14:paraId="5C4B35C1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C5A030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434170A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4D64A423">
            <w:pPr>
              <w:widowControl w:val="0"/>
              <w:jc w:val="both"/>
            </w:pPr>
            <w:r>
              <w:t>Records when the batch was stopped without a harvest.</w:t>
            </w:r>
          </w:p>
        </w:tc>
      </w:tr>
      <w:tr w14:paraId="790B1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7468B7">
            <w:pPr>
              <w:widowControl w:val="0"/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22E1FDC3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D0EE0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48EB6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C7C5663">
            <w:pPr>
              <w:widowControl w:val="0"/>
              <w:spacing w:after="0" w:line="240" w:lineRule="auto"/>
              <w:jc w:val="left"/>
            </w:pPr>
            <w:r>
              <w:t>Records the number of crayfish stocked at the start of the batch.</w:t>
            </w:r>
          </w:p>
        </w:tc>
      </w:tr>
      <w:tr w14:paraId="1DBC8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9BACBF">
            <w:pPr>
              <w:widowControl w:val="0"/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473EEBEF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3EE13C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F799EF8">
            <w:pPr>
              <w:widowControl w:val="0"/>
              <w:jc w:val="both"/>
            </w:pPr>
            <w:r>
              <w:t>95</w:t>
            </w:r>
          </w:p>
        </w:tc>
        <w:tc>
          <w:tcPr>
            <w:tcW w:w="2808" w:type="dxa"/>
          </w:tcPr>
          <w:p w14:paraId="27D47C97">
            <w:pPr>
              <w:widowControl w:val="0"/>
              <w:spacing w:after="0" w:line="240" w:lineRule="auto"/>
              <w:jc w:val="left"/>
            </w:pPr>
            <w:r>
              <w:t>Tracks the current number of live crayfish in the batch.</w:t>
            </w:r>
          </w:p>
        </w:tc>
      </w:tr>
      <w:tr w14:paraId="6BCC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9F2B4D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494D07C2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2F6EB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5B69EF8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9FD770B">
            <w:pPr>
              <w:widowControl w:val="0"/>
              <w:spacing w:after="0" w:line="240" w:lineRule="auto"/>
              <w:jc w:val="left"/>
            </w:pPr>
            <w:r>
              <w:t>Tracks the total number of crayfish harvested from the batch.</w:t>
            </w:r>
          </w:p>
        </w:tc>
      </w:tr>
      <w:tr w14:paraId="7DA1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758F65">
            <w:pPr>
              <w:widowControl w:val="0"/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580AD8C0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2A2D65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741C47E4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7BFEEB9D">
            <w:pPr>
              <w:widowControl w:val="0"/>
              <w:spacing w:after="0" w:line="240" w:lineRule="auto"/>
              <w:jc w:val="left"/>
            </w:pPr>
            <w:r>
              <w:t>Tracks the total number of mortalities recorded for the batch.</w:t>
            </w:r>
          </w:p>
        </w:tc>
      </w:tr>
      <w:tr w14:paraId="0D4B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464226E">
            <w:pPr>
              <w:widowControl w:val="0"/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50899D84">
            <w:pPr>
              <w:widowControl w:val="0"/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4A6CBCB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8900082">
            <w:pPr>
              <w:widowControl w:val="0"/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7706121">
            <w:pPr>
              <w:widowControl w:val="0"/>
              <w:spacing w:after="0" w:line="240" w:lineRule="auto"/>
              <w:jc w:val="left"/>
            </w:pPr>
            <w:r>
              <w:t>Tracks the combined weight in grams of all harvest events.</w:t>
            </w:r>
          </w:p>
        </w:tc>
      </w:tr>
      <w:tr w14:paraId="26C32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C7C9F">
            <w:pPr>
              <w:widowControl w:val="0"/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49D59D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30B0AF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9B145AD">
            <w:pPr>
              <w:widowControl w:val="0"/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20CAFFC7">
            <w:pPr>
              <w:widowControl w:val="0"/>
              <w:jc w:val="both"/>
            </w:pPr>
            <w: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F0F1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D1E14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9BD624D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170EC3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42264A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30E1">
            <w:pPr>
              <w:widowControl w:val="0"/>
              <w:spacing w:after="0" w:line="240" w:lineRule="auto"/>
              <w:jc w:val="left"/>
            </w:pPr>
            <w:r>
              <w:t>Records when the batch record was created.</w:t>
            </w:r>
          </w:p>
        </w:tc>
      </w:tr>
    </w:tbl>
    <w:p w14:paraId="000C81CD">
      <w:pPr>
        <w:keepNext/>
        <w:jc w:val="center"/>
      </w:pPr>
    </w:p>
    <w:p w14:paraId="7ADC438D">
      <w:pPr>
        <w:keepNext/>
        <w:jc w:val="center"/>
      </w:pPr>
      <w:r>
        <w:t>Table 18</w:t>
      </w:r>
    </w:p>
    <w:p w14:paraId="6F186D42">
      <w:pPr>
        <w:keepNext/>
        <w:jc w:val="center"/>
      </w:pPr>
      <w:r>
        <w:rPr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BD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724805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E5BDA0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4C80B4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9652FE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9EBA8F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06C1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CC6B2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36C31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E7AEC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2935E7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505B370">
            <w:pPr>
              <w:widowControl w:val="0"/>
              <w:jc w:val="both"/>
            </w:pPr>
            <w:r>
              <w:t>Identifies the tank associated with this sampling record.</w:t>
            </w:r>
          </w:p>
        </w:tc>
      </w:tr>
      <w:tr w14:paraId="69133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F078F5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D5D28F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FA77E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8D5EA40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88683B">
            <w:pPr>
              <w:widowControl w:val="0"/>
              <w:jc w:val="both"/>
            </w:pPr>
            <w:r>
              <w:t>Identifies the batch associated with the sample.</w:t>
            </w:r>
          </w:p>
        </w:tc>
      </w:tr>
      <w:tr w14:paraId="42657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35EACA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097D111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E06553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3FEC922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0770E1F">
            <w:pPr>
              <w:widowControl w:val="0"/>
              <w:jc w:val="both"/>
            </w:pPr>
            <w:r>
              <w:t>Identifies the initial sample as the baseline and later samples by their assigned IDs.</w:t>
            </w:r>
          </w:p>
        </w:tc>
      </w:tr>
      <w:tr w14:paraId="12BE7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7841C3">
            <w:pPr>
              <w:widowControl w:val="0"/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027F9F80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51693D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E319A1B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FF20534">
            <w:pPr>
              <w:widowControl w:val="0"/>
              <w:jc w:val="both"/>
            </w:pPr>
            <w:r>
              <w:t>Records when the sample was collected.</w:t>
            </w:r>
          </w:p>
        </w:tc>
      </w:tr>
      <w:tr w14:paraId="33A28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04C99B">
            <w:pPr>
              <w:widowControl w:val="0"/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B7070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4B94F7C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CF2402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4949845">
            <w:pPr>
              <w:widowControl w:val="0"/>
              <w:jc w:val="both"/>
            </w:pPr>
            <w:r>
              <w:t>Records the current live crayfish count used by the app to estimate the batch's biomass.</w:t>
            </w:r>
          </w:p>
        </w:tc>
      </w:tr>
      <w:tr w14:paraId="38EDD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7EE5D2">
            <w:pPr>
              <w:widowControl w:val="0"/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0843B79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8E6803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DD14A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1154B12">
            <w:pPr>
              <w:widowControl w:val="0"/>
              <w:spacing w:after="0" w:line="240" w:lineRule="auto"/>
              <w:jc w:val="left"/>
            </w:pPr>
            <w:r>
              <w:t>Shows whether this is the initial Day 0 sample.</w:t>
            </w:r>
          </w:p>
        </w:tc>
      </w:tr>
      <w:tr w14:paraId="1CA7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66070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63E557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62B47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5B11B9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F660">
            <w:pPr>
              <w:widowControl w:val="0"/>
              <w:spacing w:after="0" w:line="240" w:lineRule="auto"/>
              <w:jc w:val="left"/>
            </w:pPr>
            <w:r>
              <w:t>Records when the sampling record was created.</w:t>
            </w:r>
          </w:p>
        </w:tc>
      </w:tr>
    </w:tbl>
    <w:p w14:paraId="63C4DD36">
      <w:pPr>
        <w:keepNext/>
        <w:jc w:val="center"/>
      </w:pPr>
      <w:r>
        <w:t>Table 18.1</w:t>
      </w:r>
    </w:p>
    <w:p w14:paraId="12675A9B">
      <w:pPr>
        <w:keepNext/>
        <w:jc w:val="center"/>
      </w:pPr>
      <w:r>
        <w:rPr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F5C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20B94B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15446D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2E2EE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BC9048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9BF1E2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35DD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36DC29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BA9170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E4D3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99DBAE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2A8D8CC3">
            <w:pPr>
              <w:widowControl w:val="0"/>
              <w:jc w:val="both"/>
            </w:pPr>
            <w:r>
              <w:t>Identifies the tank associated with the measured crayfish.</w:t>
            </w:r>
          </w:p>
        </w:tc>
      </w:tr>
      <w:tr w14:paraId="75247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8F897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A9880D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7940C0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59D4FE9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5F0F9DC5">
            <w:pPr>
              <w:widowControl w:val="0"/>
              <w:jc w:val="both"/>
            </w:pPr>
            <w:r>
              <w:t>Identifies the grow-out batch associated with the sample.</w:t>
            </w:r>
          </w:p>
        </w:tc>
      </w:tr>
      <w:tr w14:paraId="5A614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41475D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275B88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95A47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0D42FFD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742025C">
            <w:pPr>
              <w:widowControl w:val="0"/>
              <w:jc w:val="both"/>
            </w:pPr>
            <w:r>
              <w:t>References the parent sampling record; combined with tank_id and batch_id.</w:t>
            </w:r>
          </w:p>
        </w:tc>
      </w:tr>
      <w:tr w14:paraId="5453E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6985DC">
            <w:pPr>
              <w:widowControl w:val="0"/>
              <w:spacing w:after="0" w:line="240" w:lineRule="auto"/>
              <w:jc w:val="left"/>
            </w:pPr>
            <w:r>
              <w:t>sample_number</w:t>
            </w:r>
          </w:p>
        </w:tc>
        <w:tc>
          <w:tcPr>
            <w:tcW w:w="1350" w:type="dxa"/>
          </w:tcPr>
          <w:p w14:paraId="28412D41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771D26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14A1B7AD">
            <w:pPr>
              <w:widowControl w:val="0"/>
              <w:jc w:val="both"/>
            </w:pPr>
            <w:r>
              <w:t>1..N</w:t>
            </w:r>
          </w:p>
        </w:tc>
        <w:tc>
          <w:tcPr>
            <w:tcW w:w="2808" w:type="dxa"/>
          </w:tcPr>
          <w:p w14:paraId="1B101DCC">
            <w:pPr>
              <w:widowControl w:val="0"/>
              <w:jc w:val="both"/>
            </w:pPr>
            <w:r>
              <w:t>Identifies the crayfish order within this sampling session.</w:t>
            </w:r>
          </w:p>
        </w:tc>
      </w:tr>
      <w:tr w14:paraId="2C365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A6EE6F">
            <w:pPr>
              <w:widowControl w:val="0"/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915F2E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14C5A2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9EED4C2">
            <w:pPr>
              <w:widowControl w:val="0"/>
              <w:jc w:val="both"/>
            </w:pPr>
            <w:r>
              <w:t>Crayfish N</w:t>
            </w:r>
          </w:p>
        </w:tc>
        <w:tc>
          <w:tcPr>
            <w:tcW w:w="2808" w:type="dxa"/>
          </w:tcPr>
          <w:p w14:paraId="1A64E873">
            <w:pPr>
              <w:widowControl w:val="0"/>
              <w:jc w:val="both"/>
            </w:pPr>
            <w:r>
              <w:t>Provides the readable label for the individual crayfish, such as Crayfish 1.</w:t>
            </w:r>
          </w:p>
        </w:tc>
      </w:tr>
      <w:tr w14:paraId="0272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0E9AF4">
            <w:pPr>
              <w:widowControl w:val="0"/>
              <w:spacing w:after="0" w:line="240" w:lineRule="auto"/>
              <w:jc w:val="left"/>
            </w:pPr>
            <w:r>
              <w:t>weight_g</w:t>
            </w:r>
          </w:p>
        </w:tc>
        <w:tc>
          <w:tcPr>
            <w:tcW w:w="1350" w:type="dxa"/>
          </w:tcPr>
          <w:p w14:paraId="3A5B4FE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C14C215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23667AD2">
            <w:pPr>
              <w:widowControl w:val="0"/>
              <w:jc w:val="both"/>
            </w:pPr>
            <w:r>
              <w:t>12.70</w:t>
            </w:r>
          </w:p>
        </w:tc>
        <w:tc>
          <w:tcPr>
            <w:tcW w:w="2808" w:type="dxa"/>
          </w:tcPr>
          <w:p w14:paraId="2D827FF0">
            <w:pPr>
              <w:widowControl w:val="0"/>
              <w:jc w:val="both"/>
            </w:pPr>
            <w:r>
              <w:t>Records the individual crayfish weight in grams.</w:t>
            </w:r>
          </w:p>
        </w:tc>
      </w:tr>
      <w:tr w14:paraId="15BED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8FE99">
            <w:pPr>
              <w:widowControl w:val="0"/>
              <w:spacing w:after="0" w:line="240" w:lineRule="auto"/>
              <w:jc w:val="left"/>
            </w:pPr>
            <w:r>
              <w:t>length_cm</w:t>
            </w:r>
          </w:p>
        </w:tc>
        <w:tc>
          <w:tcPr>
            <w:tcW w:w="1350" w:type="dxa"/>
          </w:tcPr>
          <w:p w14:paraId="642BE64F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32F546C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49C6600B">
            <w:pPr>
              <w:widowControl w:val="0"/>
              <w:jc w:val="both"/>
            </w:pPr>
            <w:r>
              <w:t>5.08</w:t>
            </w:r>
          </w:p>
        </w:tc>
        <w:tc>
          <w:tcPr>
            <w:tcW w:w="2808" w:type="dxa"/>
          </w:tcPr>
          <w:p w14:paraId="5A5F514D">
            <w:pPr>
              <w:widowControl w:val="0"/>
              <w:jc w:val="both"/>
            </w:pPr>
            <w:r>
              <w:t>Records the individual crayfish length in centimeters.</w:t>
            </w:r>
          </w:p>
        </w:tc>
      </w:tr>
    </w:tbl>
    <w:p w14:paraId="55380368">
      <w:pPr>
        <w:keepNext/>
        <w:jc w:val="center"/>
      </w:pPr>
      <w:r>
        <w:t>Table 19</w:t>
      </w:r>
    </w:p>
    <w:p w14:paraId="60E77FE0">
      <w:pPr>
        <w:keepNext/>
        <w:jc w:val="center"/>
      </w:pPr>
      <w:r>
        <w:rPr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1FC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C219F1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0E0688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C17E27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B5778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5AED4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FF9D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767E5F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6DACC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E895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FBD248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62E0EC8">
            <w:pPr>
              <w:widowControl w:val="0"/>
              <w:jc w:val="both"/>
            </w:pPr>
            <w:r>
              <w:t>Identifies the tank associated with this mortality record.</w:t>
            </w:r>
          </w:p>
        </w:tc>
      </w:tr>
      <w:tr w14:paraId="38C4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E87A246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46909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8C5B2F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F930DC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1783DD11">
            <w:pPr>
              <w:widowControl w:val="0"/>
              <w:jc w:val="both"/>
            </w:pPr>
            <w:r>
              <w:t>Identifies the batch associated with this mortality record.</w:t>
            </w:r>
          </w:p>
        </w:tc>
      </w:tr>
      <w:tr w14:paraId="2ED5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0E51F">
            <w:pPr>
              <w:widowControl w:val="0"/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4872D50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863C75B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6E3EF63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163703A">
            <w:pPr>
              <w:widowControl w:val="0"/>
              <w:jc w:val="both"/>
            </w:pPr>
            <w:r>
              <w:t>Identifies the mortality record.</w:t>
            </w:r>
          </w:p>
        </w:tc>
      </w:tr>
      <w:tr w14:paraId="2A480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03C1BB">
            <w:pPr>
              <w:widowControl w:val="0"/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12C075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122575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7E84EC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19BE0810">
            <w:pPr>
              <w:widowControl w:val="0"/>
              <w:jc w:val="both"/>
            </w:pPr>
            <w:r>
              <w:t>Records when the dead crayfish were found or the mortality was recorded.</w:t>
            </w:r>
          </w:p>
        </w:tc>
      </w:tr>
      <w:tr w14:paraId="038A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567645">
            <w:pPr>
              <w:widowControl w:val="0"/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3B03EB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07158E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D819F">
            <w:pPr>
              <w:widowControl w:val="0"/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7F127E75">
            <w:pPr>
              <w:widowControl w:val="0"/>
              <w:spacing w:after="0" w:line="240" w:lineRule="auto"/>
              <w:jc w:val="left"/>
            </w:pPr>
            <w:r>
              <w:t>Records the number of crayfish that died during the event.</w:t>
            </w:r>
          </w:p>
        </w:tc>
      </w:tr>
      <w:tr w14:paraId="7CE84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0E0F7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2C757FC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2B322C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4AC67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8ACEC0B">
            <w:pPr>
              <w:widowControl w:val="0"/>
              <w:spacing w:after="0" w:line="240" w:lineRule="auto"/>
              <w:jc w:val="left"/>
            </w:pPr>
            <w:r>
              <w:t>Records when the mortality record was created.</w:t>
            </w:r>
          </w:p>
        </w:tc>
      </w:tr>
    </w:tbl>
    <w:p w14:paraId="75A822C3"/>
    <w:p w14:paraId="4E4A92BE">
      <w:pPr>
        <w:keepNext/>
        <w:pageBreakBefore/>
        <w:jc w:val="center"/>
      </w:pPr>
      <w:r>
        <w:t>Table 20</w:t>
      </w:r>
    </w:p>
    <w:p w14:paraId="1DEC5F43">
      <w:pPr>
        <w:keepNext/>
        <w:jc w:val="center"/>
      </w:pPr>
      <w:r>
        <w:rPr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0C4A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00F57D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A8DBE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08BA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DE3F5E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D5E96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CDF2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719C2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5803CD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A9DD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6AA98E2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9B7D7D0">
            <w:pPr>
              <w:widowControl w:val="0"/>
              <w:jc w:val="both"/>
            </w:pPr>
            <w:r>
              <w:t>Identifies the tank associated with this harvest record.</w:t>
            </w:r>
          </w:p>
        </w:tc>
      </w:tr>
      <w:tr w14:paraId="277B9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A2AD4E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33DF52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5D248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54E5523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4924E540">
            <w:pPr>
              <w:widowControl w:val="0"/>
              <w:jc w:val="both"/>
            </w:pPr>
            <w:r>
              <w:t>Identifies the batch associated with the harvest.</w:t>
            </w:r>
          </w:p>
        </w:tc>
      </w:tr>
      <w:tr w14:paraId="5420F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823AFF">
            <w:pPr>
              <w:widowControl w:val="0"/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011E246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6830A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41E71D2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5F0168DE">
            <w:pPr>
              <w:widowControl w:val="0"/>
              <w:jc w:val="both"/>
            </w:pPr>
            <w:r>
              <w:t>Identifies the harvest record.</w:t>
            </w:r>
          </w:p>
        </w:tc>
      </w:tr>
      <w:tr w14:paraId="08DDF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F846093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6479999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28069D9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0D93C6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8EEB68C">
            <w:pPr>
              <w:widowControl w:val="0"/>
              <w:jc w:val="both"/>
            </w:pPr>
            <w:r>
              <w:t>Records when the batch was harvested.</w:t>
            </w:r>
          </w:p>
        </w:tc>
      </w:tr>
      <w:tr w14:paraId="32B67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6D121E5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00E3597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1C2AD52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40C15E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946F874">
            <w:pPr>
              <w:widowControl w:val="0"/>
              <w:spacing w:after="0" w:line="240" w:lineRule="auto"/>
              <w:jc w:val="left"/>
            </w:pPr>
            <w:r>
              <w:t>Records the number of crayfish removed during the harvest.</w:t>
            </w:r>
          </w:p>
        </w:tc>
      </w:tr>
      <w:tr w14:paraId="667F3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9A327B">
            <w:pPr>
              <w:widowControl w:val="0"/>
              <w:spacing w:after="0" w:line="240" w:lineRule="auto"/>
              <w:jc w:val="left"/>
            </w:pPr>
            <w:r>
              <w:t>total_weight_kg</w:t>
            </w:r>
          </w:p>
        </w:tc>
        <w:tc>
          <w:tcPr>
            <w:tcW w:w="1350" w:type="dxa"/>
          </w:tcPr>
          <w:p w14:paraId="3F8F4CFC">
            <w:pPr>
              <w:widowControl w:val="0"/>
              <w:spacing w:after="0" w:line="240" w:lineRule="auto"/>
              <w:jc w:val="left"/>
            </w:pPr>
            <w:r>
              <w:t>decimal(10,3)</w:t>
            </w:r>
          </w:p>
        </w:tc>
        <w:tc>
          <w:tcPr>
            <w:tcW w:w="1656" w:type="dxa"/>
          </w:tcPr>
          <w:p w14:paraId="7789312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2F2ADC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5D8C32A1">
            <w:pPr>
              <w:widowControl w:val="0"/>
              <w:spacing w:after="0" w:line="240" w:lineRule="auto"/>
              <w:jc w:val="left"/>
            </w:pPr>
            <w:r>
              <w:t>Records the combined weight of the harvested crayfish in kilograms.</w:t>
            </w:r>
          </w:p>
        </w:tc>
      </w:tr>
      <w:tr w14:paraId="2A414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3A3672E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5E409F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5E81E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AB21F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43A5EC">
            <w:pPr>
              <w:widowControl w:val="0"/>
              <w:spacing w:after="0" w:line="240" w:lineRule="auto"/>
              <w:jc w:val="left"/>
            </w:pPr>
            <w:r>
              <w:t>Records when the harvest record was created.</w:t>
            </w:r>
          </w:p>
        </w:tc>
      </w:tr>
    </w:tbl>
    <w:p w14:paraId="251C8EC5"/>
    <w:p w14:paraId="539DD6C2"/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E89B86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C37C8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DC37C8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6C725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6C725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F8A38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7859C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27859C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6E61EC"/>
    <w:rsid w:val="00794D90"/>
    <w:rsid w:val="008A3DA2"/>
    <w:rsid w:val="008B7E6E"/>
    <w:rsid w:val="00954A8E"/>
    <w:rsid w:val="00A02212"/>
    <w:rsid w:val="00A52189"/>
    <w:rsid w:val="00AD5077"/>
    <w:rsid w:val="00C51790"/>
    <w:rsid w:val="00C6401F"/>
    <w:rsid w:val="00C83D88"/>
    <w:rsid w:val="00D923F6"/>
    <w:rsid w:val="00DA001F"/>
    <w:rsid w:val="00DA6E2B"/>
    <w:rsid w:val="00EF6AC5"/>
    <w:rsid w:val="02E82567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472E4A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3488</Words>
  <Characters>21552</Characters>
  <Lines>179</Lines>
  <Paragraphs>50</Paragraphs>
  <TotalTime>606</TotalTime>
  <ScaleCrop>false</ScaleCrop>
  <LinksUpToDate>false</LinksUpToDate>
  <CharactersWithSpaces>24015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SLUMDUNK</cp:lastModifiedBy>
  <dcterms:modified xsi:type="dcterms:W3CDTF">2026-10-05T00:54:01Z</dcterms:modified>
  <dc:subject>CrayCare Cloud Firestore Data Dictionary</dc:subject>
  <dc:title>Data Dictionary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