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86F52A9">
      <w:pPr>
        <w:pStyle w:val="42"/>
        <w:rPr>
          <w:rFonts w:hint="default" w:ascii="Arial" w:hAnsi="Arial" w:cs="Arial"/>
          <w:b/>
          <w:bCs/>
        </w:rPr>
      </w:pPr>
      <w:r>
        <w:rPr>
          <w:rFonts w:hint="default" w:ascii="Arial" w:hAnsi="Arial" w:cs="Arial"/>
          <w:b/>
          <w:bCs/>
        </w:rPr>
        <w:t>Data Dictionary</w:t>
      </w:r>
    </w:p>
    <w:p w14:paraId="01C2E9D3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eastAsia="Arial" w:cs="Arial"/>
        </w:rPr>
        <w:t>Table 1</w:t>
      </w:r>
    </w:p>
    <w:p w14:paraId="2D91019F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cs="Arial"/>
          <w:b/>
        </w:rPr>
        <w:t>users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486CC0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77" w:hRule="atLeast"/>
          <w:tblHeader/>
        </w:trPr>
        <w:tc>
          <w:tcPr>
            <w:tcW w:w="1458" w:type="dxa"/>
          </w:tcPr>
          <w:p w14:paraId="2EF7EC8F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Field Name</w:t>
            </w:r>
          </w:p>
        </w:tc>
        <w:tc>
          <w:tcPr>
            <w:tcW w:w="1350" w:type="dxa"/>
          </w:tcPr>
          <w:p w14:paraId="783AF27A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Data Type</w:t>
            </w:r>
          </w:p>
        </w:tc>
        <w:tc>
          <w:tcPr>
            <w:tcW w:w="1656" w:type="dxa"/>
          </w:tcPr>
          <w:p w14:paraId="08752BEF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Constraint</w:t>
            </w:r>
          </w:p>
        </w:tc>
        <w:tc>
          <w:tcPr>
            <w:tcW w:w="1656" w:type="dxa"/>
          </w:tcPr>
          <w:p w14:paraId="12231BCF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Format</w:t>
            </w:r>
          </w:p>
        </w:tc>
        <w:tc>
          <w:tcPr>
            <w:tcW w:w="2808" w:type="dxa"/>
          </w:tcPr>
          <w:p w14:paraId="67EE9F93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Description</w:t>
            </w:r>
          </w:p>
        </w:tc>
      </w:tr>
      <w:tr w14:paraId="10682C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F18BFD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uid</w:t>
            </w:r>
          </w:p>
        </w:tc>
        <w:tc>
          <w:tcPr>
            <w:tcW w:w="1350" w:type="dxa"/>
          </w:tcPr>
          <w:p w14:paraId="4383FAA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4DCFC6CD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PRIMARY KEY; NOT NULL</w:t>
            </w:r>
          </w:p>
        </w:tc>
        <w:tc>
          <w:tcPr>
            <w:tcW w:w="1656" w:type="dxa"/>
          </w:tcPr>
          <w:p w14:paraId="60ADAFC4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Firebase Auth UID</w:t>
            </w:r>
          </w:p>
        </w:tc>
        <w:tc>
          <w:tcPr>
            <w:tcW w:w="2808" w:type="dxa"/>
          </w:tcPr>
          <w:p w14:paraId="1D6BCF93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user profile by its Firebase Authentication ID.</w:t>
            </w:r>
          </w:p>
        </w:tc>
      </w:tr>
      <w:tr w14:paraId="4F546D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76F69BC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full_name</w:t>
            </w:r>
          </w:p>
        </w:tc>
        <w:tc>
          <w:tcPr>
            <w:tcW w:w="1350" w:type="dxa"/>
          </w:tcPr>
          <w:p w14:paraId="583817CE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7AF610C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4CED8A9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Juan Dela Cruz</w:t>
            </w:r>
          </w:p>
        </w:tc>
        <w:tc>
          <w:tcPr>
            <w:tcW w:w="2808" w:type="dxa"/>
          </w:tcPr>
          <w:p w14:paraId="4FE9970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the user's complete display name.</w:t>
            </w:r>
          </w:p>
        </w:tc>
      </w:tr>
      <w:tr w14:paraId="47BCEE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50A946F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email</w:t>
            </w:r>
          </w:p>
        </w:tc>
        <w:tc>
          <w:tcPr>
            <w:tcW w:w="1350" w:type="dxa"/>
          </w:tcPr>
          <w:p w14:paraId="31ED5704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7930157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NULL; UNIQUE</w:t>
            </w:r>
          </w:p>
        </w:tc>
        <w:tc>
          <w:tcPr>
            <w:tcW w:w="1656" w:type="dxa"/>
          </w:tcPr>
          <w:p w14:paraId="44B5188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owner@example.com</w:t>
            </w:r>
          </w:p>
        </w:tc>
        <w:tc>
          <w:tcPr>
            <w:tcW w:w="2808" w:type="dxa"/>
          </w:tcPr>
          <w:p w14:paraId="7279DA6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the email address used to sign in and recover the account.</w:t>
            </w:r>
          </w:p>
        </w:tc>
      </w:tr>
      <w:tr w14:paraId="04E364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60DBE4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role</w:t>
            </w:r>
          </w:p>
        </w:tc>
        <w:tc>
          <w:tcPr>
            <w:tcW w:w="1350" w:type="dxa"/>
          </w:tcPr>
          <w:p w14:paraId="4849BB9A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4FAEEEE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05107D66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admin | owner</w:t>
            </w:r>
          </w:p>
        </w:tc>
        <w:tc>
          <w:tcPr>
            <w:tcW w:w="2808" w:type="dxa"/>
          </w:tcPr>
          <w:p w14:paraId="64A7653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user's role and determines the features and permissions available.</w:t>
            </w:r>
          </w:p>
        </w:tc>
      </w:tr>
      <w:tr w14:paraId="23C1C5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2970518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status</w:t>
            </w:r>
          </w:p>
        </w:tc>
        <w:tc>
          <w:tcPr>
            <w:tcW w:w="1350" w:type="dxa"/>
          </w:tcPr>
          <w:p w14:paraId="16AB3673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41548D4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63BBC84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active | disabled</w:t>
            </w:r>
          </w:p>
        </w:tc>
        <w:tc>
          <w:tcPr>
            <w:tcW w:w="2808" w:type="dxa"/>
          </w:tcPr>
          <w:p w14:paraId="35FF71E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Shows whether the user account is active or disabled.</w:t>
            </w:r>
          </w:p>
        </w:tc>
      </w:tr>
      <w:tr w14:paraId="321A2F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BD0C7C3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photo_url</w:t>
            </w:r>
          </w:p>
        </w:tc>
        <w:tc>
          <w:tcPr>
            <w:tcW w:w="1350" w:type="dxa"/>
          </w:tcPr>
          <w:p w14:paraId="738C762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text</w:t>
            </w:r>
          </w:p>
        </w:tc>
        <w:tc>
          <w:tcPr>
            <w:tcW w:w="1656" w:type="dxa"/>
          </w:tcPr>
          <w:p w14:paraId="6E9EA397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56F6D2D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https://example.com/profile.jpg</w:t>
            </w:r>
          </w:p>
        </w:tc>
        <w:tc>
          <w:tcPr>
            <w:tcW w:w="2808" w:type="dxa"/>
          </w:tcPr>
          <w:p w14:paraId="5602523F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Provides a link to the user's profile image.</w:t>
            </w:r>
          </w:p>
        </w:tc>
      </w:tr>
      <w:tr w14:paraId="3F4CBA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247454F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fcmTokens</w:t>
            </w:r>
          </w:p>
        </w:tc>
        <w:tc>
          <w:tcPr>
            <w:tcW w:w="1350" w:type="dxa"/>
          </w:tcPr>
          <w:p w14:paraId="33A4339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array (of string)</w:t>
            </w:r>
          </w:p>
        </w:tc>
        <w:tc>
          <w:tcPr>
            <w:tcW w:w="1656" w:type="dxa"/>
          </w:tcPr>
          <w:p w14:paraId="5DB5DEAA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24D97A38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["token_1","token_2"]</w:t>
            </w:r>
          </w:p>
        </w:tc>
        <w:tc>
          <w:tcPr>
            <w:tcW w:w="2808" w:type="dxa"/>
          </w:tcPr>
          <w:p w14:paraId="2B655CCE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Lists the notification tokens registered for the user's signed-in devices.</w:t>
            </w:r>
          </w:p>
        </w:tc>
      </w:tr>
      <w:tr w14:paraId="757524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190A797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created_at</w:t>
            </w:r>
          </w:p>
        </w:tc>
        <w:tc>
          <w:tcPr>
            <w:tcW w:w="1350" w:type="dxa"/>
          </w:tcPr>
          <w:p w14:paraId="157A2852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timestamp</w:t>
            </w:r>
          </w:p>
        </w:tc>
        <w:tc>
          <w:tcPr>
            <w:tcW w:w="1656" w:type="dxa"/>
          </w:tcPr>
          <w:p w14:paraId="0A698AD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0DFF09CF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2026-09-06 08:00:00</w:t>
            </w:r>
          </w:p>
        </w:tc>
        <w:tc>
          <w:tcPr>
            <w:tcW w:w="2808" w:type="dxa"/>
          </w:tcPr>
          <w:p w14:paraId="0C27FF2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when the user profile was created.</w:t>
            </w:r>
          </w:p>
        </w:tc>
      </w:tr>
    </w:tbl>
    <w:p w14:paraId="2A16B885">
      <w:pPr>
        <w:rPr>
          <w:rFonts w:hint="default" w:ascii="Arial" w:hAnsi="Arial" w:cs="Arial"/>
        </w:rPr>
      </w:pPr>
    </w:p>
    <w:p w14:paraId="20361A3E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eastAsia="Arial" w:cs="Arial"/>
        </w:rPr>
        <w:t>Table 2</w:t>
      </w:r>
    </w:p>
    <w:p w14:paraId="56998162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cs="Arial"/>
          <w:b/>
        </w:rPr>
        <w:t>tanks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069D1C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58" w:type="dxa"/>
          </w:tcPr>
          <w:p w14:paraId="5A0563AB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Field Name</w:t>
            </w:r>
          </w:p>
        </w:tc>
        <w:tc>
          <w:tcPr>
            <w:tcW w:w="1350" w:type="dxa"/>
          </w:tcPr>
          <w:p w14:paraId="1BCD7383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Data Type</w:t>
            </w:r>
          </w:p>
        </w:tc>
        <w:tc>
          <w:tcPr>
            <w:tcW w:w="1656" w:type="dxa"/>
          </w:tcPr>
          <w:p w14:paraId="33D51AA5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Constraint</w:t>
            </w:r>
          </w:p>
        </w:tc>
        <w:tc>
          <w:tcPr>
            <w:tcW w:w="1656" w:type="dxa"/>
          </w:tcPr>
          <w:p w14:paraId="116BEC4F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Format</w:t>
            </w:r>
          </w:p>
        </w:tc>
        <w:tc>
          <w:tcPr>
            <w:tcW w:w="2808" w:type="dxa"/>
          </w:tcPr>
          <w:p w14:paraId="7455474C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Description</w:t>
            </w:r>
          </w:p>
        </w:tc>
      </w:tr>
      <w:tr w14:paraId="2F6836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44B13A4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tank_id</w:t>
            </w:r>
          </w:p>
        </w:tc>
        <w:tc>
          <w:tcPr>
            <w:tcW w:w="1350" w:type="dxa"/>
          </w:tcPr>
          <w:p w14:paraId="5F3D5564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78A4A91E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PRIMARY KEY; NOT NULL</w:t>
            </w:r>
          </w:p>
        </w:tc>
        <w:tc>
          <w:tcPr>
            <w:tcW w:w="1656" w:type="dxa"/>
          </w:tcPr>
          <w:p w14:paraId="0BCB9C7A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Firestore tanks/{tankId} document ID (currently UID-based)</w:t>
            </w:r>
          </w:p>
        </w:tc>
        <w:tc>
          <w:tcPr>
            <w:tcW w:w="2808" w:type="dxa"/>
          </w:tcPr>
          <w:p w14:paraId="72B42D76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owner's tank.</w:t>
            </w:r>
          </w:p>
        </w:tc>
      </w:tr>
      <w:tr w14:paraId="3E1000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4C0D15D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owner_uid</w:t>
            </w:r>
          </w:p>
        </w:tc>
        <w:tc>
          <w:tcPr>
            <w:tcW w:w="1350" w:type="dxa"/>
          </w:tcPr>
          <w:p w14:paraId="2D0BF8B4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450836D9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FOREIGN KEY; NOT NULL; UNIQUE</w:t>
            </w:r>
          </w:p>
        </w:tc>
        <w:tc>
          <w:tcPr>
            <w:tcW w:w="1656" w:type="dxa"/>
          </w:tcPr>
          <w:p w14:paraId="49D9C97A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Firebase Auth UID</w:t>
            </w:r>
          </w:p>
        </w:tc>
        <w:tc>
          <w:tcPr>
            <w:tcW w:w="2808" w:type="dxa"/>
          </w:tcPr>
          <w:p w14:paraId="79B58064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account that owns the tank.</w:t>
            </w:r>
          </w:p>
        </w:tc>
      </w:tr>
      <w:tr w14:paraId="717632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43F88ED6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current_batch_id</w:t>
            </w:r>
          </w:p>
        </w:tc>
        <w:tc>
          <w:tcPr>
            <w:tcW w:w="1350" w:type="dxa"/>
          </w:tcPr>
          <w:p w14:paraId="5CC5B1E8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3F50E72F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2CE7C499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CR-YYYYMMDD-###</w:t>
            </w:r>
          </w:p>
        </w:tc>
        <w:tc>
          <w:tcPr>
            <w:tcW w:w="2808" w:type="dxa"/>
          </w:tcPr>
          <w:p w14:paraId="03E70466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active grow-out batch assigned to the tank.</w:t>
            </w:r>
          </w:p>
        </w:tc>
      </w:tr>
      <w:tr w14:paraId="165338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DA8264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is_initialized</w:t>
            </w:r>
          </w:p>
        </w:tc>
        <w:tc>
          <w:tcPr>
            <w:tcW w:w="1350" w:type="dxa"/>
          </w:tcPr>
          <w:p w14:paraId="2504ED1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boolean</w:t>
            </w:r>
          </w:p>
        </w:tc>
        <w:tc>
          <w:tcPr>
            <w:tcW w:w="1656" w:type="dxa"/>
          </w:tcPr>
          <w:p w14:paraId="01C02CEC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NULL; DEFAULT false</w:t>
            </w:r>
          </w:p>
        </w:tc>
        <w:tc>
          <w:tcPr>
            <w:tcW w:w="1656" w:type="dxa"/>
          </w:tcPr>
          <w:p w14:paraId="1DC1CF17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true | false</w:t>
            </w:r>
          </w:p>
        </w:tc>
        <w:tc>
          <w:tcPr>
            <w:tcW w:w="2808" w:type="dxa"/>
          </w:tcPr>
          <w:p w14:paraId="2F32771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Shows whether a grow-out batch has been initialized for the tank.</w:t>
            </w:r>
          </w:p>
        </w:tc>
      </w:tr>
      <w:tr w14:paraId="2CFE80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6FBA8F2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created_at</w:t>
            </w:r>
          </w:p>
        </w:tc>
        <w:tc>
          <w:tcPr>
            <w:tcW w:w="1350" w:type="dxa"/>
          </w:tcPr>
          <w:p w14:paraId="7F8CF1A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timestamp</w:t>
            </w:r>
          </w:p>
        </w:tc>
        <w:tc>
          <w:tcPr>
            <w:tcW w:w="1656" w:type="dxa"/>
          </w:tcPr>
          <w:p w14:paraId="5D2068AA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3F5C347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2026-09-06 08:00:00</w:t>
            </w:r>
          </w:p>
        </w:tc>
        <w:tc>
          <w:tcPr>
            <w:tcW w:w="2808" w:type="dxa"/>
          </w:tcPr>
          <w:p w14:paraId="4F55E35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when the tank record was created.</w:t>
            </w:r>
          </w:p>
        </w:tc>
      </w:tr>
    </w:tbl>
    <w:p w14:paraId="0F969DF3">
      <w:pPr>
        <w:rPr>
          <w:rFonts w:hint="default" w:ascii="Arial" w:hAnsi="Arial" w:cs="Arial"/>
        </w:rPr>
      </w:pPr>
    </w:p>
    <w:p w14:paraId="44B19C1C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eastAsia="Arial" w:cs="Arial"/>
        </w:rPr>
        <w:t>Table 3</w:t>
      </w:r>
    </w:p>
    <w:p w14:paraId="6CBEB72F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cs="Arial"/>
          <w:b/>
        </w:rPr>
        <w:t>notification_settings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7D8D56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58" w:type="dxa"/>
          </w:tcPr>
          <w:p w14:paraId="6B867E2F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Field Name</w:t>
            </w:r>
          </w:p>
        </w:tc>
        <w:tc>
          <w:tcPr>
            <w:tcW w:w="1350" w:type="dxa"/>
          </w:tcPr>
          <w:p w14:paraId="21A3B182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Data Type</w:t>
            </w:r>
          </w:p>
        </w:tc>
        <w:tc>
          <w:tcPr>
            <w:tcW w:w="1656" w:type="dxa"/>
          </w:tcPr>
          <w:p w14:paraId="1FDD9960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Constraint</w:t>
            </w:r>
          </w:p>
        </w:tc>
        <w:tc>
          <w:tcPr>
            <w:tcW w:w="1656" w:type="dxa"/>
          </w:tcPr>
          <w:p w14:paraId="1351C6DA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Format</w:t>
            </w:r>
          </w:p>
        </w:tc>
        <w:tc>
          <w:tcPr>
            <w:tcW w:w="2808" w:type="dxa"/>
          </w:tcPr>
          <w:p w14:paraId="43465DE8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Description</w:t>
            </w:r>
          </w:p>
        </w:tc>
      </w:tr>
      <w:tr w14:paraId="6913BF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238DEC6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uid</w:t>
            </w:r>
          </w:p>
        </w:tc>
        <w:tc>
          <w:tcPr>
            <w:tcW w:w="1350" w:type="dxa"/>
          </w:tcPr>
          <w:p w14:paraId="4AC729AC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66C158A0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PRIMARY KEY; FOREIGN KEY; NOT NULL</w:t>
            </w:r>
          </w:p>
        </w:tc>
        <w:tc>
          <w:tcPr>
            <w:tcW w:w="1656" w:type="dxa"/>
          </w:tcPr>
          <w:p w14:paraId="1A9CE221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Firebase Auth UID</w:t>
            </w:r>
          </w:p>
        </w:tc>
        <w:tc>
          <w:tcPr>
            <w:tcW w:w="2808" w:type="dxa"/>
          </w:tcPr>
          <w:p w14:paraId="65D95FF3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user account linked to these notification settings.</w:t>
            </w:r>
          </w:p>
        </w:tc>
      </w:tr>
      <w:tr w14:paraId="1D3A81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59AD50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sound</w:t>
            </w:r>
          </w:p>
        </w:tc>
        <w:tc>
          <w:tcPr>
            <w:tcW w:w="1350" w:type="dxa"/>
          </w:tcPr>
          <w:p w14:paraId="0FEA5A2A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boolean</w:t>
            </w:r>
          </w:p>
        </w:tc>
        <w:tc>
          <w:tcPr>
            <w:tcW w:w="1656" w:type="dxa"/>
          </w:tcPr>
          <w:p w14:paraId="2C91A5B8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NULL; DEFAULT true</w:t>
            </w:r>
          </w:p>
        </w:tc>
        <w:tc>
          <w:tcPr>
            <w:tcW w:w="1656" w:type="dxa"/>
          </w:tcPr>
          <w:p w14:paraId="6A8F60FA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true | false</w:t>
            </w:r>
          </w:p>
        </w:tc>
        <w:tc>
          <w:tcPr>
            <w:tcW w:w="2808" w:type="dxa"/>
          </w:tcPr>
          <w:p w14:paraId="19884E8F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Enables notification sounds when the device allows them.</w:t>
            </w:r>
          </w:p>
        </w:tc>
      </w:tr>
      <w:tr w14:paraId="5C0ED6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88590F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vibration</w:t>
            </w:r>
          </w:p>
        </w:tc>
        <w:tc>
          <w:tcPr>
            <w:tcW w:w="1350" w:type="dxa"/>
          </w:tcPr>
          <w:p w14:paraId="671637C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boolean</w:t>
            </w:r>
          </w:p>
        </w:tc>
        <w:tc>
          <w:tcPr>
            <w:tcW w:w="1656" w:type="dxa"/>
          </w:tcPr>
          <w:p w14:paraId="5A67B3E6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NULL; DEFAULT true</w:t>
            </w:r>
          </w:p>
        </w:tc>
        <w:tc>
          <w:tcPr>
            <w:tcW w:w="1656" w:type="dxa"/>
          </w:tcPr>
          <w:p w14:paraId="576D652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true | false</w:t>
            </w:r>
          </w:p>
        </w:tc>
        <w:tc>
          <w:tcPr>
            <w:tcW w:w="2808" w:type="dxa"/>
          </w:tcPr>
          <w:p w14:paraId="1ACD966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Enables notification vibration when the device allows it.</w:t>
            </w:r>
          </w:p>
        </w:tc>
      </w:tr>
      <w:tr w14:paraId="50322D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404B200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critical</w:t>
            </w:r>
          </w:p>
        </w:tc>
        <w:tc>
          <w:tcPr>
            <w:tcW w:w="1350" w:type="dxa"/>
          </w:tcPr>
          <w:p w14:paraId="1D1920E3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boolean</w:t>
            </w:r>
          </w:p>
        </w:tc>
        <w:tc>
          <w:tcPr>
            <w:tcW w:w="1656" w:type="dxa"/>
          </w:tcPr>
          <w:p w14:paraId="680F649A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NULL; DEFAULT true</w:t>
            </w:r>
          </w:p>
        </w:tc>
        <w:tc>
          <w:tcPr>
            <w:tcW w:w="1656" w:type="dxa"/>
          </w:tcPr>
          <w:p w14:paraId="3193545E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true | false</w:t>
            </w:r>
          </w:p>
        </w:tc>
        <w:tc>
          <w:tcPr>
            <w:tcW w:w="2808" w:type="dxa"/>
          </w:tcPr>
          <w:p w14:paraId="7C186D9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Enables notifications for critical water-quality conditions.</w:t>
            </w:r>
          </w:p>
        </w:tc>
      </w:tr>
      <w:tr w14:paraId="736E9C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00B3EE3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warning</w:t>
            </w:r>
          </w:p>
        </w:tc>
        <w:tc>
          <w:tcPr>
            <w:tcW w:w="1350" w:type="dxa"/>
          </w:tcPr>
          <w:p w14:paraId="3A78662E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boolean</w:t>
            </w:r>
          </w:p>
        </w:tc>
        <w:tc>
          <w:tcPr>
            <w:tcW w:w="1656" w:type="dxa"/>
          </w:tcPr>
          <w:p w14:paraId="37F4B2C7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NULL; DEFAULT true</w:t>
            </w:r>
          </w:p>
        </w:tc>
        <w:tc>
          <w:tcPr>
            <w:tcW w:w="1656" w:type="dxa"/>
          </w:tcPr>
          <w:p w14:paraId="417B3B62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true | false</w:t>
            </w:r>
          </w:p>
        </w:tc>
        <w:tc>
          <w:tcPr>
            <w:tcW w:w="2808" w:type="dxa"/>
          </w:tcPr>
          <w:p w14:paraId="2FA1F632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Enables notifications for warning-level water-quality conditions.</w:t>
            </w:r>
          </w:p>
        </w:tc>
      </w:tr>
      <w:tr w14:paraId="3BC1BB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57AA1E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feeding</w:t>
            </w:r>
          </w:p>
        </w:tc>
        <w:tc>
          <w:tcPr>
            <w:tcW w:w="1350" w:type="dxa"/>
          </w:tcPr>
          <w:p w14:paraId="7CA0F7CC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boolean</w:t>
            </w:r>
          </w:p>
        </w:tc>
        <w:tc>
          <w:tcPr>
            <w:tcW w:w="1656" w:type="dxa"/>
          </w:tcPr>
          <w:p w14:paraId="464F3CD4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NULL; DEFAULT true</w:t>
            </w:r>
          </w:p>
        </w:tc>
        <w:tc>
          <w:tcPr>
            <w:tcW w:w="1656" w:type="dxa"/>
          </w:tcPr>
          <w:p w14:paraId="68DD6442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true | false</w:t>
            </w:r>
          </w:p>
        </w:tc>
        <w:tc>
          <w:tcPr>
            <w:tcW w:w="2808" w:type="dxa"/>
          </w:tcPr>
          <w:p w14:paraId="105C309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Enables feeding reminders and notices when feeding is completed or skipped.</w:t>
            </w:r>
          </w:p>
        </w:tc>
      </w:tr>
      <w:tr w14:paraId="7EA7C1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240D80A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sampling</w:t>
            </w:r>
          </w:p>
        </w:tc>
        <w:tc>
          <w:tcPr>
            <w:tcW w:w="1350" w:type="dxa"/>
          </w:tcPr>
          <w:p w14:paraId="5CACA00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boolean</w:t>
            </w:r>
          </w:p>
        </w:tc>
        <w:tc>
          <w:tcPr>
            <w:tcW w:w="1656" w:type="dxa"/>
          </w:tcPr>
          <w:p w14:paraId="6583B5F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NULL; DEFAULT true</w:t>
            </w:r>
          </w:p>
        </w:tc>
        <w:tc>
          <w:tcPr>
            <w:tcW w:w="1656" w:type="dxa"/>
          </w:tcPr>
          <w:p w14:paraId="08E95A0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true | false</w:t>
            </w:r>
          </w:p>
        </w:tc>
        <w:tc>
          <w:tcPr>
            <w:tcW w:w="2808" w:type="dxa"/>
          </w:tcPr>
          <w:p w14:paraId="7B301522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Enables reminders to collect tank samples.</w:t>
            </w:r>
          </w:p>
        </w:tc>
      </w:tr>
      <w:tr w14:paraId="07D8B2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4C83FDA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operational</w:t>
            </w:r>
          </w:p>
        </w:tc>
        <w:tc>
          <w:tcPr>
            <w:tcW w:w="1350" w:type="dxa"/>
          </w:tcPr>
          <w:p w14:paraId="11464712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boolean</w:t>
            </w:r>
          </w:p>
        </w:tc>
        <w:tc>
          <w:tcPr>
            <w:tcW w:w="1656" w:type="dxa"/>
          </w:tcPr>
          <w:p w14:paraId="50212BD8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NULL; DEFAULT true</w:t>
            </w:r>
          </w:p>
        </w:tc>
        <w:tc>
          <w:tcPr>
            <w:tcW w:w="1656" w:type="dxa"/>
          </w:tcPr>
          <w:p w14:paraId="239BE10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true | false</w:t>
            </w:r>
          </w:p>
        </w:tc>
        <w:tc>
          <w:tcPr>
            <w:tcW w:w="2808" w:type="dxa"/>
          </w:tcPr>
          <w:p w14:paraId="2E15728F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Enables updates about actuators, devices, and sensor recovery.</w:t>
            </w:r>
          </w:p>
        </w:tc>
      </w:tr>
      <w:tr w14:paraId="1B5E66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F4BE28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updated_at</w:t>
            </w:r>
          </w:p>
        </w:tc>
        <w:tc>
          <w:tcPr>
            <w:tcW w:w="1350" w:type="dxa"/>
          </w:tcPr>
          <w:p w14:paraId="3D3D3D2A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timestamp</w:t>
            </w:r>
          </w:p>
        </w:tc>
        <w:tc>
          <w:tcPr>
            <w:tcW w:w="1656" w:type="dxa"/>
          </w:tcPr>
          <w:p w14:paraId="716046FA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158FD30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2026-09-06 08:00:00</w:t>
            </w:r>
          </w:p>
        </w:tc>
        <w:tc>
          <w:tcPr>
            <w:tcW w:w="2808" w:type="dxa"/>
          </w:tcPr>
          <w:p w14:paraId="49A007F7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when the notification settings were last changed.</w:t>
            </w:r>
          </w:p>
        </w:tc>
      </w:tr>
    </w:tbl>
    <w:p w14:paraId="3A9C50E8">
      <w:pPr>
        <w:rPr>
          <w:rFonts w:hint="default" w:ascii="Arial" w:hAnsi="Arial" w:cs="Arial"/>
        </w:rPr>
      </w:pPr>
    </w:p>
    <w:p w14:paraId="3ECB585B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eastAsia="Arial" w:cs="Arial"/>
        </w:rPr>
        <w:t>Table 4</w:t>
      </w:r>
    </w:p>
    <w:p w14:paraId="1A096970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cs="Arial"/>
          <w:b/>
        </w:rPr>
        <w:t>notifications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59D17B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58" w:type="dxa"/>
          </w:tcPr>
          <w:p w14:paraId="761EA103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Field Name</w:t>
            </w:r>
          </w:p>
        </w:tc>
        <w:tc>
          <w:tcPr>
            <w:tcW w:w="1350" w:type="dxa"/>
          </w:tcPr>
          <w:p w14:paraId="1013DA31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Data Type</w:t>
            </w:r>
          </w:p>
        </w:tc>
        <w:tc>
          <w:tcPr>
            <w:tcW w:w="1656" w:type="dxa"/>
          </w:tcPr>
          <w:p w14:paraId="64A64511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Constraint</w:t>
            </w:r>
          </w:p>
        </w:tc>
        <w:tc>
          <w:tcPr>
            <w:tcW w:w="1656" w:type="dxa"/>
          </w:tcPr>
          <w:p w14:paraId="59B49104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Format</w:t>
            </w:r>
          </w:p>
        </w:tc>
        <w:tc>
          <w:tcPr>
            <w:tcW w:w="2808" w:type="dxa"/>
          </w:tcPr>
          <w:p w14:paraId="7F2C193F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Description</w:t>
            </w:r>
          </w:p>
        </w:tc>
      </w:tr>
      <w:tr w14:paraId="7F4479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46B650A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notification_id</w:t>
            </w:r>
          </w:p>
        </w:tc>
        <w:tc>
          <w:tcPr>
            <w:tcW w:w="1350" w:type="dxa"/>
          </w:tcPr>
          <w:p w14:paraId="3710020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5101AA6B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PRIMARY KEY; NOT NULL</w:t>
            </w:r>
          </w:p>
        </w:tc>
        <w:tc>
          <w:tcPr>
            <w:tcW w:w="1656" w:type="dxa"/>
          </w:tcPr>
          <w:p w14:paraId="50E8B233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Auto-ID or SHA-256 event ID</w:t>
            </w:r>
          </w:p>
        </w:tc>
        <w:tc>
          <w:tcPr>
            <w:tcW w:w="2808" w:type="dxa"/>
          </w:tcPr>
          <w:p w14:paraId="17F906DB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notification record.</w:t>
            </w:r>
          </w:p>
        </w:tc>
      </w:tr>
      <w:tr w14:paraId="3B30ED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100FA9A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uid</w:t>
            </w:r>
          </w:p>
        </w:tc>
        <w:tc>
          <w:tcPr>
            <w:tcW w:w="1350" w:type="dxa"/>
          </w:tcPr>
          <w:p w14:paraId="1D9A8CB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62AC1600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FOREIGN KEY; NOT NULL</w:t>
            </w:r>
          </w:p>
        </w:tc>
        <w:tc>
          <w:tcPr>
            <w:tcW w:w="1656" w:type="dxa"/>
          </w:tcPr>
          <w:p w14:paraId="68E05E73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Firebase Auth UID</w:t>
            </w:r>
          </w:p>
        </w:tc>
        <w:tc>
          <w:tcPr>
            <w:tcW w:w="2808" w:type="dxa"/>
          </w:tcPr>
          <w:p w14:paraId="6A2255E6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user who receives the notification.</w:t>
            </w:r>
          </w:p>
        </w:tc>
      </w:tr>
      <w:tr w14:paraId="627D15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F0C2BF6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notif_type</w:t>
            </w:r>
          </w:p>
        </w:tc>
        <w:tc>
          <w:tcPr>
            <w:tcW w:w="1350" w:type="dxa"/>
          </w:tcPr>
          <w:p w14:paraId="70FF74C6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132FCC2A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15BE8FD2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critical | warning | operational | reminder | feeding | general</w:t>
            </w:r>
          </w:p>
        </w:tc>
        <w:tc>
          <w:tcPr>
            <w:tcW w:w="2808" w:type="dxa"/>
          </w:tcPr>
          <w:p w14:paraId="51D7E51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Categorizes notifications for grouping and preference checks.</w:t>
            </w:r>
          </w:p>
        </w:tc>
      </w:tr>
      <w:tr w14:paraId="5485EB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3A6F24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title</w:t>
            </w:r>
          </w:p>
        </w:tc>
        <w:tc>
          <w:tcPr>
            <w:tcW w:w="1350" w:type="dxa"/>
          </w:tcPr>
          <w:p w14:paraId="66AA712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33C4B94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1D045174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Low feed level</w:t>
            </w:r>
          </w:p>
        </w:tc>
        <w:tc>
          <w:tcPr>
            <w:tcW w:w="2808" w:type="dxa"/>
          </w:tcPr>
          <w:p w14:paraId="49B58A42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Provides a short heading for the notification.</w:t>
            </w:r>
          </w:p>
        </w:tc>
      </w:tr>
      <w:tr w14:paraId="5CAAD6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0B6F1C7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body</w:t>
            </w:r>
          </w:p>
        </w:tc>
        <w:tc>
          <w:tcPr>
            <w:tcW w:w="1350" w:type="dxa"/>
          </w:tcPr>
          <w:p w14:paraId="75662D5E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text</w:t>
            </w:r>
          </w:p>
        </w:tc>
        <w:tc>
          <w:tcPr>
            <w:tcW w:w="1656" w:type="dxa"/>
          </w:tcPr>
          <w:p w14:paraId="6BE75353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247491D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Feed level is at 18%.</w:t>
            </w:r>
          </w:p>
        </w:tc>
        <w:tc>
          <w:tcPr>
            <w:tcW w:w="2808" w:type="dxa"/>
          </w:tcPr>
          <w:p w14:paraId="270A996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Provides the full notification message.</w:t>
            </w:r>
          </w:p>
        </w:tc>
      </w:tr>
      <w:tr w14:paraId="1EEAFC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0EB8344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is_read</w:t>
            </w:r>
          </w:p>
        </w:tc>
        <w:tc>
          <w:tcPr>
            <w:tcW w:w="1350" w:type="dxa"/>
          </w:tcPr>
          <w:p w14:paraId="06178BE4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boolean</w:t>
            </w:r>
          </w:p>
        </w:tc>
        <w:tc>
          <w:tcPr>
            <w:tcW w:w="1656" w:type="dxa"/>
          </w:tcPr>
          <w:p w14:paraId="505E688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NULL; DEFAULT false</w:t>
            </w:r>
          </w:p>
        </w:tc>
        <w:tc>
          <w:tcPr>
            <w:tcW w:w="1656" w:type="dxa"/>
          </w:tcPr>
          <w:p w14:paraId="50DD779C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true | false</w:t>
            </w:r>
          </w:p>
        </w:tc>
        <w:tc>
          <w:tcPr>
            <w:tcW w:w="2808" w:type="dxa"/>
          </w:tcPr>
          <w:p w14:paraId="5B4270B7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Shows whether the user has opened or marked the notification as read.</w:t>
            </w:r>
          </w:p>
        </w:tc>
      </w:tr>
      <w:tr w14:paraId="5141C2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7E70EBA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created_at</w:t>
            </w:r>
          </w:p>
        </w:tc>
        <w:tc>
          <w:tcPr>
            <w:tcW w:w="1350" w:type="dxa"/>
          </w:tcPr>
          <w:p w14:paraId="362CD22F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timestamp</w:t>
            </w:r>
          </w:p>
        </w:tc>
        <w:tc>
          <w:tcPr>
            <w:tcW w:w="1656" w:type="dxa"/>
          </w:tcPr>
          <w:p w14:paraId="70881C07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30A8394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2026-09-06 08:00:00</w:t>
            </w:r>
          </w:p>
        </w:tc>
        <w:tc>
          <w:tcPr>
            <w:tcW w:w="2808" w:type="dxa"/>
          </w:tcPr>
          <w:p w14:paraId="40A9E84E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when the notification was created.</w:t>
            </w:r>
          </w:p>
        </w:tc>
      </w:tr>
    </w:tbl>
    <w:p w14:paraId="1B559F42">
      <w:pPr>
        <w:rPr>
          <w:rFonts w:hint="default" w:ascii="Arial" w:hAnsi="Arial" w:cs="Arial"/>
        </w:rPr>
      </w:pPr>
    </w:p>
    <w:p w14:paraId="19D8B41E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eastAsia="Arial" w:cs="Arial"/>
        </w:rPr>
        <w:t>Table 5</w:t>
      </w:r>
    </w:p>
    <w:p w14:paraId="2982A297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cs="Arial"/>
          <w:b/>
        </w:rPr>
        <w:t>hardware_assignments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51D810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58" w:type="dxa"/>
          </w:tcPr>
          <w:p w14:paraId="13A43D78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Field Name</w:t>
            </w:r>
          </w:p>
        </w:tc>
        <w:tc>
          <w:tcPr>
            <w:tcW w:w="1350" w:type="dxa"/>
          </w:tcPr>
          <w:p w14:paraId="1ED6EA6E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Data Type</w:t>
            </w:r>
          </w:p>
        </w:tc>
        <w:tc>
          <w:tcPr>
            <w:tcW w:w="1656" w:type="dxa"/>
          </w:tcPr>
          <w:p w14:paraId="35EC3C87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Constraint</w:t>
            </w:r>
          </w:p>
        </w:tc>
        <w:tc>
          <w:tcPr>
            <w:tcW w:w="1656" w:type="dxa"/>
          </w:tcPr>
          <w:p w14:paraId="42DAD438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Format</w:t>
            </w:r>
          </w:p>
        </w:tc>
        <w:tc>
          <w:tcPr>
            <w:tcW w:w="2808" w:type="dxa"/>
          </w:tcPr>
          <w:p w14:paraId="600C45A1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Description</w:t>
            </w:r>
          </w:p>
        </w:tc>
      </w:tr>
      <w:tr w14:paraId="1EAF2E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9093DBF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assignment_id</w:t>
            </w:r>
          </w:p>
        </w:tc>
        <w:tc>
          <w:tcPr>
            <w:tcW w:w="1350" w:type="dxa"/>
          </w:tcPr>
          <w:p w14:paraId="2292A7D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27B4B45D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PRIMARY KEY; NOT NULL</w:t>
            </w:r>
          </w:p>
        </w:tc>
        <w:tc>
          <w:tcPr>
            <w:tcW w:w="1656" w:type="dxa"/>
          </w:tcPr>
          <w:p w14:paraId="3A77F607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currentOwner</w:t>
            </w:r>
          </w:p>
        </w:tc>
        <w:tc>
          <w:tcPr>
            <w:tcW w:w="2808" w:type="dxa"/>
          </w:tcPr>
          <w:p w14:paraId="694587D7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single hardware-assignment record, which is retained when unassigned.</w:t>
            </w:r>
          </w:p>
        </w:tc>
      </w:tr>
      <w:tr w14:paraId="16B3D3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32BCF73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uid</w:t>
            </w:r>
          </w:p>
        </w:tc>
        <w:tc>
          <w:tcPr>
            <w:tcW w:w="1350" w:type="dxa"/>
          </w:tcPr>
          <w:p w14:paraId="7A338CAF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02436EB3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FOREIGN KEY; Optional when unassigned</w:t>
            </w:r>
          </w:p>
        </w:tc>
        <w:tc>
          <w:tcPr>
            <w:tcW w:w="1656" w:type="dxa"/>
          </w:tcPr>
          <w:p w14:paraId="6EA2EAB0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Firebase Auth UID</w:t>
            </w:r>
          </w:p>
        </w:tc>
        <w:tc>
          <w:tcPr>
            <w:tcW w:w="2808" w:type="dxa"/>
          </w:tcPr>
          <w:p w14:paraId="7A95B5AA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assigned owner; null when the hardware is unassigned.</w:t>
            </w:r>
          </w:p>
        </w:tc>
      </w:tr>
      <w:tr w14:paraId="100C7B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41A056D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tank_id</w:t>
            </w:r>
          </w:p>
        </w:tc>
        <w:tc>
          <w:tcPr>
            <w:tcW w:w="1350" w:type="dxa"/>
          </w:tcPr>
          <w:p w14:paraId="3F300B3C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083F064E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FOREIGN KEY; UNIQUE when assigned; Optional when unassigned</w:t>
            </w:r>
          </w:p>
        </w:tc>
        <w:tc>
          <w:tcPr>
            <w:tcW w:w="1656" w:type="dxa"/>
          </w:tcPr>
          <w:p w14:paraId="585ACF59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Firestore tanks/{tankId} document ID (currently UID-based)</w:t>
            </w:r>
          </w:p>
        </w:tc>
        <w:tc>
          <w:tcPr>
            <w:tcW w:w="2808" w:type="dxa"/>
          </w:tcPr>
          <w:p w14:paraId="1A5C519A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assigned tank; null when the hardware is unassigned.</w:t>
            </w:r>
          </w:p>
        </w:tc>
      </w:tr>
      <w:tr w14:paraId="292DB8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49FCE6B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assigned_by</w:t>
            </w:r>
          </w:p>
        </w:tc>
        <w:tc>
          <w:tcPr>
            <w:tcW w:w="1350" w:type="dxa"/>
          </w:tcPr>
          <w:p w14:paraId="062B9323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23996E1F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FOREIGN KEY; NOT NULL</w:t>
            </w:r>
          </w:p>
        </w:tc>
        <w:tc>
          <w:tcPr>
            <w:tcW w:w="1656" w:type="dxa"/>
          </w:tcPr>
          <w:p w14:paraId="554ED5B8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Admin Firebase Auth UID</w:t>
            </w:r>
          </w:p>
        </w:tc>
        <w:tc>
          <w:tcPr>
            <w:tcW w:w="2808" w:type="dxa"/>
          </w:tcPr>
          <w:p w14:paraId="4CC8080A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administrator who made the assignment.</w:t>
            </w:r>
          </w:p>
        </w:tc>
      </w:tr>
      <w:tr w14:paraId="7556BB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A105C5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assigned_at</w:t>
            </w:r>
          </w:p>
        </w:tc>
        <w:tc>
          <w:tcPr>
            <w:tcW w:w="1350" w:type="dxa"/>
          </w:tcPr>
          <w:p w14:paraId="40B25DE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timestamp</w:t>
            </w:r>
          </w:p>
        </w:tc>
        <w:tc>
          <w:tcPr>
            <w:tcW w:w="1656" w:type="dxa"/>
          </w:tcPr>
          <w:p w14:paraId="15C83B0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3D8D87E2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2026-09-06 08:00:00</w:t>
            </w:r>
          </w:p>
        </w:tc>
        <w:tc>
          <w:tcPr>
            <w:tcW w:w="2808" w:type="dxa"/>
          </w:tcPr>
          <w:p w14:paraId="79A2CB1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when the assignment took effect.</w:t>
            </w:r>
          </w:p>
        </w:tc>
      </w:tr>
    </w:tbl>
    <w:p w14:paraId="62DB9488">
      <w:pPr>
        <w:rPr>
          <w:rFonts w:hint="default" w:ascii="Arial" w:hAnsi="Arial" w:cs="Arial"/>
        </w:rPr>
      </w:pPr>
    </w:p>
    <w:p w14:paraId="1CDDFF9F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eastAsia="Arial" w:cs="Arial"/>
        </w:rPr>
        <w:t>Table 6</w:t>
      </w:r>
    </w:p>
    <w:p w14:paraId="0BA444EA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cs="Arial"/>
          <w:b/>
        </w:rPr>
        <w:t>sensor_thresholds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67B8EF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58" w:type="dxa"/>
          </w:tcPr>
          <w:p w14:paraId="37F489CB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Field Name</w:t>
            </w:r>
          </w:p>
        </w:tc>
        <w:tc>
          <w:tcPr>
            <w:tcW w:w="1350" w:type="dxa"/>
          </w:tcPr>
          <w:p w14:paraId="3B5700D8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Data Type</w:t>
            </w:r>
          </w:p>
        </w:tc>
        <w:tc>
          <w:tcPr>
            <w:tcW w:w="1656" w:type="dxa"/>
          </w:tcPr>
          <w:p w14:paraId="13C83EFB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Constraint</w:t>
            </w:r>
          </w:p>
        </w:tc>
        <w:tc>
          <w:tcPr>
            <w:tcW w:w="1656" w:type="dxa"/>
          </w:tcPr>
          <w:p w14:paraId="0424D4DD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Format</w:t>
            </w:r>
          </w:p>
        </w:tc>
        <w:tc>
          <w:tcPr>
            <w:tcW w:w="2808" w:type="dxa"/>
          </w:tcPr>
          <w:p w14:paraId="1406E62C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Description</w:t>
            </w:r>
          </w:p>
        </w:tc>
      </w:tr>
      <w:tr w14:paraId="6D5FD1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CBCF00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tank_id</w:t>
            </w:r>
          </w:p>
        </w:tc>
        <w:tc>
          <w:tcPr>
            <w:tcW w:w="1350" w:type="dxa"/>
          </w:tcPr>
          <w:p w14:paraId="37515CD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09A56477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COMPOSITE PRIMARY KEY; FOREIGN KEY; NOT NULL</w:t>
            </w:r>
          </w:p>
        </w:tc>
        <w:tc>
          <w:tcPr>
            <w:tcW w:w="1656" w:type="dxa"/>
          </w:tcPr>
          <w:p w14:paraId="492FDE67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Firestore tanks/{tankId} document ID (currently UID-based)</w:t>
            </w:r>
          </w:p>
        </w:tc>
        <w:tc>
          <w:tcPr>
            <w:tcW w:w="2808" w:type="dxa"/>
          </w:tcPr>
          <w:p w14:paraId="659D5C69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tank associated with this sensor configuration.</w:t>
            </w:r>
          </w:p>
        </w:tc>
      </w:tr>
      <w:tr w14:paraId="1CE66B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FF751D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sensor_name</w:t>
            </w:r>
          </w:p>
        </w:tc>
        <w:tc>
          <w:tcPr>
            <w:tcW w:w="1350" w:type="dxa"/>
          </w:tcPr>
          <w:p w14:paraId="1E0C48F4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3D4EF56F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COMPOSITE PRIMARY KEY; NOT NULL</w:t>
            </w:r>
          </w:p>
        </w:tc>
        <w:tc>
          <w:tcPr>
            <w:tcW w:w="1656" w:type="dxa"/>
          </w:tcPr>
          <w:p w14:paraId="2A711D40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temperature | ph_level | dissolved_oxygen | turbidity | water_level | feed_level</w:t>
            </w:r>
          </w:p>
        </w:tc>
        <w:tc>
          <w:tcPr>
            <w:tcW w:w="2808" w:type="dxa"/>
          </w:tcPr>
          <w:p w14:paraId="21097EE2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sensor configuration by its sensor name.</w:t>
            </w:r>
          </w:p>
        </w:tc>
      </w:tr>
      <w:tr w14:paraId="4B4B6A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4EA6CECF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min_value</w:t>
            </w:r>
          </w:p>
        </w:tc>
        <w:tc>
          <w:tcPr>
            <w:tcW w:w="1350" w:type="dxa"/>
          </w:tcPr>
          <w:p w14:paraId="7058AE4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decimal(10,2)</w:t>
            </w:r>
          </w:p>
        </w:tc>
        <w:tc>
          <w:tcPr>
            <w:tcW w:w="1656" w:type="dxa"/>
          </w:tcPr>
          <w:p w14:paraId="451BA8C8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 (water-quality sensors only)</w:t>
            </w:r>
          </w:p>
        </w:tc>
        <w:tc>
          <w:tcPr>
            <w:tcW w:w="1656" w:type="dxa"/>
          </w:tcPr>
          <w:p w14:paraId="052F26E7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Sensor-specific configured value</w:t>
            </w:r>
          </w:p>
        </w:tc>
        <w:tc>
          <w:tcPr>
            <w:tcW w:w="2808" w:type="dxa"/>
          </w:tcPr>
          <w:p w14:paraId="34D337DB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Configured lower threshold for temperature, pH, dissolved oxygen, or turbidity; not a minimum reading captured within a 10-minute window. Not used for water_level or feed_level.</w:t>
            </w:r>
          </w:p>
        </w:tc>
      </w:tr>
      <w:tr w14:paraId="5D4D93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74761AF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max_value</w:t>
            </w:r>
          </w:p>
        </w:tc>
        <w:tc>
          <w:tcPr>
            <w:tcW w:w="1350" w:type="dxa"/>
          </w:tcPr>
          <w:p w14:paraId="787B485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decimal(10,2)</w:t>
            </w:r>
          </w:p>
        </w:tc>
        <w:tc>
          <w:tcPr>
            <w:tcW w:w="1656" w:type="dxa"/>
          </w:tcPr>
          <w:p w14:paraId="2B45C505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 (water-quality sensors only)</w:t>
            </w:r>
          </w:p>
        </w:tc>
        <w:tc>
          <w:tcPr>
            <w:tcW w:w="1656" w:type="dxa"/>
          </w:tcPr>
          <w:p w14:paraId="28AB0B9F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Sensor-specific configured value</w:t>
            </w:r>
          </w:p>
        </w:tc>
        <w:tc>
          <w:tcPr>
            <w:tcW w:w="2808" w:type="dxa"/>
          </w:tcPr>
          <w:p w14:paraId="2A5965CA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Configured upper threshold for temperature, pH, dissolved oxygen, or turbidity; not a maximum reading captured within a 10-minute window. Not used for water_level or feed_level.</w:t>
            </w:r>
          </w:p>
        </w:tc>
      </w:tr>
      <w:tr w14:paraId="3E705F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8" w:type="dxa"/>
          </w:tcPr>
          <w:p w14:paraId="2267C8E8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low_value</w:t>
            </w:r>
          </w:p>
        </w:tc>
        <w:tc>
          <w:tcPr>
            <w:tcW w:w="1350" w:type="dxa"/>
          </w:tcPr>
          <w:p w14:paraId="41A2F765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decimal(10,2)</w:t>
            </w:r>
          </w:p>
        </w:tc>
        <w:tc>
          <w:tcPr>
            <w:tcW w:w="1656" w:type="dxa"/>
          </w:tcPr>
          <w:p w14:paraId="34796AE5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 (water_level/feed_level only)</w:t>
            </w:r>
          </w:p>
        </w:tc>
        <w:tc>
          <w:tcPr>
            <w:tcW w:w="1656" w:type="dxa"/>
          </w:tcPr>
          <w:p w14:paraId="6226588C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15 cm or 20%</w:t>
            </w:r>
          </w:p>
        </w:tc>
        <w:tc>
          <w:tcPr>
            <w:tcW w:w="2808" w:type="dxa"/>
          </w:tcPr>
          <w:p w14:paraId="0000C58B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Low/warning threshold. Stored in centimeters for water_level and percent for feed_level.</w:t>
            </w:r>
          </w:p>
        </w:tc>
      </w:tr>
      <w:tr w14:paraId="0243EF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413A5A7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critical_value</w:t>
            </w:r>
          </w:p>
        </w:tc>
        <w:tc>
          <w:tcPr>
            <w:tcW w:w="1350" w:type="dxa"/>
          </w:tcPr>
          <w:p w14:paraId="00C6A0A8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decimal(10,2)</w:t>
            </w:r>
          </w:p>
        </w:tc>
        <w:tc>
          <w:tcPr>
            <w:tcW w:w="1656" w:type="dxa"/>
          </w:tcPr>
          <w:p w14:paraId="7EC5268B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 (water_level/feed_level only)</w:t>
            </w:r>
          </w:p>
        </w:tc>
        <w:tc>
          <w:tcPr>
            <w:tcW w:w="1656" w:type="dxa"/>
          </w:tcPr>
          <w:p w14:paraId="639CDF85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10 cm or 10%</w:t>
            </w:r>
          </w:p>
        </w:tc>
        <w:tc>
          <w:tcPr>
            <w:tcW w:w="2808" w:type="dxa"/>
          </w:tcPr>
          <w:p w14:paraId="60317735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Critical threshold. Stored in centimeters for water_level and percent for feed_level.</w:t>
            </w:r>
          </w:p>
        </w:tc>
      </w:tr>
      <w:tr w14:paraId="0813BC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E20C72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updated_at</w:t>
            </w:r>
          </w:p>
        </w:tc>
        <w:tc>
          <w:tcPr>
            <w:tcW w:w="1350" w:type="dxa"/>
          </w:tcPr>
          <w:p w14:paraId="4A8431A7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timestamp</w:t>
            </w:r>
          </w:p>
        </w:tc>
        <w:tc>
          <w:tcPr>
            <w:tcW w:w="1656" w:type="dxa"/>
          </w:tcPr>
          <w:p w14:paraId="4C71A677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3F0BF20E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2026-09-06 08:00:00</w:t>
            </w:r>
          </w:p>
        </w:tc>
        <w:tc>
          <w:tcPr>
            <w:tcW w:w="2808" w:type="dxa"/>
          </w:tcPr>
          <w:p w14:paraId="4851E03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when the sensor configuration was last updated.</w:t>
            </w:r>
          </w:p>
        </w:tc>
      </w:tr>
    </w:tbl>
    <w:p w14:paraId="78232F24">
      <w:pPr>
        <w:rPr>
          <w:rFonts w:hint="default" w:ascii="Arial" w:hAnsi="Arial" w:cs="Arial"/>
        </w:rPr>
      </w:pPr>
    </w:p>
    <w:p w14:paraId="78D47D26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eastAsia="Arial" w:cs="Arial"/>
        </w:rPr>
        <w:t>Table 7</w:t>
      </w:r>
    </w:p>
    <w:p w14:paraId="0AD20B6D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cs="Arial"/>
          <w:b/>
        </w:rPr>
        <w:t>sensor_readings_history Table (10-Minute Entries)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57DD6E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cantSplit/>
        </w:trPr>
        <w:tc>
          <w:tcPr>
            <w:tcW w:w="1458" w:type="dxa"/>
          </w:tcPr>
          <w:p w14:paraId="370D0860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Field Name</w:t>
            </w:r>
          </w:p>
        </w:tc>
        <w:tc>
          <w:tcPr>
            <w:tcW w:w="1350" w:type="dxa"/>
          </w:tcPr>
          <w:p w14:paraId="0A07120F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Data Type</w:t>
            </w:r>
          </w:p>
        </w:tc>
        <w:tc>
          <w:tcPr>
            <w:tcW w:w="1656" w:type="dxa"/>
          </w:tcPr>
          <w:p w14:paraId="4C4C925B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Constraint</w:t>
            </w:r>
          </w:p>
        </w:tc>
        <w:tc>
          <w:tcPr>
            <w:tcW w:w="1656" w:type="dxa"/>
          </w:tcPr>
          <w:p w14:paraId="30977CC9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Format</w:t>
            </w:r>
          </w:p>
        </w:tc>
        <w:tc>
          <w:tcPr>
            <w:tcW w:w="2808" w:type="dxa"/>
          </w:tcPr>
          <w:p w14:paraId="3E9AE8B0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Description</w:t>
            </w:r>
          </w:p>
        </w:tc>
      </w:tr>
      <w:tr w14:paraId="3E217C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4DA42B8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tank_id</w:t>
            </w:r>
          </w:p>
        </w:tc>
        <w:tc>
          <w:tcPr>
            <w:tcW w:w="1350" w:type="dxa"/>
          </w:tcPr>
          <w:p w14:paraId="243E67A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095D781E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COMPOSITE PRIMARY KEY; FOREIGN KEY; NOT NULL</w:t>
            </w:r>
          </w:p>
        </w:tc>
        <w:tc>
          <w:tcPr>
            <w:tcW w:w="1656" w:type="dxa"/>
          </w:tcPr>
          <w:p w14:paraId="23212892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Firestore tanks/{tankId} document ID (currently UID-based)</w:t>
            </w:r>
          </w:p>
        </w:tc>
        <w:tc>
          <w:tcPr>
            <w:tcW w:w="2808" w:type="dxa"/>
          </w:tcPr>
          <w:p w14:paraId="104F2F02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tank associated with this sensor history entry.</w:t>
            </w:r>
          </w:p>
        </w:tc>
      </w:tr>
      <w:tr w14:paraId="7F4BCA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5AFCEAC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reading_id</w:t>
            </w:r>
          </w:p>
        </w:tc>
        <w:tc>
          <w:tcPr>
            <w:tcW w:w="1350" w:type="dxa"/>
          </w:tcPr>
          <w:p w14:paraId="64986B3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5E558AEE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COMPOSITE PRIMARY KEY; NOT NULL</w:t>
            </w:r>
          </w:p>
        </w:tc>
        <w:tc>
          <w:tcPr>
            <w:tcW w:w="1656" w:type="dxa"/>
          </w:tcPr>
          <w:p w14:paraId="1121B722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Firestore Auto-ID</w:t>
            </w:r>
          </w:p>
        </w:tc>
        <w:tc>
          <w:tcPr>
            <w:tcW w:w="2808" w:type="dxa"/>
          </w:tcPr>
          <w:p w14:paraId="463F8BAF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sensor history entry created from an ESP32 reading.</w:t>
            </w:r>
          </w:p>
        </w:tc>
      </w:tr>
      <w:tr w14:paraId="6579E5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>
            <w:r>
              <w:t>temperature</w:t>
            </w:r>
          </w:p>
        </w:tc>
        <w:tc>
          <w:tcPr>
            <w:tcW w:w="1350" w:type="dxa"/>
          </w:tcPr>
          <w:p>
            <w:r>
              <w:t>decimal(6,2)</w:t>
            </w:r>
          </w:p>
        </w:tc>
        <w:tc>
          <w:tcPr>
            <w:tcW w:w="1656" w:type="dxa"/>
          </w:tcPr>
          <w:p>
            <w:r>
              <w:t>Optional</w:t>
            </w:r>
          </w:p>
        </w:tc>
        <w:tc>
          <w:tcPr>
            <w:tcW w:w="1656" w:type="dxa"/>
          </w:tcPr>
          <w:p>
            <w:r>
              <w:t>27.4</w:t>
            </w:r>
          </w:p>
        </w:tc>
        <w:tc>
          <w:tcPr>
            <w:tcW w:w="2808" w:type="dxa"/>
          </w:tcPr>
          <w:p>
            <w:r>
              <w:t>Stores the mean of valid temperature readings collected during this 10-minute window, in degrees Celsius.</w:t>
            </w:r>
          </w:p>
        </w:tc>
      </w:tr>
      <w:tr w14:paraId="5DBE2A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>
            <w:r>
              <w:t>ph_level</w:t>
            </w:r>
          </w:p>
        </w:tc>
        <w:tc>
          <w:tcPr>
            <w:tcW w:w="1350" w:type="dxa"/>
          </w:tcPr>
          <w:p>
            <w:r>
              <w:t>decimal(5,2)</w:t>
            </w:r>
          </w:p>
        </w:tc>
        <w:tc>
          <w:tcPr>
            <w:tcW w:w="1656" w:type="dxa"/>
          </w:tcPr>
          <w:p>
            <w:r>
              <w:t>Optional</w:t>
            </w:r>
          </w:p>
        </w:tc>
        <w:tc>
          <w:tcPr>
            <w:tcW w:w="1656" w:type="dxa"/>
          </w:tcPr>
          <w:p>
            <w:r>
              <w:t>7.30</w:t>
            </w:r>
          </w:p>
        </w:tc>
        <w:tc>
          <w:tcPr>
            <w:tcW w:w="2808" w:type="dxa"/>
          </w:tcPr>
          <w:p>
            <w:r>
              <w:t>Stores the mean of valid pH readings collected during this 10-minute window.</w:t>
            </w:r>
          </w:p>
        </w:tc>
      </w:tr>
      <w:tr w14:paraId="5D1957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>
            <w:r>
              <w:t>dissolved_oxygen</w:t>
            </w:r>
          </w:p>
        </w:tc>
        <w:tc>
          <w:tcPr>
            <w:tcW w:w="1350" w:type="dxa"/>
          </w:tcPr>
          <w:p>
            <w:r>
              <w:t>decimal(5,2)</w:t>
            </w:r>
          </w:p>
        </w:tc>
        <w:tc>
          <w:tcPr>
            <w:tcW w:w="1656" w:type="dxa"/>
          </w:tcPr>
          <w:p>
            <w:r>
              <w:t>Optional</w:t>
            </w:r>
          </w:p>
        </w:tc>
        <w:tc>
          <w:tcPr>
            <w:tcW w:w="1656" w:type="dxa"/>
          </w:tcPr>
          <w:p>
            <w:r>
              <w:t>5.80</w:t>
            </w:r>
          </w:p>
        </w:tc>
        <w:tc>
          <w:tcPr>
            <w:tcW w:w="2808" w:type="dxa"/>
          </w:tcPr>
          <w:p>
            <w:r>
              <w:t>Stores the mean of valid dissolved oxygen readings collected during this 10-minute window, in milligrams per liter.</w:t>
            </w:r>
          </w:p>
        </w:tc>
      </w:tr>
      <w:tr w14:paraId="2E7098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>
            <w:r>
              <w:t>turbidity</w:t>
            </w:r>
          </w:p>
        </w:tc>
        <w:tc>
          <w:tcPr>
            <w:tcW w:w="1350" w:type="dxa"/>
          </w:tcPr>
          <w:p>
            <w:r>
              <w:t>decimal(8,2)</w:t>
            </w:r>
          </w:p>
        </w:tc>
        <w:tc>
          <w:tcPr>
            <w:tcW w:w="1656" w:type="dxa"/>
          </w:tcPr>
          <w:p>
            <w:r>
              <w:t>Optional</w:t>
            </w:r>
          </w:p>
        </w:tc>
        <w:tc>
          <w:tcPr>
            <w:tcW w:w="1656" w:type="dxa"/>
          </w:tcPr>
          <w:p>
            <w:r>
              <w:t>20.40</w:t>
            </w:r>
          </w:p>
        </w:tc>
        <w:tc>
          <w:tcPr>
            <w:tcW w:w="2808" w:type="dxa"/>
          </w:tcPr>
          <w:p>
            <w:r>
              <w:t>Stores the mean of valid turbidity readings collected during this 10-minute window, in NTU.</w:t>
            </w:r>
          </w:p>
        </w:tc>
      </w:tr>
      <w:tr w14:paraId="4910F2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>
            <w:r>
              <w:t>water_level</w:t>
            </w:r>
          </w:p>
        </w:tc>
        <w:tc>
          <w:tcPr>
            <w:tcW w:w="1350" w:type="dxa"/>
          </w:tcPr>
          <w:p>
            <w:r>
              <w:t>decimal(6,2)</w:t>
            </w:r>
          </w:p>
        </w:tc>
        <w:tc>
          <w:tcPr>
            <w:tcW w:w="1656" w:type="dxa"/>
          </w:tcPr>
          <w:p>
            <w:r>
              <w:t>Optional</w:t>
            </w:r>
          </w:p>
        </w:tc>
        <w:tc>
          <w:tcPr>
            <w:tcW w:w="1656" w:type="dxa"/>
          </w:tcPr>
          <w:p>
            <w:r>
              <w:t>18.20</w:t>
            </w:r>
          </w:p>
        </w:tc>
        <w:tc>
          <w:tcPr>
            <w:tcW w:w="2808" w:type="dxa"/>
          </w:tcPr>
          <w:p>
            <w:r>
              <w:t>Stores the mean of valid water-level readings collected during this 10-minute window, in centimeters.</w:t>
            </w:r>
          </w:p>
        </w:tc>
      </w:tr>
      <w:tr w14:paraId="723DF9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>
            <w:r>
              <w:t>feed_level</w:t>
            </w:r>
          </w:p>
        </w:tc>
        <w:tc>
          <w:tcPr>
            <w:tcW w:w="1350" w:type="dxa"/>
          </w:tcPr>
          <w:p>
            <w:r>
              <w:t>decimal(6,2)</w:t>
            </w:r>
          </w:p>
        </w:tc>
        <w:tc>
          <w:tcPr>
            <w:tcW w:w="1656" w:type="dxa"/>
          </w:tcPr>
          <w:p>
            <w:r>
              <w:t>Optional</w:t>
            </w:r>
          </w:p>
        </w:tc>
        <w:tc>
          <w:tcPr>
            <w:tcW w:w="1656" w:type="dxa"/>
          </w:tcPr>
          <w:p>
            <w:r>
              <w:t>68.20</w:t>
            </w:r>
          </w:p>
        </w:tc>
        <w:tc>
          <w:tcPr>
            <w:tcW w:w="2808" w:type="dxa"/>
          </w:tcPr>
          <w:p>
            <w:r>
              <w:t>Stores the mean of valid feeder-level readings collected during this 10-minute window, as a percentage.</w:t>
            </w:r>
          </w:p>
        </w:tc>
      </w:tr>
      <w:tr w14:paraId="5AF4E9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>
            <w:r>
              <w:t>recorded_at</w:t>
            </w:r>
          </w:p>
        </w:tc>
        <w:tc>
          <w:tcPr>
            <w:tcW w:w="1350" w:type="dxa"/>
          </w:tcPr>
          <w:p>
            <w:r>
              <w:t>timestamp</w:t>
            </w:r>
          </w:p>
        </w:tc>
        <w:tc>
          <w:tcPr>
            <w:tcW w:w="1656" w:type="dxa"/>
          </w:tcPr>
          <w:p>
            <w:r>
              <w:t>NOT NULL</w:t>
            </w:r>
          </w:p>
        </w:tc>
        <w:tc>
          <w:tcPr>
            <w:tcW w:w="1656" w:type="dxa"/>
          </w:tcPr>
          <w:p>
            <w:r>
              <w:t>2026-09-06 08:00:00</w:t>
            </w:r>
          </w:p>
        </w:tc>
        <w:tc>
          <w:tcPr>
            <w:tcW w:w="2808" w:type="dxa"/>
          </w:tcPr>
          <w:p>
            <w:r>
              <w:t>Records the timestamp assigned to this 10-minute history entry.</w:t>
            </w:r>
          </w:p>
        </w:tc>
      </w:tr>
    </w:tbl>
    <w:p w14:paraId="70619D22">
      <w:pPr>
        <w:rPr>
          <w:rFonts w:hint="default" w:ascii="Arial" w:hAnsi="Arial" w:cs="Arial"/>
        </w:rPr>
      </w:pPr>
    </w:p>
    <w:p w14:paraId="6BD61F74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eastAsia="Arial" w:cs="Arial"/>
        </w:rPr>
        <w:t>Table 8</w:t>
      </w:r>
    </w:p>
    <w:p w14:paraId="108199F5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cs="Arial"/>
          <w:b/>
        </w:rPr>
        <w:t>sensor_readings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599FD9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58" w:type="dxa"/>
          </w:tcPr>
          <w:p w14:paraId="56FC065F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Field Name</w:t>
            </w:r>
          </w:p>
        </w:tc>
        <w:tc>
          <w:tcPr>
            <w:tcW w:w="1350" w:type="dxa"/>
          </w:tcPr>
          <w:p w14:paraId="1D8D5776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Data Type</w:t>
            </w:r>
          </w:p>
        </w:tc>
        <w:tc>
          <w:tcPr>
            <w:tcW w:w="1656" w:type="dxa"/>
          </w:tcPr>
          <w:p w14:paraId="52610163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Constraint</w:t>
            </w:r>
          </w:p>
        </w:tc>
        <w:tc>
          <w:tcPr>
            <w:tcW w:w="1656" w:type="dxa"/>
          </w:tcPr>
          <w:p w14:paraId="6E7F23A8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Format</w:t>
            </w:r>
          </w:p>
        </w:tc>
        <w:tc>
          <w:tcPr>
            <w:tcW w:w="2808" w:type="dxa"/>
          </w:tcPr>
          <w:p w14:paraId="1E87C511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Description</w:t>
            </w:r>
          </w:p>
        </w:tc>
      </w:tr>
      <w:tr w14:paraId="06202A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461D956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tank_id</w:t>
            </w:r>
          </w:p>
        </w:tc>
        <w:tc>
          <w:tcPr>
            <w:tcW w:w="1350" w:type="dxa"/>
          </w:tcPr>
          <w:p w14:paraId="18DBA65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7CA3DDF8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PRIMARY KEY; FOREIGN KEY; NOT NULL</w:t>
            </w:r>
          </w:p>
        </w:tc>
        <w:tc>
          <w:tcPr>
            <w:tcW w:w="1656" w:type="dxa"/>
          </w:tcPr>
          <w:p w14:paraId="07153D28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Firestore tanks/{tankId} document ID (currently UID-based)</w:t>
            </w:r>
          </w:p>
        </w:tc>
        <w:tc>
          <w:tcPr>
            <w:tcW w:w="2808" w:type="dxa"/>
          </w:tcPr>
          <w:p w14:paraId="31E07532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tank associated with the latest sensor reading.</w:t>
            </w:r>
          </w:p>
        </w:tc>
      </w:tr>
      <w:tr w14:paraId="6E88D7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B0A2F3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temperature</w:t>
            </w:r>
          </w:p>
        </w:tc>
        <w:tc>
          <w:tcPr>
            <w:tcW w:w="1350" w:type="dxa"/>
          </w:tcPr>
          <w:p w14:paraId="70C105FF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decimal(6,2)</w:t>
            </w:r>
          </w:p>
        </w:tc>
        <w:tc>
          <w:tcPr>
            <w:tcW w:w="1656" w:type="dxa"/>
          </w:tcPr>
          <w:p w14:paraId="3810055E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59AAB932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27</w:t>
            </w:r>
          </w:p>
        </w:tc>
        <w:tc>
          <w:tcPr>
            <w:tcW w:w="2808" w:type="dxa"/>
          </w:tcPr>
          <w:p w14:paraId="058F890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the current water temperature in degrees Celsius.</w:t>
            </w:r>
          </w:p>
        </w:tc>
      </w:tr>
      <w:tr w14:paraId="3A7B40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2CF137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ph_level</w:t>
            </w:r>
          </w:p>
        </w:tc>
        <w:tc>
          <w:tcPr>
            <w:tcW w:w="1350" w:type="dxa"/>
          </w:tcPr>
          <w:p w14:paraId="2D2A29E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decimal(5,2)</w:t>
            </w:r>
          </w:p>
        </w:tc>
        <w:tc>
          <w:tcPr>
            <w:tcW w:w="1656" w:type="dxa"/>
          </w:tcPr>
          <w:p w14:paraId="45953CF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095060E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7.3</w:t>
            </w:r>
          </w:p>
        </w:tc>
        <w:tc>
          <w:tcPr>
            <w:tcW w:w="2808" w:type="dxa"/>
          </w:tcPr>
          <w:p w14:paraId="6BA1D528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the current pH level of the water.</w:t>
            </w:r>
          </w:p>
        </w:tc>
      </w:tr>
      <w:tr w14:paraId="730224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568B6D8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dissolved_oxygen</w:t>
            </w:r>
          </w:p>
        </w:tc>
        <w:tc>
          <w:tcPr>
            <w:tcW w:w="1350" w:type="dxa"/>
          </w:tcPr>
          <w:p w14:paraId="3D3B50D7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decimal(5,2)</w:t>
            </w:r>
          </w:p>
        </w:tc>
        <w:tc>
          <w:tcPr>
            <w:tcW w:w="1656" w:type="dxa"/>
          </w:tcPr>
          <w:p w14:paraId="27990FD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360071E2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5.5</w:t>
            </w:r>
          </w:p>
        </w:tc>
        <w:tc>
          <w:tcPr>
            <w:tcW w:w="2808" w:type="dxa"/>
          </w:tcPr>
          <w:p w14:paraId="4A1DC457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the current dissolved oxygen concentration in milligrams per liter.</w:t>
            </w:r>
          </w:p>
        </w:tc>
      </w:tr>
      <w:tr w14:paraId="5DCB24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435CBF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turbidity</w:t>
            </w:r>
          </w:p>
        </w:tc>
        <w:tc>
          <w:tcPr>
            <w:tcW w:w="1350" w:type="dxa"/>
          </w:tcPr>
          <w:p w14:paraId="0EDEDAC3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decimal(8,2)</w:t>
            </w:r>
          </w:p>
        </w:tc>
        <w:tc>
          <w:tcPr>
            <w:tcW w:w="1656" w:type="dxa"/>
          </w:tcPr>
          <w:p w14:paraId="167B336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0F6E96C3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20</w:t>
            </w:r>
          </w:p>
        </w:tc>
        <w:tc>
          <w:tcPr>
            <w:tcW w:w="2808" w:type="dxa"/>
          </w:tcPr>
          <w:p w14:paraId="209A62C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the current water turbidity in NTU.</w:t>
            </w:r>
          </w:p>
        </w:tc>
      </w:tr>
      <w:tr w14:paraId="31BAAB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5370C83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turbidity_air</w:t>
            </w:r>
          </w:p>
        </w:tc>
        <w:tc>
          <w:tcPr>
            <w:tcW w:w="1350" w:type="dxa"/>
          </w:tcPr>
          <w:p w14:paraId="3BE7F2B4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boolean</w:t>
            </w:r>
          </w:p>
        </w:tc>
        <w:tc>
          <w:tcPr>
            <w:tcW w:w="1656" w:type="dxa"/>
          </w:tcPr>
          <w:p w14:paraId="4C56B98F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3619787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true | false</w:t>
            </w:r>
          </w:p>
        </w:tc>
        <w:tc>
          <w:tcPr>
            <w:tcW w:w="2808" w:type="dxa"/>
          </w:tcPr>
          <w:p w14:paraId="0A2E6A8F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Indicates whether the turbidity sensor is detecting air instead of water.</w:t>
            </w:r>
          </w:p>
        </w:tc>
      </w:tr>
      <w:tr w14:paraId="488A9F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cantSplit/>
        </w:trPr>
        <w:tc>
          <w:tcPr>
            <w:tcW w:w="1458" w:type="dxa"/>
          </w:tcPr>
          <w:p w14:paraId="615E4FC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water_level</w:t>
            </w:r>
          </w:p>
        </w:tc>
        <w:tc>
          <w:tcPr>
            <w:tcW w:w="1350" w:type="dxa"/>
          </w:tcPr>
          <w:p w14:paraId="7A27AA3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decimal(6,2)</w:t>
            </w:r>
          </w:p>
        </w:tc>
        <w:tc>
          <w:tcPr>
            <w:tcW w:w="1656" w:type="dxa"/>
          </w:tcPr>
          <w:p w14:paraId="5EB9AB7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13F2CF04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20</w:t>
            </w:r>
          </w:p>
        </w:tc>
        <w:tc>
          <w:tcPr>
            <w:tcW w:w="2808" w:type="dxa"/>
          </w:tcPr>
          <w:p w14:paraId="64FC926F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the current water depth in the tank in centimeters.</w:t>
            </w:r>
          </w:p>
        </w:tc>
      </w:tr>
      <w:tr w14:paraId="0F40F5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909DFB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feed_level</w:t>
            </w:r>
          </w:p>
        </w:tc>
        <w:tc>
          <w:tcPr>
            <w:tcW w:w="1350" w:type="dxa"/>
          </w:tcPr>
          <w:p w14:paraId="5AD90D5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decimal(6,2)</w:t>
            </w:r>
          </w:p>
        </w:tc>
        <w:tc>
          <w:tcPr>
            <w:tcW w:w="1656" w:type="dxa"/>
          </w:tcPr>
          <w:p w14:paraId="53E14E2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057FBA3C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68</w:t>
            </w:r>
          </w:p>
        </w:tc>
        <w:tc>
          <w:tcPr>
            <w:tcW w:w="2808" w:type="dxa"/>
          </w:tcPr>
          <w:p w14:paraId="10184CA4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the hopper sensor reading as a percentage.</w:t>
            </w:r>
          </w:p>
        </w:tc>
      </w:tr>
      <w:tr w14:paraId="58FD0B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48C817E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buffered_entries</w:t>
            </w:r>
          </w:p>
        </w:tc>
        <w:tc>
          <w:tcPr>
            <w:tcW w:w="1350" w:type="dxa"/>
          </w:tcPr>
          <w:p w14:paraId="3F4A691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int</w:t>
            </w:r>
          </w:p>
        </w:tc>
        <w:tc>
          <w:tcPr>
            <w:tcW w:w="1656" w:type="dxa"/>
          </w:tcPr>
          <w:p w14:paraId="24AD6AB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2BE401DE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1</w:t>
            </w:r>
          </w:p>
        </w:tc>
        <w:tc>
          <w:tcPr>
            <w:tcW w:w="2808" w:type="dxa"/>
          </w:tcPr>
          <w:p w14:paraId="65286023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Reports the number of sensor readings temporarily saved on the ESP32 before upload.</w:t>
            </w:r>
          </w:p>
        </w:tc>
      </w:tr>
      <w:tr w14:paraId="65D664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EA6D0EC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recorded_at</w:t>
            </w:r>
          </w:p>
        </w:tc>
        <w:tc>
          <w:tcPr>
            <w:tcW w:w="1350" w:type="dxa"/>
          </w:tcPr>
          <w:p w14:paraId="60A9F308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timestamp</w:t>
            </w:r>
          </w:p>
        </w:tc>
        <w:tc>
          <w:tcPr>
            <w:tcW w:w="1656" w:type="dxa"/>
          </w:tcPr>
          <w:p w14:paraId="72DD5923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30B18EC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2026-09-06 08:00:00</w:t>
            </w:r>
          </w:p>
        </w:tc>
        <w:tc>
          <w:tcPr>
            <w:tcW w:w="2808" w:type="dxa"/>
          </w:tcPr>
          <w:p w14:paraId="26BE191E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when the ESP32 collected the sensor reading.</w:t>
            </w:r>
          </w:p>
        </w:tc>
      </w:tr>
    </w:tbl>
    <w:p w14:paraId="6CE0ECFA">
      <w:pPr>
        <w:rPr>
          <w:rFonts w:hint="default" w:ascii="Arial" w:hAnsi="Arial" w:cs="Arial"/>
        </w:rPr>
      </w:pPr>
    </w:p>
    <w:p w14:paraId="2C3A8E1C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eastAsia="Arial" w:cs="Arial"/>
        </w:rPr>
        <w:t>Table 9</w:t>
      </w:r>
    </w:p>
    <w:p w14:paraId="5D6A9798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cs="Arial"/>
          <w:b/>
        </w:rPr>
        <w:t>actuators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18705E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58" w:type="dxa"/>
          </w:tcPr>
          <w:p w14:paraId="5D4690BD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Field Name</w:t>
            </w:r>
          </w:p>
        </w:tc>
        <w:tc>
          <w:tcPr>
            <w:tcW w:w="1350" w:type="dxa"/>
          </w:tcPr>
          <w:p w14:paraId="772B796D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Data Type</w:t>
            </w:r>
          </w:p>
        </w:tc>
        <w:tc>
          <w:tcPr>
            <w:tcW w:w="1656" w:type="dxa"/>
          </w:tcPr>
          <w:p w14:paraId="59DE3179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Constraint</w:t>
            </w:r>
          </w:p>
        </w:tc>
        <w:tc>
          <w:tcPr>
            <w:tcW w:w="1656" w:type="dxa"/>
          </w:tcPr>
          <w:p w14:paraId="3C1CD7EF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Format</w:t>
            </w:r>
          </w:p>
        </w:tc>
        <w:tc>
          <w:tcPr>
            <w:tcW w:w="2808" w:type="dxa"/>
          </w:tcPr>
          <w:p w14:paraId="3994B1A8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Description</w:t>
            </w:r>
          </w:p>
        </w:tc>
      </w:tr>
      <w:tr w14:paraId="41CA80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9F7D08C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tank_id</w:t>
            </w:r>
          </w:p>
        </w:tc>
        <w:tc>
          <w:tcPr>
            <w:tcW w:w="1350" w:type="dxa"/>
          </w:tcPr>
          <w:p w14:paraId="230841C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683B23C0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COMPOSITE PRIMARY KEY; FOREIGN KEY; NOT NULL</w:t>
            </w:r>
          </w:p>
        </w:tc>
        <w:tc>
          <w:tcPr>
            <w:tcW w:w="1656" w:type="dxa"/>
          </w:tcPr>
          <w:p w14:paraId="07EB4777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Firestore tanks/{tankId} document ID (currently UID-based)</w:t>
            </w:r>
          </w:p>
        </w:tc>
        <w:tc>
          <w:tcPr>
            <w:tcW w:w="2808" w:type="dxa"/>
          </w:tcPr>
          <w:p w14:paraId="47F0E716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tank associated with this actuator.</w:t>
            </w:r>
          </w:p>
        </w:tc>
      </w:tr>
      <w:tr w14:paraId="550A3F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09E9823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device_id</w:t>
            </w:r>
          </w:p>
        </w:tc>
        <w:tc>
          <w:tcPr>
            <w:tcW w:w="1350" w:type="dxa"/>
          </w:tcPr>
          <w:p w14:paraId="2F3F3967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3FC5B1BA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COMPOSITE PRIMARY KEY; NOT NULL</w:t>
            </w:r>
          </w:p>
        </w:tc>
        <w:tc>
          <w:tcPr>
            <w:tcW w:w="1656" w:type="dxa"/>
          </w:tcPr>
          <w:p w14:paraId="4CE2FCB6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pump | aerator1 | aerator2</w:t>
            </w:r>
          </w:p>
        </w:tc>
        <w:tc>
          <w:tcPr>
            <w:tcW w:w="2808" w:type="dxa"/>
          </w:tcPr>
          <w:p w14:paraId="0D599137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actuator by its fixed device name.</w:t>
            </w:r>
          </w:p>
        </w:tc>
      </w:tr>
      <w:tr w14:paraId="577C70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539EE4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control_mode</w:t>
            </w:r>
          </w:p>
        </w:tc>
        <w:tc>
          <w:tcPr>
            <w:tcW w:w="1350" w:type="dxa"/>
          </w:tcPr>
          <w:p w14:paraId="1A75C047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325E320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62B1B59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on | off | auto</w:t>
            </w:r>
          </w:p>
        </w:tc>
        <w:tc>
          <w:tcPr>
            <w:tcW w:w="2808" w:type="dxa"/>
          </w:tcPr>
          <w:p w14:paraId="568F6E04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Specifies the requested operating mode as on, off, or automatic.</w:t>
            </w:r>
          </w:p>
        </w:tc>
      </w:tr>
      <w:tr w14:paraId="761BCF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BEE67C3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current_state</w:t>
            </w:r>
          </w:p>
        </w:tc>
        <w:tc>
          <w:tcPr>
            <w:tcW w:w="1350" w:type="dxa"/>
          </w:tcPr>
          <w:p w14:paraId="640F797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40B4552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6132869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on | off</w:t>
            </w:r>
          </w:p>
        </w:tc>
        <w:tc>
          <w:tcPr>
            <w:tcW w:w="2808" w:type="dxa"/>
          </w:tcPr>
          <w:p w14:paraId="6A6314A4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Shows the actual on or off state reported by the device.</w:t>
            </w:r>
          </w:p>
        </w:tc>
      </w:tr>
      <w:tr w14:paraId="16A037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3E4745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last_changed</w:t>
            </w:r>
          </w:p>
        </w:tc>
        <w:tc>
          <w:tcPr>
            <w:tcW w:w="1350" w:type="dxa"/>
          </w:tcPr>
          <w:p w14:paraId="0E4FA5BE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timestamp</w:t>
            </w:r>
          </w:p>
        </w:tc>
        <w:tc>
          <w:tcPr>
            <w:tcW w:w="1656" w:type="dxa"/>
          </w:tcPr>
          <w:p w14:paraId="20961AB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398C2DF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2026-09-06 08:00:00</w:t>
            </w:r>
          </w:p>
        </w:tc>
        <w:tc>
          <w:tcPr>
            <w:tcW w:w="2808" w:type="dxa"/>
          </w:tcPr>
          <w:p w14:paraId="51CBE86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when the device's state or operating mode last changed.</w:t>
            </w:r>
          </w:p>
        </w:tc>
      </w:tr>
    </w:tbl>
    <w:p w14:paraId="1617DB08">
      <w:pPr>
        <w:rPr>
          <w:rFonts w:hint="default" w:ascii="Arial" w:hAnsi="Arial" w:cs="Arial"/>
        </w:rPr>
      </w:pPr>
    </w:p>
    <w:p w14:paraId="5C3798F7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eastAsia="Arial" w:cs="Arial"/>
        </w:rPr>
        <w:t>Table 10</w:t>
      </w:r>
    </w:p>
    <w:p w14:paraId="5BF42407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cs="Arial"/>
          <w:b/>
        </w:rPr>
        <w:t>actuator_logs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4FAEA1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58" w:type="dxa"/>
          </w:tcPr>
          <w:p w14:paraId="40171AC0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Field Name</w:t>
            </w:r>
          </w:p>
        </w:tc>
        <w:tc>
          <w:tcPr>
            <w:tcW w:w="1350" w:type="dxa"/>
          </w:tcPr>
          <w:p w14:paraId="516A1B67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Data Type</w:t>
            </w:r>
          </w:p>
        </w:tc>
        <w:tc>
          <w:tcPr>
            <w:tcW w:w="1656" w:type="dxa"/>
          </w:tcPr>
          <w:p w14:paraId="6EAA2E95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Constraint</w:t>
            </w:r>
          </w:p>
        </w:tc>
        <w:tc>
          <w:tcPr>
            <w:tcW w:w="1656" w:type="dxa"/>
          </w:tcPr>
          <w:p w14:paraId="11CA071D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Format</w:t>
            </w:r>
          </w:p>
        </w:tc>
        <w:tc>
          <w:tcPr>
            <w:tcW w:w="2808" w:type="dxa"/>
          </w:tcPr>
          <w:p w14:paraId="0E7F961D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Description</w:t>
            </w:r>
          </w:p>
        </w:tc>
      </w:tr>
      <w:tr w14:paraId="61C562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96F5E8A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tank_id</w:t>
            </w:r>
          </w:p>
        </w:tc>
        <w:tc>
          <w:tcPr>
            <w:tcW w:w="1350" w:type="dxa"/>
          </w:tcPr>
          <w:p w14:paraId="408AC43A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47B87145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COMPOSITE PRIMARY KEY; FOREIGN KEY; NOT NULL</w:t>
            </w:r>
          </w:p>
        </w:tc>
        <w:tc>
          <w:tcPr>
            <w:tcW w:w="1656" w:type="dxa"/>
          </w:tcPr>
          <w:p w14:paraId="05B3CAC6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Firestore tanks/{tankId} document ID (currently UID-based)</w:t>
            </w:r>
          </w:p>
        </w:tc>
        <w:tc>
          <w:tcPr>
            <w:tcW w:w="2808" w:type="dxa"/>
          </w:tcPr>
          <w:p w14:paraId="6172E76D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tank associated with this actuator log.</w:t>
            </w:r>
          </w:p>
        </w:tc>
      </w:tr>
      <w:tr w14:paraId="3C7354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C665F9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log_id</w:t>
            </w:r>
          </w:p>
        </w:tc>
        <w:tc>
          <w:tcPr>
            <w:tcW w:w="1350" w:type="dxa"/>
          </w:tcPr>
          <w:p w14:paraId="2E6EAD54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0A886B56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COMPOSITE PRIMARY KEY; NOT NULL</w:t>
            </w:r>
          </w:p>
        </w:tc>
        <w:tc>
          <w:tcPr>
            <w:tcW w:w="1656" w:type="dxa"/>
          </w:tcPr>
          <w:p w14:paraId="6F65ADEB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Firestore Auto-ID</w:t>
            </w:r>
          </w:p>
        </w:tc>
        <w:tc>
          <w:tcPr>
            <w:tcW w:w="2808" w:type="dxa"/>
          </w:tcPr>
          <w:p w14:paraId="407E1515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actuator event record.</w:t>
            </w:r>
          </w:p>
        </w:tc>
      </w:tr>
      <w:tr w14:paraId="3C57D1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F72DEB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actuator_type</w:t>
            </w:r>
          </w:p>
        </w:tc>
        <w:tc>
          <w:tcPr>
            <w:tcW w:w="1350" w:type="dxa"/>
          </w:tcPr>
          <w:p w14:paraId="64D7857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3B284F1F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14701BC6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pump | aerator1 | aerator2</w:t>
            </w:r>
          </w:p>
        </w:tc>
        <w:tc>
          <w:tcPr>
            <w:tcW w:w="2808" w:type="dxa"/>
          </w:tcPr>
          <w:p w14:paraId="2BE647A8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device associated with the event.</w:t>
            </w:r>
          </w:p>
        </w:tc>
      </w:tr>
      <w:tr w14:paraId="27C6B7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01B29B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action</w:t>
            </w:r>
          </w:p>
        </w:tc>
        <w:tc>
          <w:tcPr>
            <w:tcW w:w="1350" w:type="dxa"/>
          </w:tcPr>
          <w:p w14:paraId="7D1AF7F6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0EA78CF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4CD75EC2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Aerator turned on</w:t>
            </w:r>
          </w:p>
        </w:tc>
        <w:tc>
          <w:tcPr>
            <w:tcW w:w="2808" w:type="dxa"/>
          </w:tcPr>
          <w:p w14:paraId="7D5B0473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Describes the operation performed.</w:t>
            </w:r>
          </w:p>
        </w:tc>
      </w:tr>
      <w:tr w14:paraId="56E863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D6835C7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type</w:t>
            </w:r>
          </w:p>
        </w:tc>
        <w:tc>
          <w:tcPr>
            <w:tcW w:w="1350" w:type="dxa"/>
          </w:tcPr>
          <w:p w14:paraId="71E3C98A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4AB7A074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01935C9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on | off | auto</w:t>
            </w:r>
          </w:p>
        </w:tc>
        <w:tc>
          <w:tcPr>
            <w:tcW w:w="2808" w:type="dxa"/>
          </w:tcPr>
          <w:p w14:paraId="0D537CD3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Categorizes the event by relay state or source.</w:t>
            </w:r>
          </w:p>
        </w:tc>
      </w:tr>
      <w:tr w14:paraId="37C4B0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C2DACA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logged_at</w:t>
            </w:r>
          </w:p>
        </w:tc>
        <w:tc>
          <w:tcPr>
            <w:tcW w:w="1350" w:type="dxa"/>
          </w:tcPr>
          <w:p w14:paraId="6F445AA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timestamp</w:t>
            </w:r>
          </w:p>
        </w:tc>
        <w:tc>
          <w:tcPr>
            <w:tcW w:w="1656" w:type="dxa"/>
          </w:tcPr>
          <w:p w14:paraId="2C5795E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371ED74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2026-09-06 08:00:00</w:t>
            </w:r>
          </w:p>
        </w:tc>
        <w:tc>
          <w:tcPr>
            <w:tcW w:w="2808" w:type="dxa"/>
          </w:tcPr>
          <w:p w14:paraId="3534704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when the operation was logged.</w:t>
            </w:r>
          </w:p>
        </w:tc>
      </w:tr>
    </w:tbl>
    <w:p w14:paraId="1B81C38C">
      <w:pPr>
        <w:rPr>
          <w:rFonts w:hint="default" w:ascii="Arial" w:hAnsi="Arial" w:cs="Arial"/>
        </w:rPr>
      </w:pPr>
    </w:p>
    <w:p w14:paraId="3102B4D3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eastAsia="Arial" w:cs="Arial"/>
        </w:rPr>
        <w:t>Table 11</w:t>
      </w:r>
    </w:p>
    <w:p w14:paraId="4FDFD094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cs="Arial"/>
          <w:b/>
        </w:rPr>
        <w:t>feeder_status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5F6897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58" w:type="dxa"/>
          </w:tcPr>
          <w:p w14:paraId="58519402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Field Name</w:t>
            </w:r>
          </w:p>
        </w:tc>
        <w:tc>
          <w:tcPr>
            <w:tcW w:w="1350" w:type="dxa"/>
          </w:tcPr>
          <w:p w14:paraId="4CA7ED30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Data Type</w:t>
            </w:r>
          </w:p>
        </w:tc>
        <w:tc>
          <w:tcPr>
            <w:tcW w:w="1656" w:type="dxa"/>
          </w:tcPr>
          <w:p w14:paraId="614329D2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Constraint</w:t>
            </w:r>
          </w:p>
        </w:tc>
        <w:tc>
          <w:tcPr>
            <w:tcW w:w="1656" w:type="dxa"/>
          </w:tcPr>
          <w:p w14:paraId="68A83FE4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Format</w:t>
            </w:r>
          </w:p>
        </w:tc>
        <w:tc>
          <w:tcPr>
            <w:tcW w:w="2808" w:type="dxa"/>
          </w:tcPr>
          <w:p w14:paraId="19A80F88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Description</w:t>
            </w:r>
          </w:p>
        </w:tc>
      </w:tr>
      <w:tr w14:paraId="7A474E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4A9BBEF8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tank_id</w:t>
            </w:r>
          </w:p>
        </w:tc>
        <w:tc>
          <w:tcPr>
            <w:tcW w:w="1350" w:type="dxa"/>
          </w:tcPr>
          <w:p w14:paraId="53FA05D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18DEC4DA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PRIMARY KEY; FOREIGN KEY; NOT NULL</w:t>
            </w:r>
          </w:p>
        </w:tc>
        <w:tc>
          <w:tcPr>
            <w:tcW w:w="1656" w:type="dxa"/>
          </w:tcPr>
          <w:p w14:paraId="59FB5EF0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Firestore tanks/{tankId} document ID (currently UID-based)</w:t>
            </w:r>
          </w:p>
        </w:tc>
        <w:tc>
          <w:tcPr>
            <w:tcW w:w="2808" w:type="dxa"/>
          </w:tcPr>
          <w:p w14:paraId="6F796F16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tank associated with the feeder status.</w:t>
            </w:r>
          </w:p>
        </w:tc>
      </w:tr>
      <w:tr w14:paraId="77C179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C9C4B6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command_id</w:t>
            </w:r>
          </w:p>
        </w:tc>
        <w:tc>
          <w:tcPr>
            <w:tcW w:w="1350" w:type="dxa"/>
          </w:tcPr>
          <w:p w14:paraId="3305F68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37538BD4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FOREIGN KEY; Optional</w:t>
            </w:r>
          </w:p>
        </w:tc>
        <w:tc>
          <w:tcPr>
            <w:tcW w:w="1656" w:type="dxa"/>
          </w:tcPr>
          <w:p w14:paraId="66D9DEE3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Originating command Auto-ID</w:t>
            </w:r>
          </w:p>
        </w:tc>
        <w:tc>
          <w:tcPr>
            <w:tcW w:w="2808" w:type="dxa"/>
          </w:tcPr>
          <w:p w14:paraId="496055DC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feeder command that produced this status when available.</w:t>
            </w:r>
          </w:p>
        </w:tc>
      </w:tr>
      <w:tr w14:paraId="146897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4685F6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status</w:t>
            </w:r>
          </w:p>
        </w:tc>
        <w:tc>
          <w:tcPr>
            <w:tcW w:w="1350" w:type="dxa"/>
          </w:tcPr>
          <w:p w14:paraId="431FF66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3C3D02BF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0B9F22BF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idle | checking_feed_level | dispensing | completed | skipped_insufficient | blocked | failed</w:t>
            </w:r>
          </w:p>
        </w:tc>
        <w:tc>
          <w:tcPr>
            <w:tcW w:w="2808" w:type="dxa"/>
          </w:tcPr>
          <w:p w14:paraId="7304A63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Shows the current stage or result of the feeding operation.</w:t>
            </w:r>
          </w:p>
        </w:tc>
      </w:tr>
      <w:tr w14:paraId="2C641D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B879F34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status_reason</w:t>
            </w:r>
          </w:p>
        </w:tc>
        <w:tc>
          <w:tcPr>
            <w:tcW w:w="1350" w:type="dxa"/>
          </w:tcPr>
          <w:p w14:paraId="6CF341B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4B2DE42C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3A97573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Insufficient feed</w:t>
            </w:r>
          </w:p>
        </w:tc>
        <w:tc>
          <w:tcPr>
            <w:tcW w:w="2808" w:type="dxa"/>
          </w:tcPr>
          <w:p w14:paraId="5AF96352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Explains why feeding was blocked or skipped, such as a critical feed-level reading.</w:t>
            </w:r>
          </w:p>
        </w:tc>
      </w:tr>
      <w:tr w14:paraId="51A2F7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7C01FC4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dispenseCount</w:t>
            </w:r>
          </w:p>
        </w:tc>
        <w:tc>
          <w:tcPr>
            <w:tcW w:w="1350" w:type="dxa"/>
          </w:tcPr>
          <w:p w14:paraId="408F629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int</w:t>
            </w:r>
          </w:p>
        </w:tc>
        <w:tc>
          <w:tcPr>
            <w:tcW w:w="1656" w:type="dxa"/>
          </w:tcPr>
          <w:p w14:paraId="57C52FA3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NULL; DEFAULT 0</w:t>
            </w:r>
          </w:p>
        </w:tc>
        <w:tc>
          <w:tcPr>
            <w:tcW w:w="1656" w:type="dxa"/>
          </w:tcPr>
          <w:p w14:paraId="42C16DAF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count</w:t>
            </w:r>
          </w:p>
        </w:tc>
        <w:tc>
          <w:tcPr>
            <w:tcW w:w="2808" w:type="dxa"/>
          </w:tcPr>
          <w:p w14:paraId="1199BAE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Counts the successful feedings completed by the feeder.</w:t>
            </w:r>
          </w:p>
        </w:tc>
      </w:tr>
      <w:tr w14:paraId="00DDB6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3F302FF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lastSeen</w:t>
            </w:r>
          </w:p>
        </w:tc>
        <w:tc>
          <w:tcPr>
            <w:tcW w:w="1350" w:type="dxa"/>
          </w:tcPr>
          <w:p w14:paraId="04FB6FB1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timestamp</w:t>
            </w:r>
          </w:p>
        </w:tc>
        <w:tc>
          <w:tcPr>
            <w:tcW w:w="1656" w:type="dxa"/>
          </w:tcPr>
          <w:p w14:paraId="04AB1588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6F22D4EA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2026-09-06 08:00:00</w:t>
            </w:r>
          </w:p>
        </w:tc>
        <w:tc>
          <w:tcPr>
            <w:tcW w:w="2808" w:type="dxa"/>
          </w:tcPr>
          <w:p w14:paraId="61D6B938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when the ESP32 last reported its feeder status.</w:t>
            </w:r>
          </w:p>
        </w:tc>
      </w:tr>
      <w:tr w14:paraId="390B7C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4ADB97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last_dispensed_at</w:t>
            </w:r>
          </w:p>
        </w:tc>
        <w:tc>
          <w:tcPr>
            <w:tcW w:w="1350" w:type="dxa"/>
          </w:tcPr>
          <w:p w14:paraId="27AFDF1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timestamp</w:t>
            </w:r>
          </w:p>
        </w:tc>
        <w:tc>
          <w:tcPr>
            <w:tcW w:w="1656" w:type="dxa"/>
          </w:tcPr>
          <w:p w14:paraId="210E861E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453C040A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2026-09-06 08:00:00</w:t>
            </w:r>
          </w:p>
        </w:tc>
        <w:tc>
          <w:tcPr>
            <w:tcW w:w="2808" w:type="dxa"/>
          </w:tcPr>
          <w:p w14:paraId="2A73D6F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when the last feeding cycle was completed.</w:t>
            </w:r>
          </w:p>
        </w:tc>
      </w:tr>
      <w:tr w14:paraId="14C466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0AA8B3C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feed_level</w:t>
            </w:r>
          </w:p>
        </w:tc>
        <w:tc>
          <w:tcPr>
            <w:tcW w:w="1350" w:type="dxa"/>
          </w:tcPr>
          <w:p w14:paraId="59AC7D9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decimal(6,2)</w:t>
            </w:r>
          </w:p>
        </w:tc>
        <w:tc>
          <w:tcPr>
            <w:tcW w:w="1656" w:type="dxa"/>
          </w:tcPr>
          <w:p w14:paraId="495B39B6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4BC1E0DF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68</w:t>
            </w:r>
          </w:p>
        </w:tc>
        <w:tc>
          <w:tcPr>
            <w:tcW w:w="2808" w:type="dxa"/>
          </w:tcPr>
          <w:p w14:paraId="67DC981C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the hopper sensor reading as a percentage.</w:t>
            </w:r>
          </w:p>
        </w:tc>
      </w:tr>
    </w:tbl>
    <w:p w14:paraId="0FA11080">
      <w:pPr>
        <w:rPr>
          <w:rFonts w:hint="default" w:ascii="Arial" w:hAnsi="Arial" w:cs="Arial"/>
        </w:rPr>
      </w:pPr>
    </w:p>
    <w:p w14:paraId="59A47A60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cs="Arial"/>
        </w:rPr>
        <w:t>Table 11.1</w:t>
      </w:r>
    </w:p>
    <w:p w14:paraId="15F79B28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cs="Arial"/>
        </w:rPr>
        <w:t>feeder_policy Table (Logical View)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5FE800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58" w:type="dxa"/>
          </w:tcPr>
          <w:p w14:paraId="549218DB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Field Name</w:t>
            </w:r>
          </w:p>
        </w:tc>
        <w:tc>
          <w:tcPr>
            <w:tcW w:w="1350" w:type="dxa"/>
          </w:tcPr>
          <w:p w14:paraId="23F5EF5B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Data Type</w:t>
            </w:r>
          </w:p>
        </w:tc>
        <w:tc>
          <w:tcPr>
            <w:tcW w:w="1656" w:type="dxa"/>
          </w:tcPr>
          <w:p w14:paraId="129C6C9B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Constraint</w:t>
            </w:r>
          </w:p>
        </w:tc>
        <w:tc>
          <w:tcPr>
            <w:tcW w:w="1656" w:type="dxa"/>
          </w:tcPr>
          <w:p w14:paraId="23C87767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Format</w:t>
            </w:r>
          </w:p>
        </w:tc>
        <w:tc>
          <w:tcPr>
            <w:tcW w:w="2808" w:type="dxa"/>
          </w:tcPr>
          <w:p w14:paraId="63CBCDD5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Description</w:t>
            </w:r>
          </w:p>
        </w:tc>
      </w:tr>
      <w:tr w14:paraId="46975F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4626D9E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tank_id</w:t>
            </w:r>
          </w:p>
        </w:tc>
        <w:tc>
          <w:tcPr>
            <w:tcW w:w="1350" w:type="dxa"/>
          </w:tcPr>
          <w:p w14:paraId="0513163E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36DFE7B5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PRIMARY KEY; FOREIGN KEY; NOT NULL</w:t>
            </w:r>
          </w:p>
        </w:tc>
        <w:tc>
          <w:tcPr>
            <w:tcW w:w="1656" w:type="dxa"/>
          </w:tcPr>
          <w:p w14:paraId="13E7E131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Firestore tanks/{tankId} document ID (currently UID-based)</w:t>
            </w:r>
          </w:p>
        </w:tc>
        <w:tc>
          <w:tcPr>
            <w:tcW w:w="2808" w:type="dxa"/>
          </w:tcPr>
          <w:p w14:paraId="34D67D9D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tank with the shared schedule policy; the tank ID is the parent path.</w:t>
            </w:r>
          </w:p>
        </w:tc>
      </w:tr>
      <w:tr w14:paraId="7BBCA0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E8E44E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allow_water_quality_override</w:t>
            </w:r>
          </w:p>
        </w:tc>
        <w:tc>
          <w:tcPr>
            <w:tcW w:w="1350" w:type="dxa"/>
          </w:tcPr>
          <w:p w14:paraId="048B8E3C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boolean</w:t>
            </w:r>
          </w:p>
        </w:tc>
        <w:tc>
          <w:tcPr>
            <w:tcW w:w="1656" w:type="dxa"/>
          </w:tcPr>
          <w:p w14:paraId="4A27CDB7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NULL; DEFAULT false</w:t>
            </w:r>
          </w:p>
        </w:tc>
        <w:tc>
          <w:tcPr>
            <w:tcW w:w="1656" w:type="dxa"/>
          </w:tcPr>
          <w:p w14:paraId="04EE7DDB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true | false</w:t>
            </w:r>
          </w:p>
        </w:tc>
        <w:tc>
          <w:tcPr>
            <w:tcW w:w="2808" w:type="dxa"/>
          </w:tcPr>
          <w:p w14:paraId="011DAC60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One shared opt-in for all scheduled feedings when temperature, pH, dissolved oxygen, or turbidity is outside its configured range. It does not bypass stale or faulty sensors, turbidity sensor-in-air detection, or critical feed-level safety.</w:t>
            </w:r>
          </w:p>
        </w:tc>
      </w:tr>
      <w:tr w14:paraId="71B837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AF47E6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updated_at</w:t>
            </w:r>
          </w:p>
        </w:tc>
        <w:tc>
          <w:tcPr>
            <w:tcW w:w="1350" w:type="dxa"/>
          </w:tcPr>
          <w:p w14:paraId="2C25254C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timestamp</w:t>
            </w:r>
          </w:p>
        </w:tc>
        <w:tc>
          <w:tcPr>
            <w:tcW w:w="1656" w:type="dxa"/>
          </w:tcPr>
          <w:p w14:paraId="0AA61B9A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66F1C698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2026-09-06 08:00:00</w:t>
            </w:r>
          </w:p>
        </w:tc>
        <w:tc>
          <w:tcPr>
            <w:tcW w:w="2808" w:type="dxa"/>
          </w:tcPr>
          <w:p w14:paraId="35E2A86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when the shared scheduled-feeding policy was last changed.</w:t>
            </w:r>
          </w:p>
        </w:tc>
      </w:tr>
    </w:tbl>
    <w:p w14:paraId="7D77279E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cs="Arial"/>
        </w:rPr>
        <w:t>Table 12</w:t>
      </w:r>
    </w:p>
    <w:p w14:paraId="558D709C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cs="Arial"/>
          <w:b/>
        </w:rPr>
        <w:t>feeder_schedules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3D7C41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58" w:type="dxa"/>
          </w:tcPr>
          <w:p w14:paraId="5707FEAF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Field Name</w:t>
            </w:r>
          </w:p>
        </w:tc>
        <w:tc>
          <w:tcPr>
            <w:tcW w:w="1350" w:type="dxa"/>
          </w:tcPr>
          <w:p w14:paraId="68C25F68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Data Type</w:t>
            </w:r>
          </w:p>
        </w:tc>
        <w:tc>
          <w:tcPr>
            <w:tcW w:w="1656" w:type="dxa"/>
          </w:tcPr>
          <w:p w14:paraId="03D2FED6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Constraint</w:t>
            </w:r>
          </w:p>
        </w:tc>
        <w:tc>
          <w:tcPr>
            <w:tcW w:w="1656" w:type="dxa"/>
          </w:tcPr>
          <w:p w14:paraId="50871A5A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Format</w:t>
            </w:r>
          </w:p>
        </w:tc>
        <w:tc>
          <w:tcPr>
            <w:tcW w:w="2808" w:type="dxa"/>
          </w:tcPr>
          <w:p w14:paraId="6A0ADAE4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Description</w:t>
            </w:r>
          </w:p>
        </w:tc>
      </w:tr>
      <w:tr w14:paraId="6C3565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2F37CA7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tank_id</w:t>
            </w:r>
          </w:p>
        </w:tc>
        <w:tc>
          <w:tcPr>
            <w:tcW w:w="1350" w:type="dxa"/>
          </w:tcPr>
          <w:p w14:paraId="3201EFF4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5ECAB406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COMPOSITE PRIMARY KEY; FOREIGN KEY; NOT NULL</w:t>
            </w:r>
          </w:p>
        </w:tc>
        <w:tc>
          <w:tcPr>
            <w:tcW w:w="1656" w:type="dxa"/>
          </w:tcPr>
          <w:p w14:paraId="0203CA0D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Firestore tanks/{tankId} document ID (currently UID-based)</w:t>
            </w:r>
          </w:p>
        </w:tc>
        <w:tc>
          <w:tcPr>
            <w:tcW w:w="2808" w:type="dxa"/>
          </w:tcPr>
          <w:p w14:paraId="29F44A92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tank associated with the feeder schedule.</w:t>
            </w:r>
          </w:p>
        </w:tc>
      </w:tr>
      <w:tr w14:paraId="685DCA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78F672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schedule_id</w:t>
            </w:r>
          </w:p>
        </w:tc>
        <w:tc>
          <w:tcPr>
            <w:tcW w:w="1350" w:type="dxa"/>
          </w:tcPr>
          <w:p w14:paraId="337427FE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20251B4A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COMPOSITE PRIMARY KEY; NOT NULL</w:t>
            </w:r>
          </w:p>
        </w:tc>
        <w:tc>
          <w:tcPr>
            <w:tcW w:w="1656" w:type="dxa"/>
          </w:tcPr>
          <w:p w14:paraId="7FC76C38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Firestore Auto-ID</w:t>
            </w:r>
          </w:p>
        </w:tc>
        <w:tc>
          <w:tcPr>
            <w:tcW w:w="2808" w:type="dxa"/>
          </w:tcPr>
          <w:p w14:paraId="2267DA67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feeder schedule.</w:t>
            </w:r>
          </w:p>
        </w:tc>
      </w:tr>
      <w:tr w14:paraId="12CE7C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136A7C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time</w:t>
            </w:r>
          </w:p>
        </w:tc>
        <w:tc>
          <w:tcPr>
            <w:tcW w:w="1350" w:type="dxa"/>
          </w:tcPr>
          <w:p w14:paraId="58D0045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3F445A1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3C4143A7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HH:MM</w:t>
            </w:r>
          </w:p>
        </w:tc>
        <w:tc>
          <w:tcPr>
            <w:tcW w:w="2808" w:type="dxa"/>
          </w:tcPr>
          <w:p w14:paraId="2ECD3DF4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Specifies the time when the feeding schedule is set to run.</w:t>
            </w:r>
          </w:p>
        </w:tc>
      </w:tr>
      <w:tr w14:paraId="4F2B07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695AE8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grams</w:t>
            </w:r>
          </w:p>
        </w:tc>
        <w:tc>
          <w:tcPr>
            <w:tcW w:w="1350" w:type="dxa"/>
          </w:tcPr>
          <w:p w14:paraId="0755D29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decimal(8,2)</w:t>
            </w:r>
          </w:p>
        </w:tc>
        <w:tc>
          <w:tcPr>
            <w:tcW w:w="1656" w:type="dxa"/>
          </w:tcPr>
          <w:p w14:paraId="027C479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NULL; DEFAULT 20</w:t>
            </w:r>
          </w:p>
        </w:tc>
        <w:tc>
          <w:tcPr>
            <w:tcW w:w="1656" w:type="dxa"/>
          </w:tcPr>
          <w:p w14:paraId="74D24A4F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20</w:t>
            </w:r>
          </w:p>
        </w:tc>
        <w:tc>
          <w:tcPr>
            <w:tcW w:w="2808" w:type="dxa"/>
          </w:tcPr>
          <w:p w14:paraId="4279A13A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Sets the requested feed amount in grams and defaults to 20 grams when no amount is provided.</w:t>
            </w:r>
          </w:p>
        </w:tc>
      </w:tr>
      <w:tr w14:paraId="43049D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40CA0818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enabled</w:t>
            </w:r>
          </w:p>
        </w:tc>
        <w:tc>
          <w:tcPr>
            <w:tcW w:w="1350" w:type="dxa"/>
          </w:tcPr>
          <w:p w14:paraId="21A54C7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boolean</w:t>
            </w:r>
          </w:p>
        </w:tc>
        <w:tc>
          <w:tcPr>
            <w:tcW w:w="1656" w:type="dxa"/>
          </w:tcPr>
          <w:p w14:paraId="5D7389EF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NULL; DEFAULT true</w:t>
            </w:r>
          </w:p>
        </w:tc>
        <w:tc>
          <w:tcPr>
            <w:tcW w:w="1656" w:type="dxa"/>
          </w:tcPr>
          <w:p w14:paraId="347F76B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true | false</w:t>
            </w:r>
          </w:p>
        </w:tc>
        <w:tc>
          <w:tcPr>
            <w:tcW w:w="2808" w:type="dxa"/>
          </w:tcPr>
          <w:p w14:paraId="18F9D247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Shows whether the feeding schedule is active.</w:t>
            </w:r>
          </w:p>
        </w:tc>
      </w:tr>
      <w:tr w14:paraId="0488DB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1E7DEE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last_occurrence_at</w:t>
            </w:r>
          </w:p>
        </w:tc>
        <w:tc>
          <w:tcPr>
            <w:tcW w:w="1350" w:type="dxa"/>
          </w:tcPr>
          <w:p w14:paraId="17F89F8B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timestamp</w:t>
            </w:r>
          </w:p>
        </w:tc>
        <w:tc>
          <w:tcPr>
            <w:tcW w:w="1656" w:type="dxa"/>
          </w:tcPr>
          <w:p w14:paraId="1432245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50019E19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2026-09-06 08:00:00</w:t>
            </w:r>
          </w:p>
        </w:tc>
        <w:tc>
          <w:tcPr>
            <w:tcW w:w="2808" w:type="dxa"/>
          </w:tcPr>
          <w:p w14:paraId="1C61BD1D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the date and time of the schedule's most recent occurrence.</w:t>
            </w:r>
          </w:p>
        </w:tc>
      </w:tr>
      <w:tr w14:paraId="799429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FF996F7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last_outcome</w:t>
            </w:r>
          </w:p>
        </w:tc>
        <w:tc>
          <w:tcPr>
            <w:tcW w:w="1350" w:type="dxa"/>
          </w:tcPr>
          <w:p w14:paraId="29758FE7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5EFF6B26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1870AD8C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completed | skipped_insufficient | blocked | failed</w:t>
            </w:r>
          </w:p>
        </w:tc>
        <w:tc>
          <w:tcPr>
            <w:tcW w:w="2808" w:type="dxa"/>
          </w:tcPr>
          <w:p w14:paraId="10B51A1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Shows the result of the most recent schedule occurrence.</w:t>
            </w:r>
          </w:p>
        </w:tc>
      </w:tr>
      <w:tr w14:paraId="69630D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A32B64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isDone</w:t>
            </w:r>
          </w:p>
        </w:tc>
        <w:tc>
          <w:tcPr>
            <w:tcW w:w="1350" w:type="dxa"/>
          </w:tcPr>
          <w:p w14:paraId="30BDB7BE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boolean</w:t>
            </w:r>
          </w:p>
        </w:tc>
        <w:tc>
          <w:tcPr>
            <w:tcW w:w="1656" w:type="dxa"/>
          </w:tcPr>
          <w:p w14:paraId="60DACA63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NULL; DEFAULT false</w:t>
            </w:r>
          </w:p>
        </w:tc>
        <w:tc>
          <w:tcPr>
            <w:tcW w:w="1656" w:type="dxa"/>
          </w:tcPr>
          <w:p w14:paraId="7865EC28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true | false</w:t>
            </w:r>
          </w:p>
        </w:tc>
        <w:tc>
          <w:tcPr>
            <w:tcW w:w="2808" w:type="dxa"/>
          </w:tcPr>
          <w:p w14:paraId="1772AA43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Legacy compatibility flag indicating whether the current scheduled feeding occurrence is complete.</w:t>
            </w:r>
          </w:p>
        </w:tc>
      </w:tr>
      <w:tr w14:paraId="7CF8C1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51AC69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days</w:t>
            </w:r>
          </w:p>
        </w:tc>
        <w:tc>
          <w:tcPr>
            <w:tcW w:w="1350" w:type="dxa"/>
          </w:tcPr>
          <w:p w14:paraId="16ADE62C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6227B1BA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48AD38E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0111110</w:t>
            </w:r>
          </w:p>
        </w:tc>
        <w:tc>
          <w:tcPr>
            <w:tcW w:w="2808" w:type="dxa"/>
          </w:tcPr>
          <w:p w14:paraId="7D44596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days of the week when the schedule runs.</w:t>
            </w:r>
          </w:p>
        </w:tc>
      </w:tr>
      <w:tr w14:paraId="68B8C4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B2D3A8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timeValue</w:t>
            </w:r>
          </w:p>
        </w:tc>
        <w:tc>
          <w:tcPr>
            <w:tcW w:w="1350" w:type="dxa"/>
          </w:tcPr>
          <w:p w14:paraId="4635752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int</w:t>
            </w:r>
          </w:p>
        </w:tc>
        <w:tc>
          <w:tcPr>
            <w:tcW w:w="1656" w:type="dxa"/>
          </w:tcPr>
          <w:p w14:paraId="736B1894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683B5CE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minutes since midnight</w:t>
            </w:r>
          </w:p>
        </w:tc>
        <w:tc>
          <w:tcPr>
            <w:tcW w:w="2808" w:type="dxa"/>
          </w:tcPr>
          <w:p w14:paraId="23C1B27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Represents the scheduled time as minutes after midnight for sorting.</w:t>
            </w:r>
          </w:p>
        </w:tc>
      </w:tr>
      <w:tr w14:paraId="591BD5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A642AB7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ampm</w:t>
            </w:r>
          </w:p>
        </w:tc>
        <w:tc>
          <w:tcPr>
            <w:tcW w:w="1350" w:type="dxa"/>
          </w:tcPr>
          <w:p w14:paraId="25A8616A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3ABD4218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38172CA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AM | PM</w:t>
            </w:r>
          </w:p>
        </w:tc>
        <w:tc>
          <w:tcPr>
            <w:tcW w:w="2808" w:type="dxa"/>
          </w:tcPr>
          <w:p w14:paraId="119147C3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Specifies whether the scheduled time is in the morning or afternoon.</w:t>
            </w:r>
          </w:p>
        </w:tc>
      </w:tr>
      <w:tr w14:paraId="529DCF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30AACFC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effective_at_ms</w:t>
            </w:r>
          </w:p>
        </w:tc>
        <w:tc>
          <w:tcPr>
            <w:tcW w:w="1350" w:type="dxa"/>
          </w:tcPr>
          <w:p w14:paraId="6B9AF32C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int</w:t>
            </w:r>
          </w:p>
        </w:tc>
        <w:tc>
          <w:tcPr>
            <w:tcW w:w="1656" w:type="dxa"/>
          </w:tcPr>
          <w:p w14:paraId="326FBE98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03EF9E5F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epoch-ms</w:t>
            </w:r>
          </w:p>
        </w:tc>
        <w:tc>
          <w:tcPr>
            <w:tcW w:w="2808" w:type="dxa"/>
          </w:tcPr>
          <w:p w14:paraId="1A9B4B2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Sets the earliest date and time when the schedule can run.</w:t>
            </w:r>
          </w:p>
        </w:tc>
      </w:tr>
      <w:tr w14:paraId="77D65C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B27DF6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created_at</w:t>
            </w:r>
          </w:p>
        </w:tc>
        <w:tc>
          <w:tcPr>
            <w:tcW w:w="1350" w:type="dxa"/>
          </w:tcPr>
          <w:p w14:paraId="13B1242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timestamp</w:t>
            </w:r>
          </w:p>
        </w:tc>
        <w:tc>
          <w:tcPr>
            <w:tcW w:w="1656" w:type="dxa"/>
          </w:tcPr>
          <w:p w14:paraId="0DC450BF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3F5A76C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2026-09-06 08:00:00</w:t>
            </w:r>
          </w:p>
        </w:tc>
        <w:tc>
          <w:tcPr>
            <w:tcW w:w="2808" w:type="dxa"/>
          </w:tcPr>
          <w:p w14:paraId="0C8C278F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when the feeder schedule was created.</w:t>
            </w:r>
          </w:p>
        </w:tc>
      </w:tr>
    </w:tbl>
    <w:p w14:paraId="72FFC7E4">
      <w:pPr>
        <w:rPr>
          <w:rFonts w:hint="default" w:ascii="Arial" w:hAnsi="Arial" w:cs="Arial"/>
        </w:rPr>
      </w:pPr>
    </w:p>
    <w:p w14:paraId="1C25B86E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cs="Arial"/>
        </w:rPr>
        <w:t>Table 13</w:t>
      </w:r>
    </w:p>
    <w:p w14:paraId="6E210C88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cs="Arial"/>
          <w:b/>
        </w:rPr>
        <w:t>feeder_schedule_days Table (Logical View)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1F0C7B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58" w:type="dxa"/>
          </w:tcPr>
          <w:p w14:paraId="04EA9C92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Field Name</w:t>
            </w:r>
          </w:p>
        </w:tc>
        <w:tc>
          <w:tcPr>
            <w:tcW w:w="1350" w:type="dxa"/>
          </w:tcPr>
          <w:p w14:paraId="37853487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Data Type</w:t>
            </w:r>
          </w:p>
        </w:tc>
        <w:tc>
          <w:tcPr>
            <w:tcW w:w="1656" w:type="dxa"/>
          </w:tcPr>
          <w:p w14:paraId="0C3CEE52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Constraint</w:t>
            </w:r>
          </w:p>
        </w:tc>
        <w:tc>
          <w:tcPr>
            <w:tcW w:w="1656" w:type="dxa"/>
          </w:tcPr>
          <w:p w14:paraId="188F7A03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Format</w:t>
            </w:r>
          </w:p>
        </w:tc>
        <w:tc>
          <w:tcPr>
            <w:tcW w:w="2808" w:type="dxa"/>
          </w:tcPr>
          <w:p w14:paraId="53487DBC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Description</w:t>
            </w:r>
          </w:p>
        </w:tc>
      </w:tr>
      <w:tr w14:paraId="48D083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CE7CE2E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tank_id</w:t>
            </w:r>
          </w:p>
        </w:tc>
        <w:tc>
          <w:tcPr>
            <w:tcW w:w="1350" w:type="dxa"/>
          </w:tcPr>
          <w:p w14:paraId="23DD7C6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1D543E39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COMPOSITE PRIMARY KEY; FOREIGN KEY; NOT NULL</w:t>
            </w:r>
          </w:p>
        </w:tc>
        <w:tc>
          <w:tcPr>
            <w:tcW w:w="1656" w:type="dxa"/>
          </w:tcPr>
          <w:p w14:paraId="6326F003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Firestore tanks/{tankId} document ID (currently UID-based)</w:t>
            </w:r>
          </w:p>
        </w:tc>
        <w:tc>
          <w:tcPr>
            <w:tcW w:w="2808" w:type="dxa"/>
          </w:tcPr>
          <w:p w14:paraId="08C5150D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tank associated with this scheduled weekday.</w:t>
            </w:r>
          </w:p>
        </w:tc>
      </w:tr>
      <w:tr w14:paraId="6A1147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24137D6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schedule_id</w:t>
            </w:r>
          </w:p>
        </w:tc>
        <w:tc>
          <w:tcPr>
            <w:tcW w:w="1350" w:type="dxa"/>
          </w:tcPr>
          <w:p w14:paraId="1B07CE9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3215B39B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COMPOSITE PRIMARY KEY; FOREIGN KEY; NOT NULL</w:t>
            </w:r>
          </w:p>
        </w:tc>
        <w:tc>
          <w:tcPr>
            <w:tcW w:w="1656" w:type="dxa"/>
          </w:tcPr>
          <w:p w14:paraId="7DD54FD3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Feeder schedule Auto-ID</w:t>
            </w:r>
          </w:p>
        </w:tc>
        <w:tc>
          <w:tcPr>
            <w:tcW w:w="2808" w:type="dxa"/>
          </w:tcPr>
          <w:p w14:paraId="36334644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feeder schedule associated with this weekday.</w:t>
            </w:r>
          </w:p>
        </w:tc>
      </w:tr>
      <w:tr w14:paraId="58EBA2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3FB451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day_of_week</w:t>
            </w:r>
          </w:p>
        </w:tc>
        <w:tc>
          <w:tcPr>
            <w:tcW w:w="1350" w:type="dxa"/>
          </w:tcPr>
          <w:p w14:paraId="4995FB6A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smallint</w:t>
            </w:r>
          </w:p>
        </w:tc>
        <w:tc>
          <w:tcPr>
            <w:tcW w:w="1656" w:type="dxa"/>
          </w:tcPr>
          <w:p w14:paraId="08E3C9FD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COMPOSITE PRIMARY KEY; NOT NULL</w:t>
            </w:r>
          </w:p>
        </w:tc>
        <w:tc>
          <w:tcPr>
            <w:tcW w:w="1656" w:type="dxa"/>
          </w:tcPr>
          <w:p w14:paraId="7D0DD7D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0=Sunday | 1=Monday | 2=Tuesday | 3=Wednesday | 4=Thursday | 5=Friday | 6=Saturday</w:t>
            </w:r>
          </w:p>
        </w:tc>
        <w:tc>
          <w:tcPr>
            <w:tcW w:w="2808" w:type="dxa"/>
          </w:tcPr>
          <w:p w14:paraId="171D44F8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Represents a weekday in the logical normalized view; Firestore stores the weekly schedule in the parent days mask.</w:t>
            </w:r>
          </w:p>
        </w:tc>
      </w:tr>
    </w:tbl>
    <w:p w14:paraId="75A027D9">
      <w:pPr>
        <w:rPr>
          <w:rFonts w:hint="default" w:ascii="Arial" w:hAnsi="Arial" w:cs="Arial"/>
        </w:rPr>
      </w:pPr>
    </w:p>
    <w:p w14:paraId="4BB3A274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cs="Arial"/>
        </w:rPr>
        <w:t>Table 14</w:t>
      </w:r>
    </w:p>
    <w:p w14:paraId="456C100F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cs="Arial"/>
          <w:b/>
        </w:rPr>
        <w:t>feeder_commands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393CD1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58" w:type="dxa"/>
          </w:tcPr>
          <w:p w14:paraId="5DB0FA12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Field Name</w:t>
            </w:r>
          </w:p>
        </w:tc>
        <w:tc>
          <w:tcPr>
            <w:tcW w:w="1350" w:type="dxa"/>
          </w:tcPr>
          <w:p w14:paraId="69767095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Data Type</w:t>
            </w:r>
          </w:p>
        </w:tc>
        <w:tc>
          <w:tcPr>
            <w:tcW w:w="1656" w:type="dxa"/>
          </w:tcPr>
          <w:p w14:paraId="7FCA017B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Constraint</w:t>
            </w:r>
          </w:p>
        </w:tc>
        <w:tc>
          <w:tcPr>
            <w:tcW w:w="1656" w:type="dxa"/>
          </w:tcPr>
          <w:p w14:paraId="03A7C778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Format</w:t>
            </w:r>
          </w:p>
        </w:tc>
        <w:tc>
          <w:tcPr>
            <w:tcW w:w="2808" w:type="dxa"/>
          </w:tcPr>
          <w:p w14:paraId="569BFCC4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Description</w:t>
            </w:r>
          </w:p>
        </w:tc>
      </w:tr>
      <w:tr w14:paraId="101B9B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D40131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tank_id</w:t>
            </w:r>
          </w:p>
        </w:tc>
        <w:tc>
          <w:tcPr>
            <w:tcW w:w="1350" w:type="dxa"/>
          </w:tcPr>
          <w:p w14:paraId="4E28754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4E93A299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COMPOSITE PRIMARY KEY; FOREIGN KEY; NOT NULL</w:t>
            </w:r>
          </w:p>
        </w:tc>
        <w:tc>
          <w:tcPr>
            <w:tcW w:w="1656" w:type="dxa"/>
          </w:tcPr>
          <w:p w14:paraId="66AFAD28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Firestore tanks/{tankId} document ID (currently UID-based)</w:t>
            </w:r>
          </w:p>
        </w:tc>
        <w:tc>
          <w:tcPr>
            <w:tcW w:w="2808" w:type="dxa"/>
          </w:tcPr>
          <w:p w14:paraId="0531F987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tank associated with this feeder command.</w:t>
            </w:r>
          </w:p>
        </w:tc>
      </w:tr>
      <w:tr w14:paraId="55287C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E2C56C2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command_id</w:t>
            </w:r>
          </w:p>
        </w:tc>
        <w:tc>
          <w:tcPr>
            <w:tcW w:w="1350" w:type="dxa"/>
          </w:tcPr>
          <w:p w14:paraId="560909B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187B822E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COMPOSITE PRIMARY KEY; NOT NULL</w:t>
            </w:r>
          </w:p>
        </w:tc>
        <w:tc>
          <w:tcPr>
            <w:tcW w:w="1656" w:type="dxa"/>
          </w:tcPr>
          <w:p w14:paraId="04885836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Firestore Auto-ID</w:t>
            </w:r>
          </w:p>
        </w:tc>
        <w:tc>
          <w:tcPr>
            <w:tcW w:w="2808" w:type="dxa"/>
          </w:tcPr>
          <w:p w14:paraId="6E0130F1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manual feeder command.</w:t>
            </w:r>
          </w:p>
        </w:tc>
      </w:tr>
      <w:tr w14:paraId="3F7D0B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D38CD9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command_type</w:t>
            </w:r>
          </w:p>
        </w:tc>
        <w:tc>
          <w:tcPr>
            <w:tcW w:w="1350" w:type="dxa"/>
          </w:tcPr>
          <w:p w14:paraId="5732E0D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55E91FB4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6B7216A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feed_now</w:t>
            </w:r>
          </w:p>
        </w:tc>
        <w:tc>
          <w:tcPr>
            <w:tcW w:w="2808" w:type="dxa"/>
          </w:tcPr>
          <w:p w14:paraId="12DCE65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Specifies the manual feeding action requested by the owner.</w:t>
            </w:r>
          </w:p>
        </w:tc>
      </w:tr>
      <w:tr w14:paraId="353CEA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B30A3F8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grams</w:t>
            </w:r>
          </w:p>
        </w:tc>
        <w:tc>
          <w:tcPr>
            <w:tcW w:w="1350" w:type="dxa"/>
          </w:tcPr>
          <w:p w14:paraId="540F3E14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decimal(8,2)</w:t>
            </w:r>
          </w:p>
        </w:tc>
        <w:tc>
          <w:tcPr>
            <w:tcW w:w="1656" w:type="dxa"/>
          </w:tcPr>
          <w:p w14:paraId="08743020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NULL; DEFAULT 20</w:t>
            </w:r>
          </w:p>
        </w:tc>
        <w:tc>
          <w:tcPr>
            <w:tcW w:w="1656" w:type="dxa"/>
          </w:tcPr>
          <w:p w14:paraId="4F2AA4EF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20</w:t>
            </w:r>
          </w:p>
        </w:tc>
        <w:tc>
          <w:tcPr>
            <w:tcW w:w="2808" w:type="dxa"/>
          </w:tcPr>
          <w:p w14:paraId="320642C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Sets the requested feed amount in grams and defaults to 20 grams when no amount is provided.</w:t>
            </w:r>
          </w:p>
        </w:tc>
      </w:tr>
      <w:tr w14:paraId="147449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CF6025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issued_by</w:t>
            </w:r>
          </w:p>
        </w:tc>
        <w:tc>
          <w:tcPr>
            <w:tcW w:w="1350" w:type="dxa"/>
          </w:tcPr>
          <w:p w14:paraId="04C48014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6E5DB666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FOREIGN KEY; NOT NULL</w:t>
            </w:r>
          </w:p>
        </w:tc>
        <w:tc>
          <w:tcPr>
            <w:tcW w:w="1656" w:type="dxa"/>
          </w:tcPr>
          <w:p w14:paraId="6E0E4837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Firebase Auth UID</w:t>
            </w:r>
          </w:p>
        </w:tc>
        <w:tc>
          <w:tcPr>
            <w:tcW w:w="2808" w:type="dxa"/>
          </w:tcPr>
          <w:p w14:paraId="32C64CB3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owner who submitted the request.</w:t>
            </w:r>
          </w:p>
        </w:tc>
      </w:tr>
      <w:tr w14:paraId="14F1A6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4C410FBC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issued_at</w:t>
            </w:r>
          </w:p>
        </w:tc>
        <w:tc>
          <w:tcPr>
            <w:tcW w:w="1350" w:type="dxa"/>
          </w:tcPr>
          <w:p w14:paraId="77058CF4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timestamp</w:t>
            </w:r>
          </w:p>
        </w:tc>
        <w:tc>
          <w:tcPr>
            <w:tcW w:w="1656" w:type="dxa"/>
          </w:tcPr>
          <w:p w14:paraId="2AFD532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536B788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2026-09-06 08:00:00</w:t>
            </w:r>
          </w:p>
        </w:tc>
        <w:tc>
          <w:tcPr>
            <w:tcW w:w="2808" w:type="dxa"/>
          </w:tcPr>
          <w:p w14:paraId="5CFA99F8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when the feeding request was created.</w:t>
            </w:r>
          </w:p>
        </w:tc>
      </w:tr>
      <w:tr w14:paraId="0045C3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584837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expires_at</w:t>
            </w:r>
          </w:p>
        </w:tc>
        <w:tc>
          <w:tcPr>
            <w:tcW w:w="1350" w:type="dxa"/>
          </w:tcPr>
          <w:p w14:paraId="17B4B41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timestamp</w:t>
            </w:r>
          </w:p>
        </w:tc>
        <w:tc>
          <w:tcPr>
            <w:tcW w:w="1656" w:type="dxa"/>
          </w:tcPr>
          <w:p w14:paraId="0A6CB45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0750128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2026-09-06 08:01:00</w:t>
            </w:r>
          </w:p>
        </w:tc>
        <w:tc>
          <w:tcPr>
            <w:tcW w:w="2808" w:type="dxa"/>
          </w:tcPr>
          <w:p w14:paraId="25E2939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Sets the deadline after which the feeding request can no longer run.</w:t>
            </w:r>
          </w:p>
        </w:tc>
      </w:tr>
      <w:tr w14:paraId="597A9A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F59B654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near_schedule_confirmed</w:t>
            </w:r>
          </w:p>
        </w:tc>
        <w:tc>
          <w:tcPr>
            <w:tcW w:w="1350" w:type="dxa"/>
          </w:tcPr>
          <w:p w14:paraId="7FB462BF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boolean</w:t>
            </w:r>
          </w:p>
        </w:tc>
        <w:tc>
          <w:tcPr>
            <w:tcW w:w="1656" w:type="dxa"/>
          </w:tcPr>
          <w:p w14:paraId="463D245E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NULL; DEFAULT false</w:t>
            </w:r>
          </w:p>
        </w:tc>
        <w:tc>
          <w:tcPr>
            <w:tcW w:w="1656" w:type="dxa"/>
          </w:tcPr>
          <w:p w14:paraId="32A8F44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true | false</w:t>
            </w:r>
          </w:p>
        </w:tc>
        <w:tc>
          <w:tcPr>
            <w:tcW w:w="2808" w:type="dxa"/>
          </w:tcPr>
          <w:p w14:paraId="16AF2DBE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Shows whether the owner approved feeding near a scheduled time.</w:t>
            </w:r>
          </w:p>
        </w:tc>
      </w:tr>
      <w:tr w14:paraId="49C5A8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8" w:type="dxa"/>
          </w:tcPr>
          <w:p w14:paraId="635F98D4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allow_water_quality_override</w:t>
            </w:r>
          </w:p>
        </w:tc>
        <w:tc>
          <w:tcPr>
            <w:tcW w:w="1350" w:type="dxa"/>
          </w:tcPr>
          <w:p w14:paraId="7E48CCF0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boolean</w:t>
            </w:r>
          </w:p>
        </w:tc>
        <w:tc>
          <w:tcPr>
            <w:tcW w:w="1656" w:type="dxa"/>
          </w:tcPr>
          <w:p w14:paraId="480B4A41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712AA27A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true | false</w:t>
            </w:r>
          </w:p>
        </w:tc>
        <w:tc>
          <w:tcPr>
            <w:tcW w:w="2808" w:type="dxa"/>
          </w:tcPr>
          <w:p w14:paraId="78C16D84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One-time Feed Now permission to proceed despite out-of-range temperature, pH, dissolved oxygen, or turbidity. It does not override stale or faulty readings, turbidity sensor-in-air detection, schedule guards, or critical feed-level safety.</w:t>
            </w:r>
          </w:p>
        </w:tc>
      </w:tr>
    </w:tbl>
    <w:p w14:paraId="62B4C342">
      <w:pPr>
        <w:rPr>
          <w:rFonts w:hint="default" w:ascii="Arial" w:hAnsi="Arial" w:cs="Arial"/>
        </w:rPr>
      </w:pPr>
    </w:p>
    <w:p w14:paraId="431AAFC2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cs="Arial"/>
        </w:rPr>
        <w:t>Table 15</w:t>
      </w:r>
    </w:p>
    <w:p w14:paraId="71D58FDF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cs="Arial"/>
          <w:b/>
        </w:rPr>
        <w:t>feeder_logs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39C0E0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58" w:type="dxa"/>
          </w:tcPr>
          <w:p w14:paraId="28FD5B85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Field Name</w:t>
            </w:r>
          </w:p>
        </w:tc>
        <w:tc>
          <w:tcPr>
            <w:tcW w:w="1350" w:type="dxa"/>
          </w:tcPr>
          <w:p w14:paraId="1AACBA63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Data Type</w:t>
            </w:r>
          </w:p>
        </w:tc>
        <w:tc>
          <w:tcPr>
            <w:tcW w:w="1656" w:type="dxa"/>
          </w:tcPr>
          <w:p w14:paraId="6F771CDD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Constraint</w:t>
            </w:r>
          </w:p>
        </w:tc>
        <w:tc>
          <w:tcPr>
            <w:tcW w:w="1656" w:type="dxa"/>
          </w:tcPr>
          <w:p w14:paraId="479B2D44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Format</w:t>
            </w:r>
          </w:p>
        </w:tc>
        <w:tc>
          <w:tcPr>
            <w:tcW w:w="2808" w:type="dxa"/>
          </w:tcPr>
          <w:p w14:paraId="27246199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Description</w:t>
            </w:r>
          </w:p>
        </w:tc>
      </w:tr>
      <w:tr w14:paraId="338CAC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77292D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tank_id</w:t>
            </w:r>
          </w:p>
        </w:tc>
        <w:tc>
          <w:tcPr>
            <w:tcW w:w="1350" w:type="dxa"/>
          </w:tcPr>
          <w:p w14:paraId="4178A00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552AE1E0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COMPOSITE PRIMARY KEY; FOREIGN KEY; NOT NULL</w:t>
            </w:r>
          </w:p>
        </w:tc>
        <w:tc>
          <w:tcPr>
            <w:tcW w:w="1656" w:type="dxa"/>
          </w:tcPr>
          <w:p w14:paraId="02FE654A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Firestore tanks/{tankId} document ID (currently UID-based)</w:t>
            </w:r>
          </w:p>
        </w:tc>
        <w:tc>
          <w:tcPr>
            <w:tcW w:w="2808" w:type="dxa"/>
          </w:tcPr>
          <w:p w14:paraId="0B708879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tank associated with this feeder log.</w:t>
            </w:r>
          </w:p>
        </w:tc>
      </w:tr>
      <w:tr w14:paraId="40D30C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6D12FF8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log_id</w:t>
            </w:r>
          </w:p>
        </w:tc>
        <w:tc>
          <w:tcPr>
            <w:tcW w:w="1350" w:type="dxa"/>
          </w:tcPr>
          <w:p w14:paraId="122A1D14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0DE03C5C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COMPOSITE PRIMARY KEY; NOT NULL</w:t>
            </w:r>
          </w:p>
        </w:tc>
        <w:tc>
          <w:tcPr>
            <w:tcW w:w="1656" w:type="dxa"/>
          </w:tcPr>
          <w:p w14:paraId="5F7604D9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Auto-ID (app) | durable ESP event ID</w:t>
            </w:r>
          </w:p>
        </w:tc>
        <w:tc>
          <w:tcPr>
            <w:tcW w:w="2808" w:type="dxa"/>
          </w:tcPr>
          <w:p w14:paraId="2E77BE54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a feeder log entry created by the app or reported by the ESP32.</w:t>
            </w:r>
          </w:p>
        </w:tc>
      </w:tr>
      <w:tr w14:paraId="025C29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BA48C7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command_id</w:t>
            </w:r>
          </w:p>
        </w:tc>
        <w:tc>
          <w:tcPr>
            <w:tcW w:w="1350" w:type="dxa"/>
          </w:tcPr>
          <w:p w14:paraId="72AE5273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5228917E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FOREIGN KEY; Optional</w:t>
            </w:r>
          </w:p>
        </w:tc>
        <w:tc>
          <w:tcPr>
            <w:tcW w:w="1656" w:type="dxa"/>
          </w:tcPr>
          <w:p w14:paraId="6A86AA61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Originating command Auto-ID</w:t>
            </w:r>
          </w:p>
        </w:tc>
        <w:tc>
          <w:tcPr>
            <w:tcW w:w="2808" w:type="dxa"/>
          </w:tcPr>
          <w:p w14:paraId="5F8CC1EF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feeder command related to this log entry when available.</w:t>
            </w:r>
          </w:p>
        </w:tc>
      </w:tr>
      <w:tr w14:paraId="1720AC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4A4B2EA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schedule_key</w:t>
            </w:r>
          </w:p>
        </w:tc>
        <w:tc>
          <w:tcPr>
            <w:tcW w:w="1350" w:type="dxa"/>
          </w:tcPr>
          <w:p w14:paraId="5D706F62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2B4BF8D6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FOREIGN KEY; Optional</w:t>
            </w:r>
          </w:p>
        </w:tc>
        <w:tc>
          <w:tcPr>
            <w:tcW w:w="1656" w:type="dxa"/>
          </w:tcPr>
          <w:p w14:paraId="7271B597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Feeder schedule Auto-ID</w:t>
            </w:r>
          </w:p>
        </w:tc>
        <w:tc>
          <w:tcPr>
            <w:tcW w:w="2808" w:type="dxa"/>
          </w:tcPr>
          <w:p w14:paraId="6DE543E2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schedule related to this log entry when available.</w:t>
            </w:r>
          </w:p>
        </w:tc>
      </w:tr>
      <w:tr w14:paraId="1739BF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495139C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schedule_time</w:t>
            </w:r>
          </w:p>
        </w:tc>
        <w:tc>
          <w:tcPr>
            <w:tcW w:w="1350" w:type="dxa"/>
          </w:tcPr>
          <w:p w14:paraId="161FF6E7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3D6DF22C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3DF04738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07:00 AM</w:t>
            </w:r>
          </w:p>
        </w:tc>
        <w:tc>
          <w:tcPr>
            <w:tcW w:w="2808" w:type="dxa"/>
          </w:tcPr>
          <w:p w14:paraId="45E902E4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the expected schedule time in a readable format.</w:t>
            </w:r>
          </w:p>
        </w:tc>
      </w:tr>
      <w:tr w14:paraId="6B87FB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B8AB6F6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action</w:t>
            </w:r>
          </w:p>
        </w:tc>
        <w:tc>
          <w:tcPr>
            <w:tcW w:w="1350" w:type="dxa"/>
          </w:tcPr>
          <w:p w14:paraId="7399D07C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6EE00C12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243C0574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Schedule enabled: 6:00 AM</w:t>
            </w:r>
          </w:p>
        </w:tc>
        <w:tc>
          <w:tcPr>
            <w:tcW w:w="2808" w:type="dxa"/>
          </w:tcPr>
          <w:p w14:paraId="2DA9F0CF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Describes the feeding or scheduling operation.</w:t>
            </w:r>
          </w:p>
        </w:tc>
      </w:tr>
      <w:tr w14:paraId="0AFF8F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AC7860F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type</w:t>
            </w:r>
          </w:p>
        </w:tc>
        <w:tc>
          <w:tcPr>
            <w:tcW w:w="1350" w:type="dxa"/>
          </w:tcPr>
          <w:p w14:paraId="336EC857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3C0871BF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2B007272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auto | manual | missed | error | pending_confirmation</w:t>
            </w:r>
          </w:p>
        </w:tc>
        <w:tc>
          <w:tcPr>
            <w:tcW w:w="2808" w:type="dxa"/>
          </w:tcPr>
          <w:p w14:paraId="4B3352E2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Categorizes the feeding or schedule event.</w:t>
            </w:r>
          </w:p>
        </w:tc>
      </w:tr>
      <w:tr w14:paraId="5789F8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928753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status</w:t>
            </w:r>
          </w:p>
        </w:tc>
        <w:tc>
          <w:tcPr>
            <w:tcW w:w="1350" w:type="dxa"/>
          </w:tcPr>
          <w:p w14:paraId="702520A2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5B61D166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52AB1B48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completed | forced | skipped_insufficient | blocked | failed</w:t>
            </w:r>
          </w:p>
        </w:tc>
        <w:tc>
          <w:tcPr>
            <w:tcW w:w="2808" w:type="dxa"/>
          </w:tcPr>
          <w:p w14:paraId="09428236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Shows the feeding result when available; non-terminal audit entries may have no result.</w:t>
            </w:r>
          </w:p>
        </w:tc>
      </w:tr>
      <w:tr w14:paraId="79D14C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2FE11E4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occurrence_at</w:t>
            </w:r>
          </w:p>
        </w:tc>
        <w:tc>
          <w:tcPr>
            <w:tcW w:w="1350" w:type="dxa"/>
          </w:tcPr>
          <w:p w14:paraId="48014BBE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timestamp</w:t>
            </w:r>
          </w:p>
        </w:tc>
        <w:tc>
          <w:tcPr>
            <w:tcW w:w="1656" w:type="dxa"/>
          </w:tcPr>
          <w:p w14:paraId="74C391C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0DBCBD17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2026-09-06 08:00:00</w:t>
            </w:r>
          </w:p>
        </w:tc>
        <w:tc>
          <w:tcPr>
            <w:tcW w:w="2808" w:type="dxa"/>
          </w:tcPr>
          <w:p w14:paraId="1CAED29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the original scheduled time, even if the device reports the result after reconnecting.</w:t>
            </w:r>
          </w:p>
        </w:tc>
      </w:tr>
      <w:tr w14:paraId="6B03FB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8" w:type="dxa"/>
          </w:tcPr>
          <w:p w14:paraId="0C7751F7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trigger_source</w:t>
            </w:r>
          </w:p>
        </w:tc>
        <w:tc>
          <w:tcPr>
            <w:tcW w:w="1350" w:type="dxa"/>
          </w:tcPr>
          <w:p w14:paraId="0EF9C823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104D3953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1144C7E8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physical_button | schedule | manual_request</w:t>
            </w:r>
          </w:p>
        </w:tc>
        <w:tc>
          <w:tcPr>
            <w:tcW w:w="2808" w:type="dxa"/>
          </w:tcPr>
          <w:p w14:paraId="3EA81025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what initiated the feeding event.</w:t>
            </w:r>
          </w:p>
        </w:tc>
      </w:tr>
      <w:tr w14:paraId="6097CD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D73E1A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requested_grams</w:t>
            </w:r>
          </w:p>
        </w:tc>
        <w:tc>
          <w:tcPr>
            <w:tcW w:w="1350" w:type="dxa"/>
          </w:tcPr>
          <w:p w14:paraId="11A457FA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decimal(8,2)</w:t>
            </w:r>
          </w:p>
        </w:tc>
        <w:tc>
          <w:tcPr>
            <w:tcW w:w="1656" w:type="dxa"/>
          </w:tcPr>
          <w:p w14:paraId="68CFCDFC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071E374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20</w:t>
            </w:r>
          </w:p>
        </w:tc>
        <w:tc>
          <w:tcPr>
            <w:tcW w:w="2808" w:type="dxa"/>
          </w:tcPr>
          <w:p w14:paraId="2D3B8CD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Preserves the dose amount entered for a schedule or Feed Now request; this is not a measured remaining or dispensed weight.</w:t>
            </w:r>
          </w:p>
        </w:tc>
      </w:tr>
      <w:tr w14:paraId="40FA87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8" w:type="dxa"/>
          </w:tcPr>
          <w:p w14:paraId="223C4FF9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estimated_dispensed_grams</w:t>
            </w:r>
          </w:p>
        </w:tc>
        <w:tc>
          <w:tcPr>
            <w:tcW w:w="1350" w:type="dxa"/>
          </w:tcPr>
          <w:p w14:paraId="39E0C3C2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decimal(8,2)</w:t>
            </w:r>
          </w:p>
        </w:tc>
        <w:tc>
          <w:tcPr>
            <w:tcW w:w="1656" w:type="dxa"/>
          </w:tcPr>
          <w:p w14:paraId="494F0189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0E22371D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20.00</w:t>
            </w:r>
          </w:p>
        </w:tc>
        <w:tc>
          <w:tcPr>
            <w:tcW w:w="2808" w:type="dxa"/>
          </w:tcPr>
          <w:p w14:paraId="21E09A9D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Stores the servo-cycle estimate of the amount dispensed after a completed or forced feeding; it is not directly weighed and is not hopper capacity or remaining feed.</w:t>
            </w:r>
          </w:p>
        </w:tc>
      </w:tr>
      <w:tr w14:paraId="1814D4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8" w:type="dxa"/>
          </w:tcPr>
          <w:p w14:paraId="1D37D187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amount_basis</w:t>
            </w:r>
          </w:p>
        </w:tc>
        <w:tc>
          <w:tcPr>
            <w:tcW w:w="1350" w:type="dxa"/>
          </w:tcPr>
          <w:p w14:paraId="668E6FBE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30B96E1D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2198B919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servo_cycle_estimate</w:t>
            </w:r>
          </w:p>
        </w:tc>
        <w:tc>
          <w:tcPr>
            <w:tcW w:w="2808" w:type="dxa"/>
          </w:tcPr>
          <w:p w14:paraId="0EB8A002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method used to estimate the amount dispensed.</w:t>
            </w:r>
          </w:p>
        </w:tc>
      </w:tr>
      <w:tr w14:paraId="439F55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7DCE198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feed_level_before</w:t>
            </w:r>
          </w:p>
        </w:tc>
        <w:tc>
          <w:tcPr>
            <w:tcW w:w="1350" w:type="dxa"/>
          </w:tcPr>
          <w:p w14:paraId="6FC78997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decimal(6,2)</w:t>
            </w:r>
          </w:p>
        </w:tc>
        <w:tc>
          <w:tcPr>
            <w:tcW w:w="1656" w:type="dxa"/>
          </w:tcPr>
          <w:p w14:paraId="54F64BF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07CDCC3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68</w:t>
            </w:r>
          </w:p>
        </w:tc>
        <w:tc>
          <w:tcPr>
            <w:tcW w:w="2808" w:type="dxa"/>
          </w:tcPr>
          <w:p w14:paraId="7D1FAF9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the hopper sensor percentage before the feeding operation.</w:t>
            </w:r>
          </w:p>
        </w:tc>
      </w:tr>
      <w:tr w14:paraId="5DE545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29535CF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feed_level_after</w:t>
            </w:r>
          </w:p>
        </w:tc>
        <w:tc>
          <w:tcPr>
            <w:tcW w:w="1350" w:type="dxa"/>
          </w:tcPr>
          <w:p w14:paraId="413E38B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decimal(6,2)</w:t>
            </w:r>
          </w:p>
        </w:tc>
        <w:tc>
          <w:tcPr>
            <w:tcW w:w="1656" w:type="dxa"/>
          </w:tcPr>
          <w:p w14:paraId="0B11A6C3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3F372CC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64</w:t>
            </w:r>
          </w:p>
        </w:tc>
        <w:tc>
          <w:tcPr>
            <w:tcW w:w="2808" w:type="dxa"/>
          </w:tcPr>
          <w:p w14:paraId="42BCBE8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the hopper sensor percentage after the feeding operation.</w:t>
            </w:r>
          </w:p>
        </w:tc>
      </w:tr>
      <w:tr w14:paraId="24754F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F9EF27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level_change_detected</w:t>
            </w:r>
          </w:p>
        </w:tc>
        <w:tc>
          <w:tcPr>
            <w:tcW w:w="1350" w:type="dxa"/>
          </w:tcPr>
          <w:p w14:paraId="4FC93C0A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boolean</w:t>
            </w:r>
          </w:p>
        </w:tc>
        <w:tc>
          <w:tcPr>
            <w:tcW w:w="1656" w:type="dxa"/>
          </w:tcPr>
          <w:p w14:paraId="76111FE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0A02AE34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true | false</w:t>
            </w:r>
          </w:p>
        </w:tc>
        <w:tc>
          <w:tcPr>
            <w:tcW w:w="2808" w:type="dxa"/>
          </w:tcPr>
          <w:p w14:paraId="23E1B1F8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Indicates whether the hopper's feed level changed after dispensing but does not confirm the exact amount dispensed.</w:t>
            </w:r>
          </w:p>
        </w:tc>
      </w:tr>
      <w:tr w14:paraId="4D2D1D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4389542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verification_note</w:t>
            </w:r>
          </w:p>
        </w:tc>
        <w:tc>
          <w:tcPr>
            <w:tcW w:w="1350" w:type="dxa"/>
          </w:tcPr>
          <w:p w14:paraId="066F2AF4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text</w:t>
            </w:r>
          </w:p>
        </w:tc>
        <w:tc>
          <w:tcPr>
            <w:tcW w:w="1656" w:type="dxa"/>
          </w:tcPr>
          <w:p w14:paraId="71CF75A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3EE09B06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Feed-level decrease detected.</w:t>
            </w:r>
          </w:p>
        </w:tc>
        <w:tc>
          <w:tcPr>
            <w:tcW w:w="2808" w:type="dxa"/>
          </w:tcPr>
          <w:p w14:paraId="49A800A2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Explains the feed-level check made before and after dispensing.</w:t>
            </w:r>
          </w:p>
        </w:tc>
      </w:tr>
      <w:tr w14:paraId="451A42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6CA9DC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logged_at</w:t>
            </w:r>
          </w:p>
        </w:tc>
        <w:tc>
          <w:tcPr>
            <w:tcW w:w="1350" w:type="dxa"/>
          </w:tcPr>
          <w:p w14:paraId="361447C4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timestamp</w:t>
            </w:r>
          </w:p>
        </w:tc>
        <w:tc>
          <w:tcPr>
            <w:tcW w:w="1656" w:type="dxa"/>
          </w:tcPr>
          <w:p w14:paraId="43120DEF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26AD5A9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2026-09-06 08:00:00</w:t>
            </w:r>
          </w:p>
        </w:tc>
        <w:tc>
          <w:tcPr>
            <w:tcW w:w="2808" w:type="dxa"/>
          </w:tcPr>
          <w:p w14:paraId="63797214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when the feeder operation was logged.</w:t>
            </w:r>
          </w:p>
        </w:tc>
      </w:tr>
    </w:tbl>
    <w:p w14:paraId="4F852CF6">
      <w:pPr>
        <w:rPr>
          <w:rFonts w:hint="default" w:ascii="Arial" w:hAnsi="Arial" w:cs="Arial"/>
        </w:rPr>
      </w:pPr>
    </w:p>
    <w:p w14:paraId="0F3646D7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cs="Arial"/>
        </w:rPr>
        <w:t>Table 16</w:t>
      </w:r>
    </w:p>
    <w:p w14:paraId="304871B6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cs="Arial"/>
          <w:b/>
        </w:rPr>
        <w:t>water_quality_anomaly_detections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422F89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63F1128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Field Name</w:t>
            </w:r>
          </w:p>
        </w:tc>
        <w:tc>
          <w:tcPr>
            <w:tcW w:w="1350" w:type="dxa"/>
          </w:tcPr>
          <w:p w14:paraId="1C8214A8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Data Type</w:t>
            </w:r>
          </w:p>
        </w:tc>
        <w:tc>
          <w:tcPr>
            <w:tcW w:w="1656" w:type="dxa"/>
          </w:tcPr>
          <w:p w14:paraId="455F44CD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Constraint</w:t>
            </w:r>
          </w:p>
        </w:tc>
        <w:tc>
          <w:tcPr>
            <w:tcW w:w="1656" w:type="dxa"/>
          </w:tcPr>
          <w:p w14:paraId="72DF4928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Format</w:t>
            </w:r>
          </w:p>
        </w:tc>
        <w:tc>
          <w:tcPr>
            <w:tcW w:w="2808" w:type="dxa"/>
          </w:tcPr>
          <w:p w14:paraId="7B0677D1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Description</w:t>
            </w:r>
          </w:p>
        </w:tc>
      </w:tr>
      <w:tr w14:paraId="17C9DB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4BC02F2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tank_id</w:t>
            </w:r>
          </w:p>
        </w:tc>
        <w:tc>
          <w:tcPr>
            <w:tcW w:w="1350" w:type="dxa"/>
          </w:tcPr>
          <w:p w14:paraId="2BC9BDE8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7F93CEC1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COMPOSITE PRIMARY KEY; FOREIGN KEY; NOT NULL</w:t>
            </w:r>
          </w:p>
        </w:tc>
        <w:tc>
          <w:tcPr>
            <w:tcW w:w="1656" w:type="dxa"/>
          </w:tcPr>
          <w:p w14:paraId="5B36B98A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Firestore tanks/{tankId} document ID (currently UID-based)</w:t>
            </w:r>
          </w:p>
        </w:tc>
        <w:tc>
          <w:tcPr>
            <w:tcW w:w="2808" w:type="dxa"/>
          </w:tcPr>
          <w:p w14:paraId="18DF6D86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tank associated with the detection result.</w:t>
            </w:r>
          </w:p>
        </w:tc>
      </w:tr>
      <w:tr w14:paraId="14D621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8C6CDA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uid</w:t>
            </w:r>
          </w:p>
        </w:tc>
        <w:tc>
          <w:tcPr>
            <w:tcW w:w="1350" w:type="dxa"/>
          </w:tcPr>
          <w:p w14:paraId="1284F03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75872566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08ECE091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Firebase Auth UID</w:t>
            </w:r>
          </w:p>
        </w:tc>
        <w:tc>
          <w:tcPr>
            <w:tcW w:w="2808" w:type="dxa"/>
          </w:tcPr>
          <w:p w14:paraId="107D479C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tank owner when an owner UID is available.</w:t>
            </w:r>
          </w:p>
        </w:tc>
      </w:tr>
      <w:tr w14:paraId="15E472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60843F6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detection_id</w:t>
            </w:r>
          </w:p>
        </w:tc>
        <w:tc>
          <w:tcPr>
            <w:tcW w:w="1350" w:type="dxa"/>
          </w:tcPr>
          <w:p w14:paraId="7623F4C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5165A2E1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COMPOSITE PRIMARY KEY; NOT NULL</w:t>
            </w:r>
          </w:p>
        </w:tc>
        <w:tc>
          <w:tcPr>
            <w:tcW w:w="1656" w:type="dxa"/>
          </w:tcPr>
          <w:p w14:paraId="7327C1F1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current | YYYYMMDDTHHMMSS</w:t>
            </w:r>
          </w:p>
        </w:tc>
        <w:tc>
          <w:tcPr>
            <w:tcW w:w="2808" w:type="dxa"/>
          </w:tcPr>
          <w:p w14:paraId="205F71EB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The current result is stored in water_quality_anomaly_detections/current; timestamped results are stored separately in water_quality_anomaly_detection_history/{detectionId}.</w:t>
            </w:r>
          </w:p>
        </w:tc>
      </w:tr>
      <w:tr w14:paraId="100BC6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813BEF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status</w:t>
            </w:r>
          </w:p>
        </w:tc>
        <w:tc>
          <w:tcPr>
            <w:tcW w:w="1350" w:type="dxa"/>
          </w:tcPr>
          <w:p w14:paraId="2892DE6E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256BF8CE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3A34BE5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Normal | Unusual | Insufficient</w:t>
            </w:r>
          </w:p>
        </w:tc>
        <w:tc>
          <w:tcPr>
            <w:tcW w:w="2808" w:type="dxa"/>
          </w:tcPr>
          <w:p w14:paraId="14760E3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Shows the overall result of the water-quality anomaly detection.</w:t>
            </w:r>
          </w:p>
        </w:tc>
      </w:tr>
      <w:tr w14:paraId="479123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ECAB54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is_anomaly</w:t>
            </w:r>
          </w:p>
        </w:tc>
        <w:tc>
          <w:tcPr>
            <w:tcW w:w="1350" w:type="dxa"/>
          </w:tcPr>
          <w:p w14:paraId="319A298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boolean</w:t>
            </w:r>
          </w:p>
        </w:tc>
        <w:tc>
          <w:tcPr>
            <w:tcW w:w="1656" w:type="dxa"/>
          </w:tcPr>
          <w:p w14:paraId="02382917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3F8D134C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true | false</w:t>
            </w:r>
          </w:p>
        </w:tc>
        <w:tc>
          <w:tcPr>
            <w:tcW w:w="2808" w:type="dxa"/>
          </w:tcPr>
          <w:p w14:paraId="222A307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Indicates whether the model classified the sensor pattern as unusual using its configured cutoff.</w:t>
            </w:r>
          </w:p>
        </w:tc>
      </w:tr>
      <w:tr w14:paraId="50D32A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615B8F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anomaly_score</w:t>
            </w:r>
          </w:p>
        </w:tc>
        <w:tc>
          <w:tcPr>
            <w:tcW w:w="1350" w:type="dxa"/>
          </w:tcPr>
          <w:p w14:paraId="2A65E6B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decimal(5,2)</w:t>
            </w:r>
          </w:p>
        </w:tc>
        <w:tc>
          <w:tcPr>
            <w:tcW w:w="1656" w:type="dxa"/>
          </w:tcPr>
          <w:p w14:paraId="22511EE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1D1A3EC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99.0</w:t>
            </w:r>
          </w:p>
        </w:tc>
        <w:tc>
          <w:tcPr>
            <w:tcW w:w="2808" w:type="dxa"/>
          </w:tcPr>
          <w:p w14:paraId="12E75C78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Percentile showing how unusual the overall sensor pattern is compared with model reference scores; not a water-safety score.</w:t>
            </w:r>
          </w:p>
        </w:tc>
      </w:tr>
      <w:tr w14:paraId="6BF86D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023B7C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source</w:t>
            </w:r>
          </w:p>
        </w:tc>
        <w:tc>
          <w:tcPr>
            <w:tcW w:w="1350" w:type="dxa"/>
          </w:tcPr>
          <w:p w14:paraId="054EC8D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3A7B3DF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64BA4A51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WQAD model | Model unavailable | Insufficient data | Stale sensor history</w:t>
            </w:r>
          </w:p>
        </w:tc>
        <w:tc>
          <w:tcPr>
            <w:tcW w:w="2808" w:type="dxa"/>
          </w:tcPr>
          <w:p w14:paraId="72EDBEC2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detection source or explains why the model result was unavailable.</w:t>
            </w:r>
          </w:p>
        </w:tc>
      </w:tr>
      <w:tr w14:paraId="52A54E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5F37D4F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data_status</w:t>
            </w:r>
          </w:p>
        </w:tc>
        <w:tc>
          <w:tcPr>
            <w:tcW w:w="1350" w:type="dxa"/>
          </w:tcPr>
          <w:p w14:paraId="691AEA08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489126CC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038A3D8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ready | insufficient | stale</w:t>
            </w:r>
          </w:p>
        </w:tc>
        <w:tc>
          <w:tcPr>
            <w:tcW w:w="2808" w:type="dxa"/>
          </w:tcPr>
          <w:p w14:paraId="6967EAB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Shows whether the available sensor history is ready, insufficient, or outdated.</w:t>
            </w:r>
          </w:p>
        </w:tc>
      </w:tr>
      <w:tr w14:paraId="6CC454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ABE3F1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source_recorded_at</w:t>
            </w:r>
          </w:p>
        </w:tc>
        <w:tc>
          <w:tcPr>
            <w:tcW w:w="1350" w:type="dxa"/>
          </w:tcPr>
          <w:p w14:paraId="5F86C4C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timestamp</w:t>
            </w:r>
          </w:p>
        </w:tc>
        <w:tc>
          <w:tcPr>
            <w:tcW w:w="1656" w:type="dxa"/>
          </w:tcPr>
          <w:p w14:paraId="50389A7A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268B2864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2026-09-06 08:00:00</w:t>
            </w:r>
          </w:p>
        </w:tc>
        <w:tc>
          <w:tcPr>
            <w:tcW w:w="2808" w:type="dxa"/>
          </w:tcPr>
          <w:p w14:paraId="439957A6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the time of the newest source reading used for this detection; null when no source reading is available.</w:t>
            </w:r>
          </w:p>
        </w:tc>
      </w:tr>
      <w:tr w14:paraId="7C6581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49DBDC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insight</w:t>
            </w:r>
          </w:p>
        </w:tc>
        <w:tc>
          <w:tcPr>
            <w:tcW w:w="1350" w:type="dxa"/>
          </w:tcPr>
          <w:p w14:paraId="2286A562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text</w:t>
            </w:r>
          </w:p>
        </w:tc>
        <w:tc>
          <w:tcPr>
            <w:tcW w:w="1656" w:type="dxa"/>
          </w:tcPr>
          <w:p w14:paraId="22836084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251A7F7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Dissolved oxygen differs from recent readings.</w:t>
            </w:r>
          </w:p>
        </w:tc>
        <w:tc>
          <w:tcPr>
            <w:tcW w:w="2808" w:type="dxa"/>
          </w:tcPr>
          <w:p w14:paraId="0498FE6E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Summarizes the observed sensor trend for the user.</w:t>
            </w:r>
          </w:p>
        </w:tc>
      </w:tr>
      <w:tr w14:paraId="692DB0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D2BA647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recommendation</w:t>
            </w:r>
          </w:p>
        </w:tc>
        <w:tc>
          <w:tcPr>
            <w:tcW w:w="1350" w:type="dxa"/>
          </w:tcPr>
          <w:p w14:paraId="6E96DE1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text</w:t>
            </w:r>
          </w:p>
        </w:tc>
        <w:tc>
          <w:tcPr>
            <w:tcW w:w="1656" w:type="dxa"/>
          </w:tcPr>
          <w:p w14:paraId="2CD1F7B6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0E18CA2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Verify the sensor reading and check aeration.</w:t>
            </w:r>
          </w:p>
        </w:tc>
        <w:tc>
          <w:tcPr>
            <w:tcW w:w="2808" w:type="dxa"/>
          </w:tcPr>
          <w:p w14:paraId="6810D7A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Suggests a response focused on verifying the reading and checking water conditions.</w:t>
            </w:r>
          </w:p>
        </w:tc>
      </w:tr>
      <w:tr w14:paraId="3D4F1D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8803980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processed_at</w:t>
            </w:r>
          </w:p>
        </w:tc>
        <w:tc>
          <w:tcPr>
            <w:tcW w:w="1350" w:type="dxa"/>
          </w:tcPr>
          <w:p w14:paraId="258452BA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timestamp</w:t>
            </w:r>
          </w:p>
        </w:tc>
        <w:tc>
          <w:tcPr>
            <w:tcW w:w="1656" w:type="dxa"/>
          </w:tcPr>
          <w:p w14:paraId="59360AC7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69A5CC37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2026-09-06 08:00:00</w:t>
            </w:r>
          </w:p>
        </w:tc>
        <w:tc>
          <w:tcPr>
            <w:tcW w:w="2808" w:type="dxa"/>
          </w:tcPr>
          <w:p w14:paraId="156DADA4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when the detection was processed and helps the app sort detection history.</w:t>
            </w:r>
          </w:p>
        </w:tc>
      </w:tr>
      <w:tr w14:paraId="5E2325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8E1BCF8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contributors</w:t>
            </w:r>
          </w:p>
        </w:tc>
        <w:tc>
          <w:tcPr>
            <w:tcW w:w="1350" w:type="dxa"/>
          </w:tcPr>
          <w:p w14:paraId="271B311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array (of object)</w:t>
            </w:r>
          </w:p>
        </w:tc>
        <w:tc>
          <w:tcPr>
            <w:tcW w:w="1656" w:type="dxa"/>
          </w:tcPr>
          <w:p w14:paraId="387B040F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09485794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[{sensor: DO, value: 5.5, direction: decreasing, contribution_score: 2.1}]</w:t>
            </w:r>
          </w:p>
        </w:tc>
        <w:tc>
          <w:tcPr>
            <w:tcW w:w="2808" w:type="dxa"/>
          </w:tcPr>
          <w:p w14:paraId="2EE0E379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Lists up to three ranked sensor contributors. The app derives each sensor display label and unit from its sensor code.</w:t>
            </w:r>
          </w:p>
        </w:tc>
      </w:tr>
    </w:tbl>
    <w:p w14:paraId="1B791563">
      <w:pPr>
        <w:rPr>
          <w:rFonts w:hint="default" w:ascii="Arial" w:hAnsi="Arial" w:cs="Arial"/>
        </w:rPr>
      </w:pPr>
    </w:p>
    <w:p w14:paraId="1F36CBD1">
      <w:pPr>
        <w:rPr>
          <w:rFonts w:hint="default" w:ascii="Arial" w:hAnsi="Arial" w:cs="Arial"/>
        </w:rPr>
      </w:pPr>
    </w:p>
    <w:p w14:paraId="532078CD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cs="Arial"/>
        </w:rPr>
        <w:t>Table 17</w:t>
      </w:r>
    </w:p>
    <w:p w14:paraId="1FC74237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cs="Arial"/>
          <w:b/>
        </w:rPr>
        <w:t>batches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33129B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58" w:type="dxa"/>
          </w:tcPr>
          <w:p w14:paraId="3A44077B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Field Name</w:t>
            </w:r>
          </w:p>
        </w:tc>
        <w:tc>
          <w:tcPr>
            <w:tcW w:w="1350" w:type="dxa"/>
          </w:tcPr>
          <w:p w14:paraId="5EDFC8CE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Data Type</w:t>
            </w:r>
          </w:p>
        </w:tc>
        <w:tc>
          <w:tcPr>
            <w:tcW w:w="1656" w:type="dxa"/>
          </w:tcPr>
          <w:p w14:paraId="4A277FD8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Constraint</w:t>
            </w:r>
          </w:p>
        </w:tc>
        <w:tc>
          <w:tcPr>
            <w:tcW w:w="1656" w:type="dxa"/>
          </w:tcPr>
          <w:p w14:paraId="686068B8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Format</w:t>
            </w:r>
          </w:p>
        </w:tc>
        <w:tc>
          <w:tcPr>
            <w:tcW w:w="2808" w:type="dxa"/>
          </w:tcPr>
          <w:p w14:paraId="559E4039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Description</w:t>
            </w:r>
          </w:p>
        </w:tc>
      </w:tr>
      <w:tr w14:paraId="3EB8E7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BDDD07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tank_id</w:t>
            </w:r>
          </w:p>
        </w:tc>
        <w:tc>
          <w:tcPr>
            <w:tcW w:w="1350" w:type="dxa"/>
          </w:tcPr>
          <w:p w14:paraId="37923A3F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1FE008A2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COMPOSITE PRIMARY KEY; FOREIGN KEY; NOT NULL</w:t>
            </w:r>
          </w:p>
        </w:tc>
        <w:tc>
          <w:tcPr>
            <w:tcW w:w="1656" w:type="dxa"/>
          </w:tcPr>
          <w:p w14:paraId="30BBED48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Firestore tanks/{tankId} document ID (currently UID-based)</w:t>
            </w:r>
          </w:p>
        </w:tc>
        <w:tc>
          <w:tcPr>
            <w:tcW w:w="2808" w:type="dxa"/>
          </w:tcPr>
          <w:p w14:paraId="7AC530C4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tank associated with the batch.</w:t>
            </w:r>
          </w:p>
        </w:tc>
      </w:tr>
      <w:tr w14:paraId="1237EB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6854DDE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batch_id</w:t>
            </w:r>
          </w:p>
        </w:tc>
        <w:tc>
          <w:tcPr>
            <w:tcW w:w="1350" w:type="dxa"/>
          </w:tcPr>
          <w:p w14:paraId="53091D8E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6C4CFAD9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COMPOSITE PRIMARY KEY; NOT NULL</w:t>
            </w:r>
          </w:p>
        </w:tc>
        <w:tc>
          <w:tcPr>
            <w:tcW w:w="1656" w:type="dxa"/>
          </w:tcPr>
          <w:p w14:paraId="1D92F646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CR-YYYYMMDD-###</w:t>
            </w:r>
          </w:p>
        </w:tc>
        <w:tc>
          <w:tcPr>
            <w:tcW w:w="2808" w:type="dxa"/>
          </w:tcPr>
          <w:p w14:paraId="5474D8FD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grow-out batch.</w:t>
            </w:r>
          </w:p>
        </w:tc>
      </w:tr>
      <w:tr w14:paraId="2F6A07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657AB27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batch_status</w:t>
            </w:r>
          </w:p>
        </w:tc>
        <w:tc>
          <w:tcPr>
            <w:tcW w:w="1350" w:type="dxa"/>
          </w:tcPr>
          <w:p w14:paraId="6C4DAFF6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7B64646E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556DB7BC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active | harvested | superseded</w:t>
            </w:r>
          </w:p>
        </w:tc>
        <w:tc>
          <w:tcPr>
            <w:tcW w:w="2808" w:type="dxa"/>
          </w:tcPr>
          <w:p w14:paraId="6D2E972A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Shows whether the batch is active, harvested, or replaced by another batch.</w:t>
            </w:r>
          </w:p>
        </w:tc>
      </w:tr>
      <w:tr w14:paraId="091B29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1A96436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stocking_date</w:t>
            </w:r>
          </w:p>
        </w:tc>
        <w:tc>
          <w:tcPr>
            <w:tcW w:w="1350" w:type="dxa"/>
          </w:tcPr>
          <w:p w14:paraId="6E820FBC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timestamp</w:t>
            </w:r>
          </w:p>
        </w:tc>
        <w:tc>
          <w:tcPr>
            <w:tcW w:w="1656" w:type="dxa"/>
          </w:tcPr>
          <w:p w14:paraId="13D827C3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50A0AE5A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2026-09-06 00:00:00</w:t>
            </w:r>
          </w:p>
        </w:tc>
        <w:tc>
          <w:tcPr>
            <w:tcW w:w="2808" w:type="dxa"/>
          </w:tcPr>
          <w:p w14:paraId="68A92F26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the date when crayfish were stocked in the batch.</w:t>
            </w:r>
          </w:p>
        </w:tc>
      </w:tr>
      <w:tr w14:paraId="19E390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21A6C2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harvest_date</w:t>
            </w:r>
          </w:p>
        </w:tc>
        <w:tc>
          <w:tcPr>
            <w:tcW w:w="1350" w:type="dxa"/>
          </w:tcPr>
          <w:p w14:paraId="4D4A8E1E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timestamp</w:t>
            </w:r>
          </w:p>
        </w:tc>
        <w:tc>
          <w:tcPr>
            <w:tcW w:w="1656" w:type="dxa"/>
          </w:tcPr>
          <w:p w14:paraId="5C9786E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57E11597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2026-09-06 00:00:00</w:t>
            </w:r>
          </w:p>
        </w:tc>
        <w:tc>
          <w:tcPr>
            <w:tcW w:w="2808" w:type="dxa"/>
          </w:tcPr>
          <w:p w14:paraId="478E8C28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the date when the batch was harvested.</w:t>
            </w:r>
          </w:p>
        </w:tc>
      </w:tr>
      <w:tr w14:paraId="719044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666A7C6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ended_at</w:t>
            </w:r>
          </w:p>
        </w:tc>
        <w:tc>
          <w:tcPr>
            <w:tcW w:w="1350" w:type="dxa"/>
          </w:tcPr>
          <w:p w14:paraId="2B703B46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timestamp</w:t>
            </w:r>
          </w:p>
        </w:tc>
        <w:tc>
          <w:tcPr>
            <w:tcW w:w="1656" w:type="dxa"/>
          </w:tcPr>
          <w:p w14:paraId="55AF457B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407F996F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2026-09-06 08:00:00</w:t>
            </w:r>
          </w:p>
        </w:tc>
        <w:tc>
          <w:tcPr>
            <w:tcW w:w="2808" w:type="dxa"/>
          </w:tcPr>
          <w:p w14:paraId="79FFDD7A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when the batch was stopped without a harvest.</w:t>
            </w:r>
          </w:p>
        </w:tc>
      </w:tr>
      <w:tr w14:paraId="6C68A9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4A2E486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initial_count</w:t>
            </w:r>
          </w:p>
        </w:tc>
        <w:tc>
          <w:tcPr>
            <w:tcW w:w="1350" w:type="dxa"/>
          </w:tcPr>
          <w:p w14:paraId="6C9C213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int</w:t>
            </w:r>
          </w:p>
        </w:tc>
        <w:tc>
          <w:tcPr>
            <w:tcW w:w="1656" w:type="dxa"/>
          </w:tcPr>
          <w:p w14:paraId="3CB3CCC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58C3709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100</w:t>
            </w:r>
          </w:p>
        </w:tc>
        <w:tc>
          <w:tcPr>
            <w:tcW w:w="2808" w:type="dxa"/>
          </w:tcPr>
          <w:p w14:paraId="5CC42913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the number of crayfish stocked at the start of the batch.</w:t>
            </w:r>
          </w:p>
        </w:tc>
      </w:tr>
      <w:tr w14:paraId="7F01F5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4D720BC7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current_count</w:t>
            </w:r>
          </w:p>
        </w:tc>
        <w:tc>
          <w:tcPr>
            <w:tcW w:w="1350" w:type="dxa"/>
          </w:tcPr>
          <w:p w14:paraId="2BA53B97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int</w:t>
            </w:r>
          </w:p>
        </w:tc>
        <w:tc>
          <w:tcPr>
            <w:tcW w:w="1656" w:type="dxa"/>
          </w:tcPr>
          <w:p w14:paraId="3CD551D4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4BCA6175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95</w:t>
            </w:r>
          </w:p>
        </w:tc>
        <w:tc>
          <w:tcPr>
            <w:tcW w:w="2808" w:type="dxa"/>
          </w:tcPr>
          <w:p w14:paraId="598C552E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Tracks the current number of live crayfish in the batch.</w:t>
            </w:r>
          </w:p>
        </w:tc>
      </w:tr>
      <w:tr w14:paraId="363A02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C47DF9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harvest_count</w:t>
            </w:r>
          </w:p>
        </w:tc>
        <w:tc>
          <w:tcPr>
            <w:tcW w:w="1350" w:type="dxa"/>
          </w:tcPr>
          <w:p w14:paraId="564FEA96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int</w:t>
            </w:r>
          </w:p>
        </w:tc>
        <w:tc>
          <w:tcPr>
            <w:tcW w:w="1656" w:type="dxa"/>
          </w:tcPr>
          <w:p w14:paraId="602960A7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NULL; DEFAULT 0</w:t>
            </w:r>
          </w:p>
        </w:tc>
        <w:tc>
          <w:tcPr>
            <w:tcW w:w="1656" w:type="dxa"/>
          </w:tcPr>
          <w:p w14:paraId="44574CBE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0</w:t>
            </w:r>
          </w:p>
        </w:tc>
        <w:tc>
          <w:tcPr>
            <w:tcW w:w="2808" w:type="dxa"/>
          </w:tcPr>
          <w:p w14:paraId="024F8957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Tracks the total number of crayfish harvested from the batch.</w:t>
            </w:r>
          </w:p>
        </w:tc>
      </w:tr>
      <w:tr w14:paraId="0E519B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D11FA08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total_mortality</w:t>
            </w:r>
          </w:p>
        </w:tc>
        <w:tc>
          <w:tcPr>
            <w:tcW w:w="1350" w:type="dxa"/>
          </w:tcPr>
          <w:p w14:paraId="4B3C234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int</w:t>
            </w:r>
          </w:p>
        </w:tc>
        <w:tc>
          <w:tcPr>
            <w:tcW w:w="1656" w:type="dxa"/>
          </w:tcPr>
          <w:p w14:paraId="49CCA93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NULL; DEFAULT 0</w:t>
            </w:r>
          </w:p>
        </w:tc>
        <w:tc>
          <w:tcPr>
            <w:tcW w:w="1656" w:type="dxa"/>
          </w:tcPr>
          <w:p w14:paraId="0869CC5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0</w:t>
            </w:r>
          </w:p>
        </w:tc>
        <w:tc>
          <w:tcPr>
            <w:tcW w:w="2808" w:type="dxa"/>
          </w:tcPr>
          <w:p w14:paraId="46C422BE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Tracks the total number of mortalities recorded for the batch.</w:t>
            </w:r>
          </w:p>
        </w:tc>
      </w:tr>
      <w:tr w14:paraId="5DE58B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6AEBC0C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harvest_weight_grams</w:t>
            </w:r>
          </w:p>
        </w:tc>
        <w:tc>
          <w:tcPr>
            <w:tcW w:w="1350" w:type="dxa"/>
          </w:tcPr>
          <w:p w14:paraId="475C2C5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decimal(12,2)</w:t>
            </w:r>
          </w:p>
        </w:tc>
        <w:tc>
          <w:tcPr>
            <w:tcW w:w="1656" w:type="dxa"/>
          </w:tcPr>
          <w:p w14:paraId="605768B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55EBF44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0.00</w:t>
            </w:r>
          </w:p>
        </w:tc>
        <w:tc>
          <w:tcPr>
            <w:tcW w:w="2808" w:type="dxa"/>
          </w:tcPr>
          <w:p w14:paraId="75F41AA3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Tracks the combined weight in grams of all harvest events.</w:t>
            </w:r>
          </w:p>
        </w:tc>
      </w:tr>
      <w:tr w14:paraId="6F0E3E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3B90967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sample_count</w:t>
            </w:r>
          </w:p>
        </w:tc>
        <w:tc>
          <w:tcPr>
            <w:tcW w:w="1350" w:type="dxa"/>
          </w:tcPr>
          <w:p w14:paraId="16CD9A4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int</w:t>
            </w:r>
          </w:p>
        </w:tc>
        <w:tc>
          <w:tcPr>
            <w:tcW w:w="1656" w:type="dxa"/>
          </w:tcPr>
          <w:p w14:paraId="2627C87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Optional</w:t>
            </w:r>
          </w:p>
        </w:tc>
        <w:tc>
          <w:tcPr>
            <w:tcW w:w="1656" w:type="dxa"/>
          </w:tcPr>
          <w:p w14:paraId="36BEF96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25</w:t>
            </w:r>
          </w:p>
        </w:tc>
        <w:tc>
          <w:tcPr>
            <w:tcW w:w="2808" w:type="dxa"/>
          </w:tcPr>
          <w:p w14:paraId="30C3B040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the number of individual crayfish measurements in the baseline sample; individual values are stored in the baseline sampling record. Legacy batch documents may also contain initial total weight or length fields.</w:t>
            </w:r>
          </w:p>
        </w:tc>
      </w:tr>
      <w:tr w14:paraId="7C01DD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632C77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created_at</w:t>
            </w:r>
          </w:p>
        </w:tc>
        <w:tc>
          <w:tcPr>
            <w:tcW w:w="1350" w:type="dxa"/>
          </w:tcPr>
          <w:p w14:paraId="6519C177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timestamp</w:t>
            </w:r>
          </w:p>
        </w:tc>
        <w:tc>
          <w:tcPr>
            <w:tcW w:w="1656" w:type="dxa"/>
          </w:tcPr>
          <w:p w14:paraId="281FF1C3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6C8A7F28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2026-09-06 08:00:00</w:t>
            </w:r>
          </w:p>
        </w:tc>
        <w:tc>
          <w:tcPr>
            <w:tcW w:w="2808" w:type="dxa"/>
          </w:tcPr>
          <w:p w14:paraId="183D2003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when the batch record was created.</w:t>
            </w:r>
          </w:p>
        </w:tc>
      </w:tr>
    </w:tbl>
    <w:p w14:paraId="18C5DAA7">
      <w:pPr>
        <w:keepNext/>
        <w:jc w:val="center"/>
        <w:rPr>
          <w:rFonts w:hint="default" w:ascii="Arial" w:hAnsi="Arial" w:cs="Arial"/>
        </w:rPr>
      </w:pPr>
    </w:p>
    <w:p w14:paraId="63D28FC2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cs="Arial"/>
        </w:rPr>
        <w:t>Table 18</w:t>
      </w:r>
    </w:p>
    <w:p w14:paraId="1FE1E384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cs="Arial"/>
          <w:b/>
        </w:rPr>
        <w:t>sampling_records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4BF2BB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58" w:type="dxa"/>
          </w:tcPr>
          <w:p w14:paraId="37E1F0DB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Field Name</w:t>
            </w:r>
          </w:p>
        </w:tc>
        <w:tc>
          <w:tcPr>
            <w:tcW w:w="1350" w:type="dxa"/>
          </w:tcPr>
          <w:p w14:paraId="71E1DA59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Data Type</w:t>
            </w:r>
          </w:p>
        </w:tc>
        <w:tc>
          <w:tcPr>
            <w:tcW w:w="1656" w:type="dxa"/>
          </w:tcPr>
          <w:p w14:paraId="00826B8B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Constraint</w:t>
            </w:r>
          </w:p>
        </w:tc>
        <w:tc>
          <w:tcPr>
            <w:tcW w:w="1656" w:type="dxa"/>
          </w:tcPr>
          <w:p w14:paraId="2664537E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Format</w:t>
            </w:r>
          </w:p>
        </w:tc>
        <w:tc>
          <w:tcPr>
            <w:tcW w:w="2808" w:type="dxa"/>
          </w:tcPr>
          <w:p w14:paraId="71E3D1C1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Description</w:t>
            </w:r>
          </w:p>
        </w:tc>
      </w:tr>
      <w:tr w14:paraId="271A41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A088E0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tank_id</w:t>
            </w:r>
          </w:p>
        </w:tc>
        <w:tc>
          <w:tcPr>
            <w:tcW w:w="1350" w:type="dxa"/>
          </w:tcPr>
          <w:p w14:paraId="753CA11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3A391EE2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COMPOSITE PRIMARY KEY; FOREIGN KEY; NOT NULL</w:t>
            </w:r>
          </w:p>
        </w:tc>
        <w:tc>
          <w:tcPr>
            <w:tcW w:w="1656" w:type="dxa"/>
          </w:tcPr>
          <w:p w14:paraId="10059E29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Firestore tanks/{tankId} document ID (currently UID-based)</w:t>
            </w:r>
          </w:p>
        </w:tc>
        <w:tc>
          <w:tcPr>
            <w:tcW w:w="2808" w:type="dxa"/>
          </w:tcPr>
          <w:p w14:paraId="656A918E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tank associated with this sampling record.</w:t>
            </w:r>
          </w:p>
        </w:tc>
      </w:tr>
      <w:tr w14:paraId="1C6291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55168C8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batch_id</w:t>
            </w:r>
          </w:p>
        </w:tc>
        <w:tc>
          <w:tcPr>
            <w:tcW w:w="1350" w:type="dxa"/>
          </w:tcPr>
          <w:p w14:paraId="0F2DA118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6AD831C6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COMPOSITE PRIMARY KEY; FOREIGN KEY; NOT NULL</w:t>
            </w:r>
          </w:p>
        </w:tc>
        <w:tc>
          <w:tcPr>
            <w:tcW w:w="1656" w:type="dxa"/>
          </w:tcPr>
          <w:p w14:paraId="3BB33C33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CR-YYYYMMDD-###</w:t>
            </w:r>
          </w:p>
        </w:tc>
        <w:tc>
          <w:tcPr>
            <w:tcW w:w="2808" w:type="dxa"/>
          </w:tcPr>
          <w:p w14:paraId="4ACC41DE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batch associated with the sample.</w:t>
            </w:r>
          </w:p>
        </w:tc>
      </w:tr>
      <w:tr w14:paraId="5E0CCE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C82405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sampling_id</w:t>
            </w:r>
          </w:p>
        </w:tc>
        <w:tc>
          <w:tcPr>
            <w:tcW w:w="1350" w:type="dxa"/>
          </w:tcPr>
          <w:p w14:paraId="7BEB5C3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6153E634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COMPOSITE PRIMARY KEY; NOT NULL</w:t>
            </w:r>
          </w:p>
        </w:tc>
        <w:tc>
          <w:tcPr>
            <w:tcW w:w="1656" w:type="dxa"/>
          </w:tcPr>
          <w:p w14:paraId="2FC49715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baseline | Firestore Auto-ID</w:t>
            </w:r>
          </w:p>
        </w:tc>
        <w:tc>
          <w:tcPr>
            <w:tcW w:w="2808" w:type="dxa"/>
          </w:tcPr>
          <w:p w14:paraId="65AA2053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initial sample as the baseline and later samples by their assigned IDs.</w:t>
            </w:r>
          </w:p>
        </w:tc>
      </w:tr>
      <w:tr w14:paraId="749D15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C5F585E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sampling_date</w:t>
            </w:r>
          </w:p>
        </w:tc>
        <w:tc>
          <w:tcPr>
            <w:tcW w:w="1350" w:type="dxa"/>
          </w:tcPr>
          <w:p w14:paraId="65D39977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timestamp</w:t>
            </w:r>
          </w:p>
        </w:tc>
        <w:tc>
          <w:tcPr>
            <w:tcW w:w="1656" w:type="dxa"/>
          </w:tcPr>
          <w:p w14:paraId="562CE7E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62DD9E2F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2026-09-06 00:00:00</w:t>
            </w:r>
          </w:p>
        </w:tc>
        <w:tc>
          <w:tcPr>
            <w:tcW w:w="2808" w:type="dxa"/>
          </w:tcPr>
          <w:p w14:paraId="663428A0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when the sample was collected.</w:t>
            </w:r>
          </w:p>
        </w:tc>
      </w:tr>
      <w:tr w14:paraId="4F18AE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DB2D032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live_count</w:t>
            </w:r>
          </w:p>
        </w:tc>
        <w:tc>
          <w:tcPr>
            <w:tcW w:w="1350" w:type="dxa"/>
          </w:tcPr>
          <w:p w14:paraId="1FE9B97A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int</w:t>
            </w:r>
          </w:p>
        </w:tc>
        <w:tc>
          <w:tcPr>
            <w:tcW w:w="1656" w:type="dxa"/>
          </w:tcPr>
          <w:p w14:paraId="647D3058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31B4948F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100</w:t>
            </w:r>
          </w:p>
        </w:tc>
        <w:tc>
          <w:tcPr>
            <w:tcW w:w="2808" w:type="dxa"/>
          </w:tcPr>
          <w:p w14:paraId="2F7700BC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the current live crayfish count used by the app to estimate the batch's biomass.</w:t>
            </w:r>
          </w:p>
        </w:tc>
      </w:tr>
      <w:tr w14:paraId="0ADA81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0E62D2F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is_baseline</w:t>
            </w:r>
          </w:p>
        </w:tc>
        <w:tc>
          <w:tcPr>
            <w:tcW w:w="1350" w:type="dxa"/>
          </w:tcPr>
          <w:p w14:paraId="1960202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boolean</w:t>
            </w:r>
          </w:p>
        </w:tc>
        <w:tc>
          <w:tcPr>
            <w:tcW w:w="1656" w:type="dxa"/>
          </w:tcPr>
          <w:p w14:paraId="17BEDF07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NULL; DEFAULT false</w:t>
            </w:r>
          </w:p>
        </w:tc>
        <w:tc>
          <w:tcPr>
            <w:tcW w:w="1656" w:type="dxa"/>
          </w:tcPr>
          <w:p w14:paraId="107EC083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true | false</w:t>
            </w:r>
          </w:p>
        </w:tc>
        <w:tc>
          <w:tcPr>
            <w:tcW w:w="2808" w:type="dxa"/>
          </w:tcPr>
          <w:p w14:paraId="69AC1CD2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Shows whether this is the initial Day 0 sample.</w:t>
            </w:r>
          </w:p>
        </w:tc>
      </w:tr>
      <w:tr w14:paraId="58FDBF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BA573D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created_at</w:t>
            </w:r>
          </w:p>
        </w:tc>
        <w:tc>
          <w:tcPr>
            <w:tcW w:w="1350" w:type="dxa"/>
          </w:tcPr>
          <w:p w14:paraId="155AE9FC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timestamp</w:t>
            </w:r>
          </w:p>
        </w:tc>
        <w:tc>
          <w:tcPr>
            <w:tcW w:w="1656" w:type="dxa"/>
          </w:tcPr>
          <w:p w14:paraId="5BCF366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3766B654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2026-09-06 08:00:00</w:t>
            </w:r>
          </w:p>
        </w:tc>
        <w:tc>
          <w:tcPr>
            <w:tcW w:w="2808" w:type="dxa"/>
          </w:tcPr>
          <w:p w14:paraId="7A6D9518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when the sampling record was created.</w:t>
            </w:r>
          </w:p>
        </w:tc>
      </w:tr>
    </w:tbl>
    <w:p w14:paraId="0936DD99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cs="Arial"/>
        </w:rPr>
        <w:t>Table 18.1</w:t>
      </w:r>
    </w:p>
    <w:p w14:paraId="495F6B58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cs="Arial"/>
          <w:b/>
        </w:rPr>
        <w:t>sampling_measurements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20546E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58" w:type="dxa"/>
          </w:tcPr>
          <w:p w14:paraId="405D45AE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Field Name</w:t>
            </w:r>
          </w:p>
        </w:tc>
        <w:tc>
          <w:tcPr>
            <w:tcW w:w="1350" w:type="dxa"/>
          </w:tcPr>
          <w:p w14:paraId="66B37903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Data Type</w:t>
            </w:r>
          </w:p>
        </w:tc>
        <w:tc>
          <w:tcPr>
            <w:tcW w:w="1656" w:type="dxa"/>
          </w:tcPr>
          <w:p w14:paraId="1420338C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Constraint</w:t>
            </w:r>
          </w:p>
        </w:tc>
        <w:tc>
          <w:tcPr>
            <w:tcW w:w="1656" w:type="dxa"/>
          </w:tcPr>
          <w:p w14:paraId="1653CA3A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Format</w:t>
            </w:r>
          </w:p>
        </w:tc>
        <w:tc>
          <w:tcPr>
            <w:tcW w:w="2808" w:type="dxa"/>
          </w:tcPr>
          <w:p w14:paraId="0A483243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Description</w:t>
            </w:r>
          </w:p>
        </w:tc>
      </w:tr>
      <w:tr w14:paraId="62C7EB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A9D681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tank_id</w:t>
            </w:r>
          </w:p>
        </w:tc>
        <w:tc>
          <w:tcPr>
            <w:tcW w:w="1350" w:type="dxa"/>
          </w:tcPr>
          <w:p w14:paraId="407BAFB3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3AD3AD9E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COMPOSITE PRIMARY KEY; FOREIGN KEY; NOT NULL</w:t>
            </w:r>
          </w:p>
        </w:tc>
        <w:tc>
          <w:tcPr>
            <w:tcW w:w="1656" w:type="dxa"/>
          </w:tcPr>
          <w:p w14:paraId="18916C69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Firestore tanks/{tankId} document ID (currently UID-based)</w:t>
            </w:r>
          </w:p>
        </w:tc>
        <w:tc>
          <w:tcPr>
            <w:tcW w:w="2808" w:type="dxa"/>
          </w:tcPr>
          <w:p w14:paraId="7C687DE3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tank associated with the measured crayfish.</w:t>
            </w:r>
          </w:p>
        </w:tc>
      </w:tr>
      <w:tr w14:paraId="65BE23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F10BD8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batch_id</w:t>
            </w:r>
          </w:p>
        </w:tc>
        <w:tc>
          <w:tcPr>
            <w:tcW w:w="1350" w:type="dxa"/>
          </w:tcPr>
          <w:p w14:paraId="087C52D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771AB543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COMPOSITE PRIMARY KEY; FOREIGN KEY; NOT NULL</w:t>
            </w:r>
          </w:p>
        </w:tc>
        <w:tc>
          <w:tcPr>
            <w:tcW w:w="1656" w:type="dxa"/>
          </w:tcPr>
          <w:p w14:paraId="77B14C25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CR-YYYYMMDD-###</w:t>
            </w:r>
          </w:p>
        </w:tc>
        <w:tc>
          <w:tcPr>
            <w:tcW w:w="2808" w:type="dxa"/>
          </w:tcPr>
          <w:p w14:paraId="791B92C5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grow-out batch associated with the sample.</w:t>
            </w:r>
          </w:p>
        </w:tc>
      </w:tr>
      <w:tr w14:paraId="3A5C0B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15F2B3E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sampling_id</w:t>
            </w:r>
          </w:p>
        </w:tc>
        <w:tc>
          <w:tcPr>
            <w:tcW w:w="1350" w:type="dxa"/>
          </w:tcPr>
          <w:p w14:paraId="4AF8A6CE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2BE61C1A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COMPOSITE PRIMARY KEY; FOREIGN KEY; NOT NULL</w:t>
            </w:r>
          </w:p>
        </w:tc>
        <w:tc>
          <w:tcPr>
            <w:tcW w:w="1656" w:type="dxa"/>
          </w:tcPr>
          <w:p w14:paraId="7F2F32B3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baseline | Firestore Auto-ID</w:t>
            </w:r>
          </w:p>
        </w:tc>
        <w:tc>
          <w:tcPr>
            <w:tcW w:w="2808" w:type="dxa"/>
          </w:tcPr>
          <w:p w14:paraId="1C4E267F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References the parent sampling record; combined with tank_id and batch_id.</w:t>
            </w:r>
          </w:p>
        </w:tc>
      </w:tr>
      <w:tr w14:paraId="6F8F30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65656C6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sample_number</w:t>
            </w:r>
          </w:p>
        </w:tc>
        <w:tc>
          <w:tcPr>
            <w:tcW w:w="1350" w:type="dxa"/>
          </w:tcPr>
          <w:p w14:paraId="492B7B96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int</w:t>
            </w:r>
          </w:p>
        </w:tc>
        <w:tc>
          <w:tcPr>
            <w:tcW w:w="1656" w:type="dxa"/>
          </w:tcPr>
          <w:p w14:paraId="3E25556D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COMPOSITE PRIMARY KEY; NOT NULL</w:t>
            </w:r>
          </w:p>
        </w:tc>
        <w:tc>
          <w:tcPr>
            <w:tcW w:w="1656" w:type="dxa"/>
          </w:tcPr>
          <w:p w14:paraId="75A9926A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1..N</w:t>
            </w:r>
          </w:p>
        </w:tc>
        <w:tc>
          <w:tcPr>
            <w:tcW w:w="2808" w:type="dxa"/>
          </w:tcPr>
          <w:p w14:paraId="098EDC01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crayfish order within this sampling session.</w:t>
            </w:r>
          </w:p>
        </w:tc>
      </w:tr>
      <w:tr w14:paraId="5419A7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CE0AAB3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label</w:t>
            </w:r>
          </w:p>
        </w:tc>
        <w:tc>
          <w:tcPr>
            <w:tcW w:w="1350" w:type="dxa"/>
          </w:tcPr>
          <w:p w14:paraId="66AE61C2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765B273E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52E741DF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Crayfish N</w:t>
            </w:r>
          </w:p>
        </w:tc>
        <w:tc>
          <w:tcPr>
            <w:tcW w:w="2808" w:type="dxa"/>
          </w:tcPr>
          <w:p w14:paraId="01830FF0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Provides the readable label for the individual crayfish, such as Crayfish 1.</w:t>
            </w:r>
          </w:p>
        </w:tc>
      </w:tr>
      <w:tr w14:paraId="40ABEC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517342C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weight_g</w:t>
            </w:r>
          </w:p>
        </w:tc>
        <w:tc>
          <w:tcPr>
            <w:tcW w:w="1350" w:type="dxa"/>
          </w:tcPr>
          <w:p w14:paraId="1FCE9E1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decimal(10,2)</w:t>
            </w:r>
          </w:p>
        </w:tc>
        <w:tc>
          <w:tcPr>
            <w:tcW w:w="1656" w:type="dxa"/>
          </w:tcPr>
          <w:p w14:paraId="71E66DE3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NULL; &gt; 0</w:t>
            </w:r>
          </w:p>
        </w:tc>
        <w:tc>
          <w:tcPr>
            <w:tcW w:w="1656" w:type="dxa"/>
          </w:tcPr>
          <w:p w14:paraId="3E7D959C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12.70</w:t>
            </w:r>
          </w:p>
        </w:tc>
        <w:tc>
          <w:tcPr>
            <w:tcW w:w="2808" w:type="dxa"/>
          </w:tcPr>
          <w:p w14:paraId="0231EBD7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the individual crayfish weight in grams.</w:t>
            </w:r>
          </w:p>
        </w:tc>
      </w:tr>
      <w:tr w14:paraId="5681EC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A29D14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length_cm</w:t>
            </w:r>
          </w:p>
        </w:tc>
        <w:tc>
          <w:tcPr>
            <w:tcW w:w="1350" w:type="dxa"/>
          </w:tcPr>
          <w:p w14:paraId="5E059F8A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decimal(10,2)</w:t>
            </w:r>
          </w:p>
        </w:tc>
        <w:tc>
          <w:tcPr>
            <w:tcW w:w="1656" w:type="dxa"/>
          </w:tcPr>
          <w:p w14:paraId="034BA7AA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NULL; &gt; 0</w:t>
            </w:r>
          </w:p>
        </w:tc>
        <w:tc>
          <w:tcPr>
            <w:tcW w:w="1656" w:type="dxa"/>
          </w:tcPr>
          <w:p w14:paraId="1405AB11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5.08</w:t>
            </w:r>
          </w:p>
        </w:tc>
        <w:tc>
          <w:tcPr>
            <w:tcW w:w="2808" w:type="dxa"/>
          </w:tcPr>
          <w:p w14:paraId="42377C76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the individual crayfish length in centimeters.</w:t>
            </w:r>
          </w:p>
        </w:tc>
      </w:tr>
    </w:tbl>
    <w:p w14:paraId="135D4DA1">
      <w:pPr>
        <w:keepNext/>
        <w:jc w:val="center"/>
        <w:rPr>
          <w:rFonts w:hint="default" w:ascii="Arial" w:hAnsi="Arial" w:cs="Arial"/>
        </w:rPr>
      </w:pPr>
      <w:bookmarkStart w:id="0" w:name="_GoBack"/>
      <w:bookmarkEnd w:id="0"/>
      <w:r>
        <w:rPr>
          <w:rFonts w:hint="default" w:ascii="Arial" w:hAnsi="Arial" w:cs="Arial"/>
        </w:rPr>
        <w:t>Table 19</w:t>
      </w:r>
    </w:p>
    <w:p w14:paraId="7D77DB32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cs="Arial"/>
          <w:b/>
        </w:rPr>
        <w:t>mortality_records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7014A9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58" w:type="dxa"/>
          </w:tcPr>
          <w:p w14:paraId="7A2118D4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Field Name</w:t>
            </w:r>
          </w:p>
        </w:tc>
        <w:tc>
          <w:tcPr>
            <w:tcW w:w="1350" w:type="dxa"/>
          </w:tcPr>
          <w:p w14:paraId="62C26D08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Data Type</w:t>
            </w:r>
          </w:p>
        </w:tc>
        <w:tc>
          <w:tcPr>
            <w:tcW w:w="1656" w:type="dxa"/>
          </w:tcPr>
          <w:p w14:paraId="57DDBB06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Constraint</w:t>
            </w:r>
          </w:p>
        </w:tc>
        <w:tc>
          <w:tcPr>
            <w:tcW w:w="1656" w:type="dxa"/>
          </w:tcPr>
          <w:p w14:paraId="705CBD54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Format</w:t>
            </w:r>
          </w:p>
        </w:tc>
        <w:tc>
          <w:tcPr>
            <w:tcW w:w="2808" w:type="dxa"/>
          </w:tcPr>
          <w:p w14:paraId="30D82BCA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Description</w:t>
            </w:r>
          </w:p>
        </w:tc>
      </w:tr>
      <w:tr w14:paraId="682242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3CA454C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tank_id</w:t>
            </w:r>
          </w:p>
        </w:tc>
        <w:tc>
          <w:tcPr>
            <w:tcW w:w="1350" w:type="dxa"/>
          </w:tcPr>
          <w:p w14:paraId="61D14E26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111FB9C6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COMPOSITE PRIMARY KEY; FOREIGN KEY; NOT NULL</w:t>
            </w:r>
          </w:p>
        </w:tc>
        <w:tc>
          <w:tcPr>
            <w:tcW w:w="1656" w:type="dxa"/>
          </w:tcPr>
          <w:p w14:paraId="55D126E9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Firestore tanks/{tankId} document ID (currently UID-based)</w:t>
            </w:r>
          </w:p>
        </w:tc>
        <w:tc>
          <w:tcPr>
            <w:tcW w:w="2808" w:type="dxa"/>
          </w:tcPr>
          <w:p w14:paraId="3E74C617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tank associated with this mortality record.</w:t>
            </w:r>
          </w:p>
        </w:tc>
      </w:tr>
      <w:tr w14:paraId="55711C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54EFDD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batch_id</w:t>
            </w:r>
          </w:p>
        </w:tc>
        <w:tc>
          <w:tcPr>
            <w:tcW w:w="1350" w:type="dxa"/>
          </w:tcPr>
          <w:p w14:paraId="426D20DC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273152D2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COMPOSITE PRIMARY KEY; FOREIGN KEY; NOT NULL</w:t>
            </w:r>
          </w:p>
        </w:tc>
        <w:tc>
          <w:tcPr>
            <w:tcW w:w="1656" w:type="dxa"/>
          </w:tcPr>
          <w:p w14:paraId="14FFF967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CR-YYYYMMDD-###</w:t>
            </w:r>
          </w:p>
        </w:tc>
        <w:tc>
          <w:tcPr>
            <w:tcW w:w="2808" w:type="dxa"/>
          </w:tcPr>
          <w:p w14:paraId="7720F39E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batch associated with this mortality record.</w:t>
            </w:r>
          </w:p>
        </w:tc>
      </w:tr>
      <w:tr w14:paraId="692CAE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F6CA7BE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mortality_id</w:t>
            </w:r>
          </w:p>
        </w:tc>
        <w:tc>
          <w:tcPr>
            <w:tcW w:w="1350" w:type="dxa"/>
          </w:tcPr>
          <w:p w14:paraId="366C07F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0404D83C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COMPOSITE PRIMARY KEY; NOT NULL</w:t>
            </w:r>
          </w:p>
        </w:tc>
        <w:tc>
          <w:tcPr>
            <w:tcW w:w="1656" w:type="dxa"/>
          </w:tcPr>
          <w:p w14:paraId="59011339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Firestore Auto-ID</w:t>
            </w:r>
          </w:p>
        </w:tc>
        <w:tc>
          <w:tcPr>
            <w:tcW w:w="2808" w:type="dxa"/>
          </w:tcPr>
          <w:p w14:paraId="175631CE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mortality record.</w:t>
            </w:r>
          </w:p>
        </w:tc>
      </w:tr>
      <w:tr w14:paraId="618371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2293DB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mortality_date</w:t>
            </w:r>
          </w:p>
        </w:tc>
        <w:tc>
          <w:tcPr>
            <w:tcW w:w="1350" w:type="dxa"/>
          </w:tcPr>
          <w:p w14:paraId="77C23474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timestamp</w:t>
            </w:r>
          </w:p>
        </w:tc>
        <w:tc>
          <w:tcPr>
            <w:tcW w:w="1656" w:type="dxa"/>
          </w:tcPr>
          <w:p w14:paraId="0310E49E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6C53FBDE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2026-09-06 00:00:00</w:t>
            </w:r>
          </w:p>
        </w:tc>
        <w:tc>
          <w:tcPr>
            <w:tcW w:w="2808" w:type="dxa"/>
          </w:tcPr>
          <w:p w14:paraId="7607D2AA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when the dead crayfish were found or the mortality was recorded.</w:t>
            </w:r>
          </w:p>
        </w:tc>
      </w:tr>
      <w:tr w14:paraId="0C7C9C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AAC962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mortality_count</w:t>
            </w:r>
          </w:p>
        </w:tc>
        <w:tc>
          <w:tcPr>
            <w:tcW w:w="1350" w:type="dxa"/>
          </w:tcPr>
          <w:p w14:paraId="1A09E2CA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int</w:t>
            </w:r>
          </w:p>
        </w:tc>
        <w:tc>
          <w:tcPr>
            <w:tcW w:w="1656" w:type="dxa"/>
          </w:tcPr>
          <w:p w14:paraId="084E19D5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3741A79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</w:t>
            </w:r>
          </w:p>
        </w:tc>
        <w:tc>
          <w:tcPr>
            <w:tcW w:w="2808" w:type="dxa"/>
          </w:tcPr>
          <w:p w14:paraId="6CC63F7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the number of crayfish that died during the event.</w:t>
            </w:r>
          </w:p>
        </w:tc>
      </w:tr>
      <w:tr w14:paraId="5723B5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39675B3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created_at</w:t>
            </w:r>
          </w:p>
        </w:tc>
        <w:tc>
          <w:tcPr>
            <w:tcW w:w="1350" w:type="dxa"/>
          </w:tcPr>
          <w:p w14:paraId="5E2E28D8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timestamp</w:t>
            </w:r>
          </w:p>
        </w:tc>
        <w:tc>
          <w:tcPr>
            <w:tcW w:w="1656" w:type="dxa"/>
          </w:tcPr>
          <w:p w14:paraId="2BE1D7F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1227BF82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2026-09-06 08:00:00</w:t>
            </w:r>
          </w:p>
        </w:tc>
        <w:tc>
          <w:tcPr>
            <w:tcW w:w="2808" w:type="dxa"/>
          </w:tcPr>
          <w:p w14:paraId="19EA935A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when the mortality record was created.</w:t>
            </w:r>
          </w:p>
        </w:tc>
      </w:tr>
    </w:tbl>
    <w:p w14:paraId="1998BB7C">
      <w:pPr>
        <w:rPr>
          <w:rFonts w:hint="default" w:ascii="Arial" w:hAnsi="Arial" w:cs="Arial"/>
        </w:rPr>
      </w:pPr>
    </w:p>
    <w:p w14:paraId="69819893">
      <w:pPr>
        <w:keepNext/>
        <w:pageBreakBefore/>
        <w:jc w:val="center"/>
        <w:rPr>
          <w:rFonts w:hint="default" w:ascii="Arial" w:hAnsi="Arial" w:cs="Arial"/>
        </w:rPr>
      </w:pPr>
      <w:r>
        <w:rPr>
          <w:rFonts w:hint="default" w:ascii="Arial" w:hAnsi="Arial" w:cs="Arial"/>
        </w:rPr>
        <w:t>Table 20</w:t>
      </w:r>
    </w:p>
    <w:p w14:paraId="2BC730C5">
      <w:pPr>
        <w:keepNext/>
        <w:jc w:val="center"/>
        <w:rPr>
          <w:rFonts w:hint="default" w:ascii="Arial" w:hAnsi="Arial" w:cs="Arial"/>
        </w:rPr>
      </w:pPr>
      <w:r>
        <w:rPr>
          <w:rFonts w:hint="default" w:ascii="Arial" w:hAnsi="Arial" w:cs="Arial"/>
          <w:b/>
        </w:rPr>
        <w:t>harvest_records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359B56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458" w:type="dxa"/>
          </w:tcPr>
          <w:p w14:paraId="13A6C897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Field Name</w:t>
            </w:r>
          </w:p>
        </w:tc>
        <w:tc>
          <w:tcPr>
            <w:tcW w:w="1350" w:type="dxa"/>
          </w:tcPr>
          <w:p w14:paraId="006A063A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Data Type</w:t>
            </w:r>
          </w:p>
        </w:tc>
        <w:tc>
          <w:tcPr>
            <w:tcW w:w="1656" w:type="dxa"/>
          </w:tcPr>
          <w:p w14:paraId="7E7D897A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Constraint</w:t>
            </w:r>
          </w:p>
        </w:tc>
        <w:tc>
          <w:tcPr>
            <w:tcW w:w="1656" w:type="dxa"/>
          </w:tcPr>
          <w:p w14:paraId="3110062F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Format</w:t>
            </w:r>
          </w:p>
        </w:tc>
        <w:tc>
          <w:tcPr>
            <w:tcW w:w="2808" w:type="dxa"/>
          </w:tcPr>
          <w:p w14:paraId="4EC9FA7C">
            <w:pPr>
              <w:keepNext/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</w:rPr>
              <w:t>Description</w:t>
            </w:r>
          </w:p>
        </w:tc>
      </w:tr>
      <w:tr w14:paraId="0563BB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8" w:type="dxa"/>
          </w:tcPr>
          <w:p w14:paraId="235F503F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tank_id</w:t>
            </w:r>
          </w:p>
        </w:tc>
        <w:tc>
          <w:tcPr>
            <w:tcW w:w="1350" w:type="dxa"/>
          </w:tcPr>
          <w:p w14:paraId="1A964812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25055B0F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COMPOSITE PRIMARY KEY; FOREIGN KEY; NOT NULL</w:t>
            </w:r>
          </w:p>
        </w:tc>
        <w:tc>
          <w:tcPr>
            <w:tcW w:w="1656" w:type="dxa"/>
          </w:tcPr>
          <w:p w14:paraId="3148C2D2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Firestore tanks/{tankId} document ID (currently UID-based)</w:t>
            </w:r>
          </w:p>
        </w:tc>
        <w:tc>
          <w:tcPr>
            <w:tcW w:w="2808" w:type="dxa"/>
          </w:tcPr>
          <w:p w14:paraId="4082E7BA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tank associated with this harvest record.</w:t>
            </w:r>
          </w:p>
        </w:tc>
      </w:tr>
      <w:tr w14:paraId="2FEB7C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8" w:type="dxa"/>
          </w:tcPr>
          <w:p w14:paraId="5E23777F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batch_id</w:t>
            </w:r>
          </w:p>
        </w:tc>
        <w:tc>
          <w:tcPr>
            <w:tcW w:w="1350" w:type="dxa"/>
          </w:tcPr>
          <w:p w14:paraId="11AC1DF4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4FA09824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COMPOSITE PRIMARY KEY; FOREIGN KEY; NOT NULL</w:t>
            </w:r>
          </w:p>
        </w:tc>
        <w:tc>
          <w:tcPr>
            <w:tcW w:w="1656" w:type="dxa"/>
          </w:tcPr>
          <w:p w14:paraId="3CE67FCB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CR-YYYYMMDD-###</w:t>
            </w:r>
          </w:p>
        </w:tc>
        <w:tc>
          <w:tcPr>
            <w:tcW w:w="2808" w:type="dxa"/>
          </w:tcPr>
          <w:p w14:paraId="20A42EA9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batch associated with the harvest.</w:t>
            </w:r>
          </w:p>
        </w:tc>
      </w:tr>
      <w:tr w14:paraId="6A60A0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8" w:type="dxa"/>
          </w:tcPr>
          <w:p w14:paraId="7817C63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harvest_id</w:t>
            </w:r>
          </w:p>
        </w:tc>
        <w:tc>
          <w:tcPr>
            <w:tcW w:w="1350" w:type="dxa"/>
          </w:tcPr>
          <w:p w14:paraId="431CBEAB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varchar</w:t>
            </w:r>
          </w:p>
        </w:tc>
        <w:tc>
          <w:tcPr>
            <w:tcW w:w="1656" w:type="dxa"/>
          </w:tcPr>
          <w:p w14:paraId="2A8B201C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COMPOSITE PRIMARY KEY; NOT NULL</w:t>
            </w:r>
          </w:p>
        </w:tc>
        <w:tc>
          <w:tcPr>
            <w:tcW w:w="1656" w:type="dxa"/>
          </w:tcPr>
          <w:p w14:paraId="22EEC959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Firestore Auto-ID</w:t>
            </w:r>
          </w:p>
        </w:tc>
        <w:tc>
          <w:tcPr>
            <w:tcW w:w="2808" w:type="dxa"/>
          </w:tcPr>
          <w:p w14:paraId="7B610477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Identifies the harvest record.</w:t>
            </w:r>
          </w:p>
        </w:tc>
      </w:tr>
      <w:tr w14:paraId="1AE257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8" w:type="dxa"/>
          </w:tcPr>
          <w:p w14:paraId="1808015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harvest_date</w:t>
            </w:r>
          </w:p>
        </w:tc>
        <w:tc>
          <w:tcPr>
            <w:tcW w:w="1350" w:type="dxa"/>
          </w:tcPr>
          <w:p w14:paraId="0E1D6E91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timestamp</w:t>
            </w:r>
          </w:p>
        </w:tc>
        <w:tc>
          <w:tcPr>
            <w:tcW w:w="1656" w:type="dxa"/>
          </w:tcPr>
          <w:p w14:paraId="5A415F3C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31B3B608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2026-09-06 00:00:00</w:t>
            </w:r>
          </w:p>
        </w:tc>
        <w:tc>
          <w:tcPr>
            <w:tcW w:w="2808" w:type="dxa"/>
          </w:tcPr>
          <w:p w14:paraId="0F1C1589">
            <w:pPr>
              <w:widowControl w:val="0"/>
              <w:jc w:val="both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when the batch was harvested.</w:t>
            </w:r>
          </w:p>
        </w:tc>
      </w:tr>
      <w:tr w14:paraId="50121F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8" w:type="dxa"/>
          </w:tcPr>
          <w:p w14:paraId="7833346A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harvest_count</w:t>
            </w:r>
          </w:p>
        </w:tc>
        <w:tc>
          <w:tcPr>
            <w:tcW w:w="1350" w:type="dxa"/>
          </w:tcPr>
          <w:p w14:paraId="5F6EAF68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int</w:t>
            </w:r>
          </w:p>
        </w:tc>
        <w:tc>
          <w:tcPr>
            <w:tcW w:w="1656" w:type="dxa"/>
          </w:tcPr>
          <w:p w14:paraId="344C0E03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64C24BC6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1</w:t>
            </w:r>
          </w:p>
        </w:tc>
        <w:tc>
          <w:tcPr>
            <w:tcW w:w="2808" w:type="dxa"/>
          </w:tcPr>
          <w:p w14:paraId="0CE1DE19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the number of crayfish removed during the harvest.</w:t>
            </w:r>
          </w:p>
        </w:tc>
      </w:tr>
      <w:tr w14:paraId="1E606C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8" w:type="dxa"/>
          </w:tcPr>
          <w:p w14:paraId="62504B98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total_weight_kg</w:t>
            </w:r>
          </w:p>
        </w:tc>
        <w:tc>
          <w:tcPr>
            <w:tcW w:w="1350" w:type="dxa"/>
          </w:tcPr>
          <w:p w14:paraId="3D70DFFC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decimal(10,3)</w:t>
            </w:r>
          </w:p>
        </w:tc>
        <w:tc>
          <w:tcPr>
            <w:tcW w:w="1656" w:type="dxa"/>
          </w:tcPr>
          <w:p w14:paraId="2E4D9140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70CA21C2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1</w:t>
            </w:r>
          </w:p>
        </w:tc>
        <w:tc>
          <w:tcPr>
            <w:tcW w:w="2808" w:type="dxa"/>
          </w:tcPr>
          <w:p w14:paraId="157E03B1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the combined weight of the harvested crayfish in kilograms.</w:t>
            </w:r>
          </w:p>
        </w:tc>
      </w:tr>
      <w:tr w14:paraId="4DB325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8" w:type="dxa"/>
          </w:tcPr>
          <w:p w14:paraId="743503DA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created_at</w:t>
            </w:r>
          </w:p>
        </w:tc>
        <w:tc>
          <w:tcPr>
            <w:tcW w:w="1350" w:type="dxa"/>
          </w:tcPr>
          <w:p w14:paraId="30E1C373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timestamp</w:t>
            </w:r>
          </w:p>
        </w:tc>
        <w:tc>
          <w:tcPr>
            <w:tcW w:w="1656" w:type="dxa"/>
          </w:tcPr>
          <w:p w14:paraId="6013D2FD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NOT NULL</w:t>
            </w:r>
          </w:p>
        </w:tc>
        <w:tc>
          <w:tcPr>
            <w:tcW w:w="1656" w:type="dxa"/>
          </w:tcPr>
          <w:p w14:paraId="7392274C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2026-09-06 08:00:00</w:t>
            </w:r>
          </w:p>
        </w:tc>
        <w:tc>
          <w:tcPr>
            <w:tcW w:w="2808" w:type="dxa"/>
          </w:tcPr>
          <w:p w14:paraId="48FA8452">
            <w:pPr>
              <w:widowControl w:val="0"/>
              <w:spacing w:after="0" w:line="240" w:lineRule="auto"/>
              <w:jc w:val="left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Records when the harvest record was created.</w:t>
            </w:r>
          </w:p>
        </w:tc>
      </w:tr>
    </w:tbl>
    <w:p w14:paraId="0FEBF0CD">
      <w:pPr>
        <w:rPr>
          <w:rFonts w:hint="default" w:ascii="Arial" w:hAnsi="Arial" w:cs="Arial"/>
        </w:rPr>
      </w:pPr>
    </w:p>
    <w:p w14:paraId="6CAF355D">
      <w:pPr>
        <w:rPr>
          <w:rFonts w:hint="default" w:ascii="Arial" w:hAnsi="Arial" w:cs="Arial"/>
        </w:rPr>
      </w:pPr>
    </w:p>
    <w:sectPr>
      <w:headerReference r:id="rId5" w:type="default"/>
      <w:footerReference r:id="rId6" w:type="default"/>
      <w:pgSz w:w="12240" w:h="15840"/>
      <w:pgMar w:top="2160" w:right="1728" w:bottom="1728" w:left="1728" w:header="720" w:footer="720" w:gutter="0"/>
      <w:cols w:space="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</w:font>
  <w:font w:name="Arial Regular">
    <w:altName w:val="Arial"/>
    <w:panose1 w:val="00000000000000000000"/>
    <w:charset w:val="00"/>
    <w:family w:val="roman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4ADF5A3">
    <w:r>
      <w:rPr>
        <w:rFonts w:ascii="Times New Roman" w:hAnsi="Times New Roman" w:cs="Times New Roman"/>
        <w:sz w:val="24"/>
        <w:lang w:val="en-PH" w:eastAsia="ja-JP"/>
      </w:rPr>
      <mc:AlternateContent>
        <mc:Choice Requires="wps">
          <w:drawing>
            <wp:anchor distT="0" distB="0" distL="114300" distR="114300" simplePos="0" relativeHeight="251659264" behindDoc="1" locked="0" layoutInCell="1" allowOverlap="1">
              <wp:simplePos x="0" y="0"/>
              <wp:positionH relativeFrom="margin">
                <wp:posOffset>-202565</wp:posOffset>
              </wp:positionH>
              <wp:positionV relativeFrom="page">
                <wp:posOffset>8957310</wp:posOffset>
              </wp:positionV>
              <wp:extent cx="5932805" cy="323850"/>
              <wp:effectExtent l="0" t="0" r="10795" b="6350"/>
              <wp:wrapNone/>
              <wp:docPr id="266" name="Text Box 26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932805" cy="32385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C06523A">
                          <w:pPr>
                            <w:jc w:val="center"/>
                            <w:rPr>
                              <w:b/>
                              <w:sz w:val="2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b/>
                              <w:sz w:val="30"/>
                            </w:rPr>
                            <w:t>CAPSTONE PROJECT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-15.95pt;margin-top:705.3pt;height:25.5pt;width:467.15pt;mso-position-horizontal-relative:margin;mso-position-vertical-relative:page;z-index:-251657216;mso-width-relative:page;mso-height-relative:page;" fillcolor="#FFFFFF [3201]" filled="t" stroked="f" coordsize="21600,21600" o:gfxdata="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">
              <v:fill on="t" focussize="0,0"/>
              <v:stroke on="f" weight="0.5pt"/>
              <v:imagedata o:title=""/>
              <o:lock v:ext="edit" aspectratio="f"/>
              <v:textbox>
                <w:txbxContent>
                  <w:p w14:paraId="3C06523A">
                    <w:pPr>
                      <w:jc w:val="center"/>
                      <w:rPr>
                        <w:b/>
                        <w:sz w:val="28"/>
                      </w:rPr>
                    </w:pPr>
                    <w:r>
                      <w:rPr>
                        <w:rFonts w:ascii="Times New Roman" w:hAnsi="Times New Roman" w:cs="Times New Roman"/>
                        <w:b/>
                        <w:sz w:val="30"/>
                      </w:rPr>
                      <w:t>CAPSTONE PROJECT</w:t>
                    </w:r>
                  </w:p>
                </w:txbxContent>
              </v:textbox>
            </v:shape>
          </w:pict>
        </mc:Fallback>
      </mc:AlternateContent>
    </w:r>
    <w:r>
      <w:rPr>
        <w:sz w:val="24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posOffset>5882640</wp:posOffset>
              </wp:positionH>
              <wp:positionV relativeFrom="paragraph">
                <wp:posOffset>-292100</wp:posOffset>
              </wp:positionV>
              <wp:extent cx="1828800" cy="1828800"/>
              <wp:effectExtent l="0" t="0" r="0" b="0"/>
              <wp:wrapNone/>
              <wp:docPr id="265" name="Text Box 26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7DFA1B3">
                          <w:r>
                            <w:rPr>
                              <w:rFonts w:ascii="Arial Regular" w:hAnsi="Arial Regular" w:cs="Arial Regular"/>
                            </w:rPr>
                            <w:fldChar w:fldCharType="begin"/>
                          </w:r>
                          <w:r>
                            <w:rPr>
                              <w:rFonts w:ascii="Arial Regular" w:hAnsi="Arial Regular" w:cs="Arial Regular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Arial Regular" w:hAnsi="Arial Regular" w:cs="Arial Regular"/>
                            </w:rPr>
                            <w:fldChar w:fldCharType="separate"/>
                          </w:r>
                          <w:r>
                            <w:rPr>
                              <w:rFonts w:ascii="Arial Regular" w:hAnsi="Arial Regular" w:cs="Arial Regular"/>
                            </w:rPr>
                            <w:t>xcii</w:t>
                          </w:r>
                          <w:r>
                            <w:rPr>
                              <w:rFonts w:ascii="Arial Regular" w:hAnsi="Arial Regular" w:cs="Arial Regular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463.2pt;margin-top:-23pt;height:144pt;width:144pt;mso-position-horizontal-relative:margin;mso-wrap-style:none;z-index:251660288;mso-width-relative:page;mso-height-relative:page;" filled="f" stroked="f" coordsize="21600,21600" o:gfxdata="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07DFA1B3">
                    <w:r>
                      <w:rPr>
                        <w:rFonts w:ascii="Arial Regular" w:hAnsi="Arial Regular" w:cs="Arial Regular"/>
                      </w:rPr>
                      <w:fldChar w:fldCharType="begin"/>
                    </w:r>
                    <w:r>
                      <w:rPr>
                        <w:rFonts w:ascii="Arial Regular" w:hAnsi="Arial Regular" w:cs="Arial Regular"/>
                      </w:rPr>
                      <w:instrText xml:space="preserve"> PAGE  \* MERGEFORMAT </w:instrText>
                    </w:r>
                    <w:r>
                      <w:rPr>
                        <w:rFonts w:ascii="Arial Regular" w:hAnsi="Arial Regular" w:cs="Arial Regular"/>
                      </w:rPr>
                      <w:fldChar w:fldCharType="separate"/>
                    </w:r>
                    <w:r>
                      <w:rPr>
                        <w:rFonts w:ascii="Arial Regular" w:hAnsi="Arial Regular" w:cs="Arial Regular"/>
                      </w:rPr>
                      <w:t>xcii</w:t>
                    </w:r>
                    <w:r>
                      <w:rPr>
                        <w:rFonts w:ascii="Arial Regular" w:hAnsi="Arial Regular" w:cs="Arial Regular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rFonts w:ascii="Times New Roman" w:hAnsi="Times New Roman" w:cs="Times New Roman"/>
        <w:sz w:val="36"/>
        <w:lang w:val="en-PH" w:eastAsia="ja-JP"/>
      </w:rPr>
      <mc:AlternateContent>
        <mc:Choice Requires="wps">
          <w:drawing>
            <wp:anchor distT="0" distB="0" distL="114300" distR="114300" simplePos="0" relativeHeight="251668480" behindDoc="0" locked="0" layoutInCell="1" allowOverlap="1">
              <wp:simplePos x="0" y="0"/>
              <wp:positionH relativeFrom="column">
                <wp:posOffset>-1298575</wp:posOffset>
              </wp:positionH>
              <wp:positionV relativeFrom="paragraph">
                <wp:posOffset>-92710</wp:posOffset>
              </wp:positionV>
              <wp:extent cx="10340975" cy="0"/>
              <wp:effectExtent l="0" t="9525" r="0" b="9525"/>
              <wp:wrapNone/>
              <wp:docPr id="267" name="Straight Connector 26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034097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_x0000_s1026" o:spid="_x0000_s1026" o:spt="20" style="position:absolute;left:0pt;margin-left:-102.25pt;margin-top:-7.3pt;height:0pt;width:814.25pt;z-index:251668480;mso-width-relative:page;mso-height-relative:page;" filled="f" stroked="t" coordsize="21600,21600" o:gfxdata="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">
              <v:fill on="f" focussize="0,0"/>
              <v:stroke weight="1.5pt" color="#000000 [3213]" miterlimit="8" joinstyle="miter"/>
              <v:imagedata o:title=""/>
              <o:lock v:ext="edit" aspectratio="f"/>
            </v:line>
          </w:pict>
        </mc:Fallback>
      </mc:AlternateContent>
    </w:r>
    <w:r>
      <w:rPr>
        <w:rFonts w:ascii="Times New Roman" w:hAnsi="Times New Roman" w:cs="Times New Roman"/>
        <w:sz w:val="36"/>
        <w:lang w:val="en-PH" w:eastAsia="ja-JP"/>
      </w:rPr>
      <mc:AlternateContent>
        <mc:Choice Requires="wps">
          <w:drawing>
            <wp:anchor distT="0" distB="0" distL="114300" distR="114300" simplePos="0" relativeHeight="251669504" behindDoc="0" locked="0" layoutInCell="1" allowOverlap="1">
              <wp:simplePos x="0" y="0"/>
              <wp:positionH relativeFrom="column">
                <wp:posOffset>-1331595</wp:posOffset>
              </wp:positionH>
              <wp:positionV relativeFrom="paragraph">
                <wp:posOffset>-316230</wp:posOffset>
              </wp:positionV>
              <wp:extent cx="10330180" cy="0"/>
              <wp:effectExtent l="0" t="9525" r="0" b="9525"/>
              <wp:wrapNone/>
              <wp:docPr id="268" name="Straight Connector 26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0330180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_x0000_s1026" o:spid="_x0000_s1026" o:spt="20" style="position:absolute;left:0pt;margin-left:-104.85pt;margin-top:-24.9pt;height:0pt;width:813.4pt;z-index:251669504;mso-width-relative:page;mso-height-relative:page;" filled="f" stroked="t" coordsize="21600,21600" o:gfxdata="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">
              <v:fill on="f" focussize="0,0"/>
              <v:stroke weight="1.5pt" color="#000000 [3213]" miterlimit="8" joinstyle="miter"/>
              <v:imagedata o:title=""/>
              <o:lock v:ext="edit" aspectratio="f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1574ED">
    <w:pPr>
      <w:pStyle w:val="10"/>
    </w:pPr>
    <w:r>
      <w:rPr>
        <w:lang w:val="en-PH" w:eastAsia="ja-JP"/>
      </w:rPr>
      <mc:AlternateContent>
        <mc:Choice Requires="wps">
          <w:drawing>
            <wp:anchor distT="0" distB="0" distL="114300" distR="114300" simplePos="0" relativeHeight="251667456" behindDoc="0" locked="0" layoutInCell="1" allowOverlap="1">
              <wp:simplePos x="0" y="0"/>
              <wp:positionH relativeFrom="column">
                <wp:posOffset>5733415</wp:posOffset>
              </wp:positionH>
              <wp:positionV relativeFrom="paragraph">
                <wp:posOffset>-456565</wp:posOffset>
              </wp:positionV>
              <wp:extent cx="0" cy="10260330"/>
              <wp:effectExtent l="9525" t="0" r="15875" b="1270"/>
              <wp:wrapNone/>
              <wp:docPr id="258" name="Straight Connector 25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1026033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_x0000_s1026" o:spid="_x0000_s1026" o:spt="20" style="position:absolute;left:0pt;margin-left:451.45pt;margin-top:-35.95pt;height:807.9pt;width:0pt;z-index:251667456;mso-width-relative:page;mso-height-relative:page;" filled="f" stroked="t" coordsize="21600,21600" o:gfxdata="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">
              <v:fill on="f" focussize="0,0"/>
              <v:stroke weight="1.5pt" color="#000000 [3213]" miterlimit="8" joinstyle="miter"/>
              <v:imagedata o:title=""/>
              <o:lock v:ext="edit" aspectratio="f"/>
            </v:line>
          </w:pict>
        </mc:Fallback>
      </mc:AlternateContent>
    </w:r>
    <w:r>
      <w:rPr>
        <w:lang w:val="en-PH" w:eastAsia="ja-JP"/>
      </w:rPr>
      <w:drawing>
        <wp:anchor distT="0" distB="0" distL="114300" distR="114300" simplePos="0" relativeHeight="251664384" behindDoc="1" locked="0" layoutInCell="1" allowOverlap="1">
          <wp:simplePos x="0" y="0"/>
          <wp:positionH relativeFrom="margin">
            <wp:posOffset>2257425</wp:posOffset>
          </wp:positionH>
          <wp:positionV relativeFrom="page">
            <wp:posOffset>100965</wp:posOffset>
          </wp:positionV>
          <wp:extent cx="781050" cy="781050"/>
          <wp:effectExtent l="0" t="0" r="6350" b="6350"/>
          <wp:wrapNone/>
          <wp:docPr id="259" name="Picture 25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59" name="Picture 259"/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81050" cy="7810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lang w:val="en-PH" w:eastAsia="ja-JP"/>
      </w:rPr>
      <mc:AlternateContent>
        <mc:Choice Requires="wps">
          <w:drawing>
            <wp:anchor distT="0" distB="0" distL="114300" distR="114300" simplePos="0" relativeHeight="251663360" behindDoc="1" locked="0" layoutInCell="1" allowOverlap="1">
              <wp:simplePos x="0" y="0"/>
              <wp:positionH relativeFrom="margin">
                <wp:posOffset>-384810</wp:posOffset>
              </wp:positionH>
              <wp:positionV relativeFrom="topMargin">
                <wp:posOffset>879475</wp:posOffset>
              </wp:positionV>
              <wp:extent cx="6132830" cy="323850"/>
              <wp:effectExtent l="0" t="0" r="13970" b="6350"/>
              <wp:wrapNone/>
              <wp:docPr id="260" name="Text Box 26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132830" cy="32385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F099107">
                          <w:pPr>
                            <w:jc w:val="center"/>
                          </w:pPr>
                          <w:r>
                            <w:t>POLYTECHNIC UNIVERSITY OF THE PHILIPPINES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56.1pt;margin-top:69.25pt;height:25.5pt;width:482.9pt;mso-position-horizontal-relative:page;mso-position-vertical-relative:page;z-index:-251653120;mso-width-relative:page;mso-height-relative:page;" fillcolor="#FFFFFF [3201]" filled="t" stroked="f" coordsize="21600,21600" o:gfxdata="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">
              <v:fill on="t" focussize="0,0"/>
              <v:stroke on="f" weight="0.5pt"/>
              <v:imagedata o:title=""/>
              <o:lock v:ext="edit" aspectratio="f"/>
              <v:textbox>
                <w:txbxContent>
                  <w:p w14:paraId="0F099107">
                    <w:pPr>
                      <w:jc w:val="center"/>
                    </w:pPr>
                    <w:r>
                      <w:t>POLYTECHNIC UNIVERSITY OF THE PHILIPPINES</w:t>
                    </w:r>
                  </w:p>
                </w:txbxContent>
              </v:textbox>
            </v:shape>
          </w:pict>
        </mc:Fallback>
      </mc:AlternateContent>
    </w:r>
    <w:r>
      <w:rPr>
        <w:lang w:val="en-PH" w:eastAsia="ja-JP"/>
      </w:rPr>
      <mc:AlternateContent>
        <mc:Choice Requires="wps">
          <w:drawing>
            <wp:anchor distT="0" distB="0" distL="114300" distR="114300" simplePos="0" relativeHeight="251666432" behindDoc="0" locked="0" layoutInCell="1" allowOverlap="1">
              <wp:simplePos x="0" y="0"/>
              <wp:positionH relativeFrom="page">
                <wp:posOffset>-71120</wp:posOffset>
              </wp:positionH>
              <wp:positionV relativeFrom="paragraph">
                <wp:posOffset>459740</wp:posOffset>
              </wp:positionV>
              <wp:extent cx="10297795" cy="0"/>
              <wp:effectExtent l="0" t="9525" r="0" b="9525"/>
              <wp:wrapNone/>
              <wp:docPr id="261" name="Straight Connector 26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029779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_x0000_s1026" o:spid="_x0000_s1026" o:spt="20" style="position:absolute;left:0pt;margin-left:-5.6pt;margin-top:36.2pt;height:0pt;width:810.85pt;mso-position-horizontal-relative:page;z-index:251666432;mso-width-relative:page;mso-height-relative:page;" filled="f" stroked="t" coordsize="21600,21600" o:gfxdata="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">
              <v:fill on="f" focussize="0,0"/>
              <v:stroke weight="1.5pt" color="#000000 [3213]" miterlimit="8" joinstyle="miter"/>
              <v:imagedata o:title=""/>
              <o:lock v:ext="edit" aspectratio="f"/>
            </v:line>
          </w:pict>
        </mc:Fallback>
      </mc:AlternateContent>
    </w:r>
    <w:r>
      <w:rPr>
        <w:lang w:val="en-PH" w:eastAsia="ja-JP"/>
      </w:rPr>
      <mc:AlternateContent>
        <mc:Choice Requires="wps">
          <w:drawing>
            <wp:anchor distT="0" distB="0" distL="114300" distR="114300" simplePos="0" relativeHeight="251665408" behindDoc="0" locked="0" layoutInCell="1" allowOverlap="1">
              <wp:simplePos x="0" y="0"/>
              <wp:positionH relativeFrom="column">
                <wp:posOffset>-1318895</wp:posOffset>
              </wp:positionH>
              <wp:positionV relativeFrom="paragraph">
                <wp:posOffset>679450</wp:posOffset>
              </wp:positionV>
              <wp:extent cx="10327005" cy="0"/>
              <wp:effectExtent l="0" t="9525" r="0" b="9525"/>
              <wp:wrapNone/>
              <wp:docPr id="262" name="Straight Connector 26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032700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_x0000_s1026" o:spid="_x0000_s1026" o:spt="20" style="position:absolute;left:0pt;margin-left:-103.85pt;margin-top:53.5pt;height:0pt;width:813.15pt;z-index:251665408;mso-width-relative:page;mso-height-relative:page;" filled="f" stroked="t" coordsize="21600,21600" o:gfxdata="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">
              <v:fill on="f" focussize="0,0"/>
              <v:stroke weight="1.5pt" color="#000000 [3213]" miterlimit="8" joinstyle="miter"/>
              <v:imagedata o:title=""/>
              <o:lock v:ext="edit" aspectratio="f"/>
            </v:line>
          </w:pict>
        </mc:Fallback>
      </mc:AlternateContent>
    </w:r>
    <w:r>
      <w:rPr>
        <w:lang w:val="en-PH" w:eastAsia="ja-JP"/>
      </w:rP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column">
                <wp:posOffset>7993380</wp:posOffset>
              </wp:positionH>
              <wp:positionV relativeFrom="paragraph">
                <wp:posOffset>-457835</wp:posOffset>
              </wp:positionV>
              <wp:extent cx="0" cy="10260330"/>
              <wp:effectExtent l="9525" t="0" r="15875" b="1270"/>
              <wp:wrapNone/>
              <wp:docPr id="263" name="Straight Connector 26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1026033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_x0000_s1026" o:spid="_x0000_s1026" o:spt="20" style="position:absolute;left:0pt;margin-left:629.4pt;margin-top:-36.05pt;height:807.9pt;width:0pt;z-index:251662336;mso-width-relative:page;mso-height-relative:page;" filled="f" stroked="t" coordsize="21600,21600" o:gfxdata="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">
              <v:fill on="f" focussize="0,0"/>
              <v:stroke weight="1.5pt" color="#000000 [3213]" miterlimit="8" joinstyle="miter"/>
              <v:imagedata o:title=""/>
              <o:lock v:ext="edit" aspectratio="f"/>
            </v:line>
          </w:pict>
        </mc:Fallback>
      </mc:AlternateContent>
    </w:r>
    <w:r>
      <w:rPr>
        <w:lang w:val="en-PH" w:eastAsia="ja-JP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-189230</wp:posOffset>
              </wp:positionH>
              <wp:positionV relativeFrom="paragraph">
                <wp:posOffset>-471805</wp:posOffset>
              </wp:positionV>
              <wp:extent cx="0" cy="10121900"/>
              <wp:effectExtent l="9525" t="0" r="15875" b="12700"/>
              <wp:wrapNone/>
              <wp:docPr id="264" name="Straight Connector 26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1012190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_x0000_s1026" o:spid="_x0000_s1026" o:spt="20" style="position:absolute;left:0pt;margin-left:-14.9pt;margin-top:-37.15pt;height:797pt;width:0pt;z-index:251661312;mso-width-relative:page;mso-height-relative:page;" filled="f" stroked="t" coordsize="21600,21600" o:gfxdata="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">
              <v:fill on="f" focussize="0,0"/>
              <v:stroke weight="1.5pt" color="#000000 [3213]" miterlimit="8" joinstyle="miter"/>
              <v:imagedata o:title=""/>
              <o:lock v:ext="edit" aspectratio="f"/>
            </v:lin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8"/>
  <w:documentProtection w:enforcement="0"/>
  <w:defaultTabStop w:val="719"/>
  <w:drawingGridVerticalSpacing w:val="156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132573"/>
    <w:rsid w:val="00166BAC"/>
    <w:rsid w:val="00172A27"/>
    <w:rsid w:val="002028A1"/>
    <w:rsid w:val="00264E9E"/>
    <w:rsid w:val="002923E4"/>
    <w:rsid w:val="004D169D"/>
    <w:rsid w:val="00504F57"/>
    <w:rsid w:val="008A3DA2"/>
    <w:rsid w:val="008B7E6E"/>
    <w:rsid w:val="00954A8E"/>
    <w:rsid w:val="00C6401F"/>
    <w:rsid w:val="00C83D88"/>
    <w:rsid w:val="00D923F6"/>
    <w:rsid w:val="065A33EA"/>
    <w:rsid w:val="0EF87DBD"/>
    <w:rsid w:val="0FDDBD26"/>
    <w:rsid w:val="0FE9F350"/>
    <w:rsid w:val="10D78096"/>
    <w:rsid w:val="10FE8C16"/>
    <w:rsid w:val="13006185"/>
    <w:rsid w:val="17E77EFD"/>
    <w:rsid w:val="17EFB6EF"/>
    <w:rsid w:val="193724BD"/>
    <w:rsid w:val="1AF92712"/>
    <w:rsid w:val="1B5DF4DA"/>
    <w:rsid w:val="1BDE405B"/>
    <w:rsid w:val="1BEFE904"/>
    <w:rsid w:val="1BF3FCB2"/>
    <w:rsid w:val="1CDD0B3E"/>
    <w:rsid w:val="1DFBAF17"/>
    <w:rsid w:val="1EFF4FF0"/>
    <w:rsid w:val="1F5FD74D"/>
    <w:rsid w:val="1FBF553D"/>
    <w:rsid w:val="1FFBE0BB"/>
    <w:rsid w:val="1FFDC87B"/>
    <w:rsid w:val="25E91C13"/>
    <w:rsid w:val="275CC370"/>
    <w:rsid w:val="27DB0046"/>
    <w:rsid w:val="2AF91397"/>
    <w:rsid w:val="2BF71A18"/>
    <w:rsid w:val="2ED7C19C"/>
    <w:rsid w:val="2EE14145"/>
    <w:rsid w:val="2F3F7B4D"/>
    <w:rsid w:val="2F7EFA84"/>
    <w:rsid w:val="2FBBF339"/>
    <w:rsid w:val="2FCFC3C6"/>
    <w:rsid w:val="2FE83D11"/>
    <w:rsid w:val="2FFE0B4E"/>
    <w:rsid w:val="30EEF1D6"/>
    <w:rsid w:val="3474070A"/>
    <w:rsid w:val="34FF9C67"/>
    <w:rsid w:val="35770E98"/>
    <w:rsid w:val="35FDDA93"/>
    <w:rsid w:val="37C3B372"/>
    <w:rsid w:val="37E72D7C"/>
    <w:rsid w:val="37F71DAC"/>
    <w:rsid w:val="38FBA645"/>
    <w:rsid w:val="396D8838"/>
    <w:rsid w:val="39CFC85C"/>
    <w:rsid w:val="3ABEB25A"/>
    <w:rsid w:val="3AFEC43B"/>
    <w:rsid w:val="3B669269"/>
    <w:rsid w:val="3B9F7AB5"/>
    <w:rsid w:val="3BD98C9B"/>
    <w:rsid w:val="3CF5C104"/>
    <w:rsid w:val="3D3EFF58"/>
    <w:rsid w:val="3D77F00A"/>
    <w:rsid w:val="3D965FBF"/>
    <w:rsid w:val="3DBF9D6C"/>
    <w:rsid w:val="3DD71299"/>
    <w:rsid w:val="3DEFF77C"/>
    <w:rsid w:val="3ED75849"/>
    <w:rsid w:val="3EEF7C18"/>
    <w:rsid w:val="3EF7C816"/>
    <w:rsid w:val="3EFBEFC0"/>
    <w:rsid w:val="3EFD4A93"/>
    <w:rsid w:val="3F1FB74D"/>
    <w:rsid w:val="3F3EDA61"/>
    <w:rsid w:val="3F5D97C1"/>
    <w:rsid w:val="3FDBB55A"/>
    <w:rsid w:val="3FEBD885"/>
    <w:rsid w:val="3FFC9CF7"/>
    <w:rsid w:val="3FFF91FB"/>
    <w:rsid w:val="44AB3E32"/>
    <w:rsid w:val="45E7767A"/>
    <w:rsid w:val="47F9A9B2"/>
    <w:rsid w:val="47FB4E5F"/>
    <w:rsid w:val="48CB080E"/>
    <w:rsid w:val="49DF156D"/>
    <w:rsid w:val="49E8C1E6"/>
    <w:rsid w:val="4A23516A"/>
    <w:rsid w:val="4A7F019A"/>
    <w:rsid w:val="4AFE39CF"/>
    <w:rsid w:val="4B9EDB19"/>
    <w:rsid w:val="4BDE61FD"/>
    <w:rsid w:val="4BEF129A"/>
    <w:rsid w:val="4BF3DADA"/>
    <w:rsid w:val="4DD72A9B"/>
    <w:rsid w:val="4EFFCA62"/>
    <w:rsid w:val="4F0F8197"/>
    <w:rsid w:val="4F8E4EA0"/>
    <w:rsid w:val="4FDF8FD5"/>
    <w:rsid w:val="4FEF6117"/>
    <w:rsid w:val="4FF37AB6"/>
    <w:rsid w:val="53CFD7F5"/>
    <w:rsid w:val="57558F2F"/>
    <w:rsid w:val="57DD8E29"/>
    <w:rsid w:val="57E9515B"/>
    <w:rsid w:val="57EF3000"/>
    <w:rsid w:val="57FC1050"/>
    <w:rsid w:val="57FF3F37"/>
    <w:rsid w:val="59FA145A"/>
    <w:rsid w:val="5ADDBFAD"/>
    <w:rsid w:val="5AFB3CDB"/>
    <w:rsid w:val="5AFD26F0"/>
    <w:rsid w:val="5B5BE2BA"/>
    <w:rsid w:val="5B7F2F29"/>
    <w:rsid w:val="5BAB2BA1"/>
    <w:rsid w:val="5BBF0202"/>
    <w:rsid w:val="5BBF0738"/>
    <w:rsid w:val="5BEDBC7F"/>
    <w:rsid w:val="5BF35B96"/>
    <w:rsid w:val="5BFE0871"/>
    <w:rsid w:val="5BFF2FE0"/>
    <w:rsid w:val="5BFF8E73"/>
    <w:rsid w:val="5C84BB23"/>
    <w:rsid w:val="5CDFB4B1"/>
    <w:rsid w:val="5CE953B4"/>
    <w:rsid w:val="5D165352"/>
    <w:rsid w:val="5D6BCCCF"/>
    <w:rsid w:val="5D779C85"/>
    <w:rsid w:val="5D7F9FDF"/>
    <w:rsid w:val="5DBC7793"/>
    <w:rsid w:val="5DCF26CF"/>
    <w:rsid w:val="5DDFBFC2"/>
    <w:rsid w:val="5E7B96D4"/>
    <w:rsid w:val="5E7ED01A"/>
    <w:rsid w:val="5EBB65D4"/>
    <w:rsid w:val="5EDFA0DA"/>
    <w:rsid w:val="5EFF75D6"/>
    <w:rsid w:val="5F7F78E6"/>
    <w:rsid w:val="5F7F8BEC"/>
    <w:rsid w:val="5F7FB413"/>
    <w:rsid w:val="5F8B440E"/>
    <w:rsid w:val="5FBD103A"/>
    <w:rsid w:val="5FBFBDEE"/>
    <w:rsid w:val="5FED7776"/>
    <w:rsid w:val="5FF6C21E"/>
    <w:rsid w:val="5FFFA94D"/>
    <w:rsid w:val="620B9E26"/>
    <w:rsid w:val="65AEA872"/>
    <w:rsid w:val="65FD4360"/>
    <w:rsid w:val="65FFB318"/>
    <w:rsid w:val="66E6B256"/>
    <w:rsid w:val="67BF950C"/>
    <w:rsid w:val="67F504AA"/>
    <w:rsid w:val="67FF8009"/>
    <w:rsid w:val="6AD7B063"/>
    <w:rsid w:val="6AED90D8"/>
    <w:rsid w:val="6B7EA286"/>
    <w:rsid w:val="6BFE454E"/>
    <w:rsid w:val="6BFFFE29"/>
    <w:rsid w:val="6CF9196C"/>
    <w:rsid w:val="6CFD3414"/>
    <w:rsid w:val="6DBA0337"/>
    <w:rsid w:val="6DEDFC32"/>
    <w:rsid w:val="6DFE60E4"/>
    <w:rsid w:val="6ED562B3"/>
    <w:rsid w:val="6EF28683"/>
    <w:rsid w:val="6F5AC297"/>
    <w:rsid w:val="6F9BCD5F"/>
    <w:rsid w:val="6FBE2920"/>
    <w:rsid w:val="6FBFD922"/>
    <w:rsid w:val="6FD74E3F"/>
    <w:rsid w:val="6FDF006E"/>
    <w:rsid w:val="6FDFACA8"/>
    <w:rsid w:val="6FF3AE97"/>
    <w:rsid w:val="6FFAD1E9"/>
    <w:rsid w:val="6FFDF2CC"/>
    <w:rsid w:val="705FA577"/>
    <w:rsid w:val="72660298"/>
    <w:rsid w:val="727781B8"/>
    <w:rsid w:val="72FB3525"/>
    <w:rsid w:val="731E0F1D"/>
    <w:rsid w:val="73BF2346"/>
    <w:rsid w:val="73EF0018"/>
    <w:rsid w:val="73FEC08C"/>
    <w:rsid w:val="73FF8577"/>
    <w:rsid w:val="74DD963C"/>
    <w:rsid w:val="75AB01D8"/>
    <w:rsid w:val="75BA72A3"/>
    <w:rsid w:val="75F7022D"/>
    <w:rsid w:val="75FFEB96"/>
    <w:rsid w:val="76AB27BE"/>
    <w:rsid w:val="76BDCEAF"/>
    <w:rsid w:val="76DF7D60"/>
    <w:rsid w:val="76EE2964"/>
    <w:rsid w:val="7777FFF1"/>
    <w:rsid w:val="777AFCC7"/>
    <w:rsid w:val="777B8568"/>
    <w:rsid w:val="77894891"/>
    <w:rsid w:val="77896F12"/>
    <w:rsid w:val="778CD373"/>
    <w:rsid w:val="778F622F"/>
    <w:rsid w:val="77DE765E"/>
    <w:rsid w:val="77ED99A6"/>
    <w:rsid w:val="77EF8283"/>
    <w:rsid w:val="77F17283"/>
    <w:rsid w:val="77FD58BE"/>
    <w:rsid w:val="77FF1A42"/>
    <w:rsid w:val="77FF4407"/>
    <w:rsid w:val="77FF5EB7"/>
    <w:rsid w:val="787F8B34"/>
    <w:rsid w:val="794921DD"/>
    <w:rsid w:val="79EC9F01"/>
    <w:rsid w:val="79FD69C1"/>
    <w:rsid w:val="79FE37F4"/>
    <w:rsid w:val="7A041E8C"/>
    <w:rsid w:val="7AB78EF4"/>
    <w:rsid w:val="7AEB8CAF"/>
    <w:rsid w:val="7AF7B712"/>
    <w:rsid w:val="7AFD4EFB"/>
    <w:rsid w:val="7AFE55AB"/>
    <w:rsid w:val="7B462B95"/>
    <w:rsid w:val="7BBDF191"/>
    <w:rsid w:val="7BE32640"/>
    <w:rsid w:val="7BEF1847"/>
    <w:rsid w:val="7BFDF6F9"/>
    <w:rsid w:val="7BFE519E"/>
    <w:rsid w:val="7C6A1E3A"/>
    <w:rsid w:val="7CA70672"/>
    <w:rsid w:val="7CFD94D9"/>
    <w:rsid w:val="7CFED612"/>
    <w:rsid w:val="7D2F2210"/>
    <w:rsid w:val="7D3345DE"/>
    <w:rsid w:val="7D7EA773"/>
    <w:rsid w:val="7D9F4F65"/>
    <w:rsid w:val="7DA49950"/>
    <w:rsid w:val="7DB903B7"/>
    <w:rsid w:val="7DBA9E0C"/>
    <w:rsid w:val="7DC3ADAA"/>
    <w:rsid w:val="7DCBE30B"/>
    <w:rsid w:val="7DCDC975"/>
    <w:rsid w:val="7DD78097"/>
    <w:rsid w:val="7DF79BFA"/>
    <w:rsid w:val="7E7DB9D3"/>
    <w:rsid w:val="7EB41356"/>
    <w:rsid w:val="7EBDAB28"/>
    <w:rsid w:val="7EBF0E42"/>
    <w:rsid w:val="7ECF16C3"/>
    <w:rsid w:val="7ED759C0"/>
    <w:rsid w:val="7EDA1850"/>
    <w:rsid w:val="7EFB7871"/>
    <w:rsid w:val="7EFE771C"/>
    <w:rsid w:val="7F372CEC"/>
    <w:rsid w:val="7F3D93EE"/>
    <w:rsid w:val="7F3FC933"/>
    <w:rsid w:val="7F4F9805"/>
    <w:rsid w:val="7F5B9082"/>
    <w:rsid w:val="7F5EAE3D"/>
    <w:rsid w:val="7F6D6602"/>
    <w:rsid w:val="7F6FC9B3"/>
    <w:rsid w:val="7F7381C3"/>
    <w:rsid w:val="7F7F5F2F"/>
    <w:rsid w:val="7F929760"/>
    <w:rsid w:val="7FA543F7"/>
    <w:rsid w:val="7FB6E5DA"/>
    <w:rsid w:val="7FB7FEE5"/>
    <w:rsid w:val="7FBFCE36"/>
    <w:rsid w:val="7FC1BC0B"/>
    <w:rsid w:val="7FD0AFC3"/>
    <w:rsid w:val="7FD64DFD"/>
    <w:rsid w:val="7FDD06E4"/>
    <w:rsid w:val="7FDF4B33"/>
    <w:rsid w:val="7FE39F4F"/>
    <w:rsid w:val="7FE671CD"/>
    <w:rsid w:val="7FE76219"/>
    <w:rsid w:val="7FE950AA"/>
    <w:rsid w:val="7FEB52C6"/>
    <w:rsid w:val="7FEE5665"/>
    <w:rsid w:val="7FF7D3E0"/>
    <w:rsid w:val="7FF82291"/>
    <w:rsid w:val="7FFC0464"/>
    <w:rsid w:val="7FFD19BF"/>
    <w:rsid w:val="7FFD5DE9"/>
    <w:rsid w:val="7FFDBB98"/>
    <w:rsid w:val="7FFE0C12"/>
    <w:rsid w:val="7FFE6667"/>
    <w:rsid w:val="7FFF1D2D"/>
    <w:rsid w:val="7FFFBFAA"/>
    <w:rsid w:val="89EFADDD"/>
    <w:rsid w:val="8A2FF23D"/>
    <w:rsid w:val="8DBC76EC"/>
    <w:rsid w:val="8DFF2E9A"/>
    <w:rsid w:val="8EF36069"/>
    <w:rsid w:val="8F9BECF8"/>
    <w:rsid w:val="8FEEDE8F"/>
    <w:rsid w:val="8FFFF8C2"/>
    <w:rsid w:val="96E1704C"/>
    <w:rsid w:val="97D76D6B"/>
    <w:rsid w:val="9BAF17AA"/>
    <w:rsid w:val="9BB73842"/>
    <w:rsid w:val="9C7FD994"/>
    <w:rsid w:val="9DD6FA9A"/>
    <w:rsid w:val="9DEFBA20"/>
    <w:rsid w:val="9EBF496D"/>
    <w:rsid w:val="9EF3574D"/>
    <w:rsid w:val="9EFFE589"/>
    <w:rsid w:val="9F9BEFAE"/>
    <w:rsid w:val="9FB9409B"/>
    <w:rsid w:val="9FDF228A"/>
    <w:rsid w:val="A7BEB185"/>
    <w:rsid w:val="ADBFD0ED"/>
    <w:rsid w:val="ADCB5DE6"/>
    <w:rsid w:val="ADFF75E7"/>
    <w:rsid w:val="AEBFF99C"/>
    <w:rsid w:val="AF5BBF2F"/>
    <w:rsid w:val="AF7FD4B8"/>
    <w:rsid w:val="AFFD67BD"/>
    <w:rsid w:val="B1FF63AC"/>
    <w:rsid w:val="B36B929D"/>
    <w:rsid w:val="B39EAB10"/>
    <w:rsid w:val="B3DAD971"/>
    <w:rsid w:val="B3FEF0EE"/>
    <w:rsid w:val="B5AFD9E6"/>
    <w:rsid w:val="B5DD50E3"/>
    <w:rsid w:val="B6FBE1BA"/>
    <w:rsid w:val="B7BD9710"/>
    <w:rsid w:val="B7BF7D3F"/>
    <w:rsid w:val="B7DFAFE4"/>
    <w:rsid w:val="B7FB2248"/>
    <w:rsid w:val="B7FF9873"/>
    <w:rsid w:val="BA3DD9E2"/>
    <w:rsid w:val="BAE3A579"/>
    <w:rsid w:val="BAE7C053"/>
    <w:rsid w:val="BAED3A2E"/>
    <w:rsid w:val="BAFFE9F4"/>
    <w:rsid w:val="BBB1BF46"/>
    <w:rsid w:val="BBBBDB31"/>
    <w:rsid w:val="BBBE0FCE"/>
    <w:rsid w:val="BBDDDA4B"/>
    <w:rsid w:val="BBFF1CE0"/>
    <w:rsid w:val="BCDC95C4"/>
    <w:rsid w:val="BD5B2D7D"/>
    <w:rsid w:val="BD9FFEEE"/>
    <w:rsid w:val="BDDBE906"/>
    <w:rsid w:val="BDF69DF6"/>
    <w:rsid w:val="BDFD756E"/>
    <w:rsid w:val="BDFF926A"/>
    <w:rsid w:val="BE0604F1"/>
    <w:rsid w:val="BE7B9683"/>
    <w:rsid w:val="BE7DD6B7"/>
    <w:rsid w:val="BE7F9B15"/>
    <w:rsid w:val="BE9F57A7"/>
    <w:rsid w:val="BEBF9D47"/>
    <w:rsid w:val="BEDFD304"/>
    <w:rsid w:val="BEFFC5E6"/>
    <w:rsid w:val="BF1EE53B"/>
    <w:rsid w:val="BF4995C1"/>
    <w:rsid w:val="BF9FB917"/>
    <w:rsid w:val="BFCF695A"/>
    <w:rsid w:val="BFDB09BE"/>
    <w:rsid w:val="BFDB27AC"/>
    <w:rsid w:val="BFE7A973"/>
    <w:rsid w:val="BFEBF4D0"/>
    <w:rsid w:val="BFEE5E5B"/>
    <w:rsid w:val="BFEE7165"/>
    <w:rsid w:val="BFF5F6D3"/>
    <w:rsid w:val="BFF7E2A4"/>
    <w:rsid w:val="BFFBCCF7"/>
    <w:rsid w:val="BFFDB99C"/>
    <w:rsid w:val="BFFDC99E"/>
    <w:rsid w:val="BFFE8D6C"/>
    <w:rsid w:val="BFFF1309"/>
    <w:rsid w:val="BFFF37DD"/>
    <w:rsid w:val="C73FEC32"/>
    <w:rsid w:val="C7DEC7C9"/>
    <w:rsid w:val="C9EE831F"/>
    <w:rsid w:val="CA6DFDCC"/>
    <w:rsid w:val="CCED0078"/>
    <w:rsid w:val="CDEE619A"/>
    <w:rsid w:val="CDF30BB8"/>
    <w:rsid w:val="CDFD136E"/>
    <w:rsid w:val="CF37FAA2"/>
    <w:rsid w:val="CF7B48B6"/>
    <w:rsid w:val="CF7F5A1E"/>
    <w:rsid w:val="CF7FCB5B"/>
    <w:rsid w:val="CFB7526A"/>
    <w:rsid w:val="CFEE1DC2"/>
    <w:rsid w:val="CFF93778"/>
    <w:rsid w:val="D3AFE949"/>
    <w:rsid w:val="D7FFFF5E"/>
    <w:rsid w:val="D9AD8C85"/>
    <w:rsid w:val="D9FD0670"/>
    <w:rsid w:val="DA7D42C9"/>
    <w:rsid w:val="DAF71DE9"/>
    <w:rsid w:val="DAFBF32F"/>
    <w:rsid w:val="DB099C7F"/>
    <w:rsid w:val="DB1F3A61"/>
    <w:rsid w:val="DBFF3014"/>
    <w:rsid w:val="DBFF3C87"/>
    <w:rsid w:val="DCDF49D7"/>
    <w:rsid w:val="DD760DE2"/>
    <w:rsid w:val="DD9D9170"/>
    <w:rsid w:val="DD9EBED2"/>
    <w:rsid w:val="DDBDE5EF"/>
    <w:rsid w:val="DDBFA5BA"/>
    <w:rsid w:val="DDCF5AD3"/>
    <w:rsid w:val="DDF7D620"/>
    <w:rsid w:val="DDFF072A"/>
    <w:rsid w:val="DDFFD541"/>
    <w:rsid w:val="DE7F3A7B"/>
    <w:rsid w:val="DE7FCA33"/>
    <w:rsid w:val="DEDF2424"/>
    <w:rsid w:val="DEECC73A"/>
    <w:rsid w:val="DF9B224C"/>
    <w:rsid w:val="DFBF9401"/>
    <w:rsid w:val="DFEF7CB7"/>
    <w:rsid w:val="DFEF7F0F"/>
    <w:rsid w:val="DFEFFB6D"/>
    <w:rsid w:val="DFFE9C81"/>
    <w:rsid w:val="E0EF8D77"/>
    <w:rsid w:val="E1FFF013"/>
    <w:rsid w:val="E47712CD"/>
    <w:rsid w:val="E47EF11A"/>
    <w:rsid w:val="E5FA5BB8"/>
    <w:rsid w:val="E5FB1AF0"/>
    <w:rsid w:val="E6AD3DC7"/>
    <w:rsid w:val="E75FD83D"/>
    <w:rsid w:val="E7DFEEDB"/>
    <w:rsid w:val="E7EFAA5D"/>
    <w:rsid w:val="E7FBDE68"/>
    <w:rsid w:val="E9CF0D79"/>
    <w:rsid w:val="E9FF2752"/>
    <w:rsid w:val="EAF49902"/>
    <w:rsid w:val="EBD9EC17"/>
    <w:rsid w:val="EBDC9649"/>
    <w:rsid w:val="EBDFBBDE"/>
    <w:rsid w:val="EBEF81AE"/>
    <w:rsid w:val="EBF71741"/>
    <w:rsid w:val="ECB75632"/>
    <w:rsid w:val="ECE3DDE9"/>
    <w:rsid w:val="ED3755C0"/>
    <w:rsid w:val="ED3DEC50"/>
    <w:rsid w:val="ED6DE05B"/>
    <w:rsid w:val="ED7DF30D"/>
    <w:rsid w:val="ED97D89F"/>
    <w:rsid w:val="ED9EB28A"/>
    <w:rsid w:val="EDAB26E6"/>
    <w:rsid w:val="EDBB8C5F"/>
    <w:rsid w:val="EDF1CFED"/>
    <w:rsid w:val="EDFBBA5B"/>
    <w:rsid w:val="EE1B9A24"/>
    <w:rsid w:val="EEBF05D8"/>
    <w:rsid w:val="EEFBE33D"/>
    <w:rsid w:val="EF0FA5C8"/>
    <w:rsid w:val="EF3F61FC"/>
    <w:rsid w:val="EF7FD6C0"/>
    <w:rsid w:val="EF9E4645"/>
    <w:rsid w:val="EFBAE9C2"/>
    <w:rsid w:val="EFBBABCA"/>
    <w:rsid w:val="EFE76116"/>
    <w:rsid w:val="EFF10769"/>
    <w:rsid w:val="EFF73FF7"/>
    <w:rsid w:val="EFFDAA98"/>
    <w:rsid w:val="EFFF7906"/>
    <w:rsid w:val="F1DB4748"/>
    <w:rsid w:val="F3BDF242"/>
    <w:rsid w:val="F3DF183B"/>
    <w:rsid w:val="F3DFF004"/>
    <w:rsid w:val="F55FCB25"/>
    <w:rsid w:val="F57C5BD8"/>
    <w:rsid w:val="F5B82908"/>
    <w:rsid w:val="F5DE974F"/>
    <w:rsid w:val="F5EB02A2"/>
    <w:rsid w:val="F5F5F149"/>
    <w:rsid w:val="F5FBBD48"/>
    <w:rsid w:val="F6559426"/>
    <w:rsid w:val="F76EFF7A"/>
    <w:rsid w:val="F77317A7"/>
    <w:rsid w:val="F77E1ECF"/>
    <w:rsid w:val="F7D39303"/>
    <w:rsid w:val="F7DD3129"/>
    <w:rsid w:val="F7EBF692"/>
    <w:rsid w:val="F7FB47C9"/>
    <w:rsid w:val="F7FD2127"/>
    <w:rsid w:val="F8EDB789"/>
    <w:rsid w:val="F99EAE1B"/>
    <w:rsid w:val="F9DD4D8B"/>
    <w:rsid w:val="F9EFBA86"/>
    <w:rsid w:val="F9FC3B0D"/>
    <w:rsid w:val="F9FF6487"/>
    <w:rsid w:val="F9FF7FDD"/>
    <w:rsid w:val="F9FFBF57"/>
    <w:rsid w:val="FA5FA5A9"/>
    <w:rsid w:val="FA7CCBDC"/>
    <w:rsid w:val="FA7E618E"/>
    <w:rsid w:val="FAD362CD"/>
    <w:rsid w:val="FAEEBB5C"/>
    <w:rsid w:val="FAFC2E06"/>
    <w:rsid w:val="FB2BAA49"/>
    <w:rsid w:val="FB3976D6"/>
    <w:rsid w:val="FB3C3AD2"/>
    <w:rsid w:val="FB47630D"/>
    <w:rsid w:val="FB749E70"/>
    <w:rsid w:val="FB7C85FA"/>
    <w:rsid w:val="FB9DD152"/>
    <w:rsid w:val="FBB79015"/>
    <w:rsid w:val="FBBBE756"/>
    <w:rsid w:val="FBBECD8D"/>
    <w:rsid w:val="FBC7D15E"/>
    <w:rsid w:val="FBC9CD2A"/>
    <w:rsid w:val="FBD9A591"/>
    <w:rsid w:val="FBEF1280"/>
    <w:rsid w:val="FBEF7039"/>
    <w:rsid w:val="FBFEF23A"/>
    <w:rsid w:val="FBFF47EB"/>
    <w:rsid w:val="FBFF525A"/>
    <w:rsid w:val="FC644429"/>
    <w:rsid w:val="FCDFE540"/>
    <w:rsid w:val="FCEEF9A0"/>
    <w:rsid w:val="FD1B3D8C"/>
    <w:rsid w:val="FD1EB730"/>
    <w:rsid w:val="FD573EE7"/>
    <w:rsid w:val="FD5B280F"/>
    <w:rsid w:val="FD5FBC6A"/>
    <w:rsid w:val="FD678B47"/>
    <w:rsid w:val="FD773F8E"/>
    <w:rsid w:val="FD7EA537"/>
    <w:rsid w:val="FD7F8504"/>
    <w:rsid w:val="FDC75A74"/>
    <w:rsid w:val="FDC7664E"/>
    <w:rsid w:val="FDDD5A4A"/>
    <w:rsid w:val="FDE937A3"/>
    <w:rsid w:val="FDEBD1EA"/>
    <w:rsid w:val="FDEBEBFC"/>
    <w:rsid w:val="FDEDDC1C"/>
    <w:rsid w:val="FDEF3053"/>
    <w:rsid w:val="FDF7AC06"/>
    <w:rsid w:val="FDFD63EE"/>
    <w:rsid w:val="FDFE4D6B"/>
    <w:rsid w:val="FDFF21B8"/>
    <w:rsid w:val="FE3D4230"/>
    <w:rsid w:val="FE3FD1F2"/>
    <w:rsid w:val="FEB80EE9"/>
    <w:rsid w:val="FECE1EB3"/>
    <w:rsid w:val="FED74C2B"/>
    <w:rsid w:val="FEDE9C8C"/>
    <w:rsid w:val="FEDFEF39"/>
    <w:rsid w:val="FEDFF4F4"/>
    <w:rsid w:val="FEEB4B78"/>
    <w:rsid w:val="FEEE0FD2"/>
    <w:rsid w:val="FEEF4D48"/>
    <w:rsid w:val="FEEF7E9D"/>
    <w:rsid w:val="FEF59870"/>
    <w:rsid w:val="FEF93771"/>
    <w:rsid w:val="FEFB9BC8"/>
    <w:rsid w:val="FEFFF6AF"/>
    <w:rsid w:val="FF367687"/>
    <w:rsid w:val="FF3F2698"/>
    <w:rsid w:val="FF4F868E"/>
    <w:rsid w:val="FF5E3FD2"/>
    <w:rsid w:val="FF5E6525"/>
    <w:rsid w:val="FF6323AC"/>
    <w:rsid w:val="FF6A9254"/>
    <w:rsid w:val="FF6BBA39"/>
    <w:rsid w:val="FF6BD614"/>
    <w:rsid w:val="FF7E5A61"/>
    <w:rsid w:val="FF7F50CF"/>
    <w:rsid w:val="FF7FB45E"/>
    <w:rsid w:val="FF7FBDEF"/>
    <w:rsid w:val="FF9781B4"/>
    <w:rsid w:val="FF9E6BE1"/>
    <w:rsid w:val="FFADBFA0"/>
    <w:rsid w:val="FFAF5B5A"/>
    <w:rsid w:val="FFBF037F"/>
    <w:rsid w:val="FFC33723"/>
    <w:rsid w:val="FFC86BBB"/>
    <w:rsid w:val="FFCF50FC"/>
    <w:rsid w:val="FFD5AD52"/>
    <w:rsid w:val="FFDCFAA9"/>
    <w:rsid w:val="FFDF424D"/>
    <w:rsid w:val="FFE5F5B6"/>
    <w:rsid w:val="FFE68D8B"/>
    <w:rsid w:val="FFE929D1"/>
    <w:rsid w:val="FFEB92FB"/>
    <w:rsid w:val="FFF1FF40"/>
    <w:rsid w:val="FFF2E66B"/>
    <w:rsid w:val="FFF50D95"/>
    <w:rsid w:val="FFF736C0"/>
    <w:rsid w:val="FFFBA570"/>
    <w:rsid w:val="FFFD82E1"/>
    <w:rsid w:val="FFFD9A7A"/>
    <w:rsid w:val="FFFE2B7B"/>
    <w:rsid w:val="FFFEC901"/>
    <w:rsid w:val="FFFF5422"/>
    <w:rsid w:val="FFFF786B"/>
    <w:rsid w:val="FFFF8579"/>
    <w:rsid w:val="FFFF8D90"/>
    <w:rsid w:val="FFFF97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iPriority="99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276" w:lineRule="auto"/>
    </w:pPr>
    <w:rPr>
      <w:rFonts w:ascii="Arial" w:hAnsi="Arial" w:eastAsia="Arial" w:cs="Arial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240"/>
      <w:outlineLvl w:val="0"/>
    </w:pPr>
    <w:rPr>
      <w:b/>
      <w:color w:val="000000"/>
    </w:rPr>
  </w:style>
  <w:style w:type="paragraph" w:styleId="3">
    <w:name w:val="heading 2"/>
    <w:basedOn w:val="1"/>
    <w:next w:val="1"/>
    <w:link w:val="17"/>
    <w:unhideWhenUsed/>
    <w:qFormat/>
    <w:uiPriority w:val="9"/>
    <w:pPr>
      <w:keepNext/>
      <w:keepLines/>
      <w:spacing w:before="160" w:after="80"/>
      <w:outlineLvl w:val="1"/>
    </w:pPr>
    <w:rPr>
      <w:b/>
      <w:color w:val="000000"/>
    </w:rPr>
  </w:style>
  <w:style w:type="paragraph" w:styleId="4">
    <w:name w:val="heading 3"/>
    <w:basedOn w:val="1"/>
    <w:next w:val="1"/>
    <w:link w:val="19"/>
    <w:unhideWhenUsed/>
    <w:qFormat/>
    <w:uiPriority w:val="9"/>
    <w:pPr>
      <w:keepNext/>
      <w:keepLines/>
      <w:spacing w:before="40"/>
      <w:outlineLvl w:val="2"/>
    </w:pPr>
    <w:rPr>
      <w:color w:val="1F4E79" w:themeColor="accent1" w:themeShade="80"/>
    </w:rPr>
  </w:style>
  <w:style w:type="character" w:default="1" w:styleId="5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Emphasis"/>
    <w:basedOn w:val="5"/>
    <w:qFormat/>
    <w:uiPriority w:val="0"/>
    <w:rPr>
      <w:rFonts w:ascii="Arial" w:hAnsi="Arial" w:eastAsia="Arial" w:cs="Arial"/>
      <w:i/>
      <w:iCs/>
      <w:sz w:val="22"/>
      <w:szCs w:val="22"/>
    </w:rPr>
  </w:style>
  <w:style w:type="character" w:styleId="8">
    <w:name w:val="FollowedHyperlink"/>
    <w:basedOn w:val="5"/>
    <w:qFormat/>
    <w:uiPriority w:val="0"/>
    <w:rPr>
      <w:rFonts w:ascii="Arial" w:hAnsi="Arial" w:eastAsia="Arial" w:cs="Arial"/>
      <w:color w:val="800080"/>
      <w:sz w:val="22"/>
      <w:szCs w:val="22"/>
      <w:u w:val="single"/>
    </w:rPr>
  </w:style>
  <w:style w:type="paragraph" w:styleId="9">
    <w:name w:val="footer"/>
    <w:basedOn w:val="1"/>
    <w:qFormat/>
    <w:uiPriority w:val="0"/>
    <w:pPr>
      <w:tabs>
        <w:tab w:val="center" w:pos="4153"/>
        <w:tab w:val="right" w:pos="8306"/>
      </w:tabs>
      <w:snapToGrid w:val="0"/>
    </w:pPr>
  </w:style>
  <w:style w:type="paragraph" w:styleId="10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</w:style>
  <w:style w:type="character" w:styleId="11">
    <w:name w:val="HTML Code"/>
    <w:basedOn w:val="5"/>
    <w:qFormat/>
    <w:uiPriority w:val="0"/>
    <w:rPr>
      <w:rFonts w:ascii="Arial" w:hAnsi="Arial" w:eastAsia="Arial" w:cs="Arial"/>
      <w:sz w:val="22"/>
      <w:szCs w:val="22"/>
    </w:rPr>
  </w:style>
  <w:style w:type="character" w:styleId="12">
    <w:name w:val="Hyperlink"/>
    <w:basedOn w:val="5"/>
    <w:unhideWhenUsed/>
    <w:qFormat/>
    <w:uiPriority w:val="99"/>
    <w:rPr>
      <w:rFonts w:ascii="Arial" w:hAnsi="Arial" w:eastAsia="Arial" w:cs="Arial"/>
      <w:color w:val="0563C1" w:themeColor="hyperlink"/>
      <w:sz w:val="22"/>
      <w:szCs w:val="22"/>
      <w:u w:val="single"/>
      <w14:textFill>
        <w14:solidFill>
          <w14:schemeClr w14:val="hlink"/>
        </w14:solidFill>
      </w14:textFill>
    </w:rPr>
  </w:style>
  <w:style w:type="paragraph" w:styleId="13">
    <w:name w:val="Normal (Web)"/>
    <w:basedOn w:val="1"/>
    <w:semiHidden/>
    <w:unhideWhenUsed/>
    <w:qFormat/>
    <w:uiPriority w:val="99"/>
    <w:pPr>
      <w:spacing w:before="100" w:beforeAutospacing="1" w:after="100" w:afterAutospacing="1" w:line="240" w:lineRule="auto"/>
    </w:pPr>
  </w:style>
  <w:style w:type="character" w:styleId="14">
    <w:name w:val="page number"/>
    <w:basedOn w:val="5"/>
    <w:qFormat/>
    <w:uiPriority w:val="0"/>
    <w:rPr>
      <w:rFonts w:ascii="Arial" w:hAnsi="Arial" w:eastAsia="Arial" w:cs="Arial"/>
      <w:sz w:val="22"/>
      <w:szCs w:val="22"/>
    </w:rPr>
  </w:style>
  <w:style w:type="character" w:styleId="15">
    <w:name w:val="Strong"/>
    <w:basedOn w:val="5"/>
    <w:qFormat/>
    <w:uiPriority w:val="0"/>
    <w:rPr>
      <w:rFonts w:ascii="Arial" w:hAnsi="Arial" w:eastAsia="Arial" w:cs="Arial"/>
      <w:b/>
      <w:bCs/>
      <w:sz w:val="22"/>
      <w:szCs w:val="22"/>
    </w:rPr>
  </w:style>
  <w:style w:type="table" w:styleId="16">
    <w:name w:val="Table Grid"/>
    <w:basedOn w:val="6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7">
    <w:name w:val="Heading 2 Char"/>
    <w:basedOn w:val="5"/>
    <w:link w:val="3"/>
    <w:qFormat/>
    <w:uiPriority w:val="9"/>
    <w:rPr>
      <w:rFonts w:ascii="Arial" w:hAnsi="Arial" w:eastAsia="Arial" w:cs="Arial"/>
      <w:color w:val="1F4E79" w:themeColor="accent1" w:themeShade="80"/>
      <w:sz w:val="22"/>
      <w:szCs w:val="22"/>
    </w:rPr>
  </w:style>
  <w:style w:type="paragraph" w:styleId="18">
    <w:name w:val="List Paragraph"/>
    <w:basedOn w:val="1"/>
    <w:qFormat/>
    <w:uiPriority w:val="34"/>
    <w:pPr>
      <w:spacing w:after="160" w:line="259" w:lineRule="auto"/>
      <w:ind w:left="720"/>
      <w:contextualSpacing/>
    </w:pPr>
  </w:style>
  <w:style w:type="character" w:customStyle="1" w:styleId="19">
    <w:name w:val="Heading 3 Char"/>
    <w:basedOn w:val="5"/>
    <w:link w:val="4"/>
    <w:qFormat/>
    <w:uiPriority w:val="9"/>
    <w:rPr>
      <w:rFonts w:ascii="Arial" w:hAnsi="Arial" w:eastAsia="Arial" w:cs="Arial"/>
      <w:color w:val="1F4E79" w:themeColor="accent1" w:themeShade="80"/>
      <w:sz w:val="22"/>
      <w:szCs w:val="22"/>
    </w:rPr>
  </w:style>
  <w:style w:type="table" w:customStyle="1" w:styleId="20">
    <w:name w:val="_Style 10"/>
    <w:basedOn w:val="21"/>
    <w:qFormat/>
    <w:uiPriority w:val="0"/>
  </w:style>
  <w:style w:type="table" w:customStyle="1" w:styleId="21">
    <w:name w:val="TableNormal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22">
    <w:name w:val="p2"/>
    <w:qFormat/>
    <w:uiPriority w:val="0"/>
    <w:rPr>
      <w:rFonts w:ascii="Arial" w:hAnsi="Arial" w:eastAsia="Arial" w:cs="Times New Roman"/>
      <w:sz w:val="22"/>
      <w:szCs w:val="22"/>
      <w:lang w:val="en-US" w:eastAsia="zh-CN" w:bidi="ar-SA"/>
    </w:rPr>
  </w:style>
  <w:style w:type="paragraph" w:customStyle="1" w:styleId="23">
    <w:name w:val="p1"/>
    <w:qFormat/>
    <w:uiPriority w:val="0"/>
    <w:rPr>
      <w:rFonts w:ascii="Arial" w:hAnsi="Arial" w:eastAsia="Arial" w:cs="Times New Roman"/>
      <w:sz w:val="22"/>
      <w:szCs w:val="22"/>
      <w:lang w:val="en-US" w:eastAsia="zh-CN" w:bidi="ar-SA"/>
    </w:rPr>
  </w:style>
  <w:style w:type="table" w:customStyle="1" w:styleId="24">
    <w:name w:val="_Style 11"/>
    <w:basedOn w:val="21"/>
    <w:qFormat/>
    <w:uiPriority w:val="0"/>
  </w:style>
  <w:style w:type="table" w:customStyle="1" w:styleId="25">
    <w:name w:val="_Style 12"/>
    <w:basedOn w:val="21"/>
    <w:qFormat/>
    <w:uiPriority w:val="0"/>
  </w:style>
  <w:style w:type="table" w:customStyle="1" w:styleId="26">
    <w:name w:val="_Style 13"/>
    <w:basedOn w:val="21"/>
    <w:qFormat/>
    <w:uiPriority w:val="0"/>
  </w:style>
  <w:style w:type="table" w:customStyle="1" w:styleId="27">
    <w:name w:val="_Style 14"/>
    <w:basedOn w:val="21"/>
    <w:qFormat/>
    <w:uiPriority w:val="0"/>
  </w:style>
  <w:style w:type="table" w:customStyle="1" w:styleId="28">
    <w:name w:val="_Style 15"/>
    <w:basedOn w:val="21"/>
    <w:qFormat/>
    <w:uiPriority w:val="0"/>
  </w:style>
  <w:style w:type="table" w:customStyle="1" w:styleId="29">
    <w:name w:val="_Style 16"/>
    <w:basedOn w:val="21"/>
    <w:qFormat/>
    <w:uiPriority w:val="0"/>
  </w:style>
  <w:style w:type="table" w:customStyle="1" w:styleId="30">
    <w:name w:val="_Style 17"/>
    <w:basedOn w:val="21"/>
    <w:qFormat/>
    <w:uiPriority w:val="0"/>
  </w:style>
  <w:style w:type="table" w:customStyle="1" w:styleId="31">
    <w:name w:val="_Style 18"/>
    <w:basedOn w:val="21"/>
    <w:qFormat/>
    <w:uiPriority w:val="0"/>
  </w:style>
  <w:style w:type="table" w:customStyle="1" w:styleId="32">
    <w:name w:val="_Style 19"/>
    <w:basedOn w:val="21"/>
    <w:qFormat/>
    <w:uiPriority w:val="0"/>
  </w:style>
  <w:style w:type="table" w:customStyle="1" w:styleId="33">
    <w:name w:val="_Style 20"/>
    <w:basedOn w:val="21"/>
    <w:qFormat/>
    <w:uiPriority w:val="0"/>
  </w:style>
  <w:style w:type="table" w:customStyle="1" w:styleId="34">
    <w:name w:val="_Style 21"/>
    <w:basedOn w:val="21"/>
    <w:qFormat/>
    <w:uiPriority w:val="0"/>
  </w:style>
  <w:style w:type="table" w:customStyle="1" w:styleId="35">
    <w:name w:val="_Style 22"/>
    <w:basedOn w:val="21"/>
    <w:qFormat/>
    <w:uiPriority w:val="0"/>
  </w:style>
  <w:style w:type="table" w:customStyle="1" w:styleId="36">
    <w:name w:val="_Style 23"/>
    <w:basedOn w:val="21"/>
    <w:qFormat/>
    <w:uiPriority w:val="0"/>
  </w:style>
  <w:style w:type="table" w:customStyle="1" w:styleId="37">
    <w:name w:val="_Style 24"/>
    <w:basedOn w:val="21"/>
    <w:qFormat/>
    <w:uiPriority w:val="0"/>
  </w:style>
  <w:style w:type="table" w:customStyle="1" w:styleId="38">
    <w:name w:val="TableGrid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39">
    <w:name w:val="Table Grid1"/>
    <w:basedOn w:val="6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40">
    <w:name w:val="p3"/>
    <w:qFormat/>
    <w:uiPriority w:val="0"/>
    <w:rPr>
      <w:rFonts w:ascii="Arial" w:hAnsi="Arial" w:eastAsia="Arial" w:cs="Times New Roman"/>
      <w:sz w:val="22"/>
      <w:szCs w:val="22"/>
      <w:lang w:val="en-US" w:eastAsia="zh-CN" w:bidi="ar-SA"/>
    </w:rPr>
  </w:style>
  <w:style w:type="paragraph" w:customStyle="1" w:styleId="41">
    <w:name w:val="Title1"/>
    <w:qFormat/>
    <w:uiPriority w:val="0"/>
    <w:pPr>
      <w:keepNext/>
      <w:spacing w:after="240"/>
    </w:pPr>
    <w:rPr>
      <w:rFonts w:ascii="Arial" w:hAnsi="Arial" w:eastAsia="Arial" w:cs="Arial"/>
      <w:b/>
      <w:color w:val="000000"/>
      <w:sz w:val="22"/>
      <w:szCs w:val="22"/>
      <w:lang w:val="en-US" w:eastAsia="en-US" w:bidi="ar-SA"/>
    </w:rPr>
  </w:style>
  <w:style w:type="paragraph" w:customStyle="1" w:styleId="42">
    <w:name w:val="Title2"/>
    <w:qFormat/>
    <w:uiPriority w:val="0"/>
    <w:rPr>
      <w:rFonts w:ascii="Arial" w:hAnsi="Arial" w:eastAsia="Arial" w:cs="Arial"/>
      <w:sz w:val="22"/>
      <w:szCs w:val="22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23</Pages>
  <Words>1619</Words>
  <Characters>10062</Characters>
  <Lines>159</Lines>
  <Paragraphs>44</Paragraphs>
  <TotalTime>533</TotalTime>
  <ScaleCrop>false</ScaleCrop>
  <LinksUpToDate>false</LinksUpToDate>
  <CharactersWithSpaces>11156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2026-04-01T15:28:00Z</dcterms:created>
  <dc:creator>CrayCare</dc:creator>
  <cp:lastModifiedBy>Justine Bong Montante</cp:lastModifiedBy>
  <dcterms:modified xsi:type="dcterms:W3CDTF">2026-10-01T06:50:27Z</dcterms:modified>
  <dc:subject>CrayCare Cloud Firestore Data Dictionary</dc:subject>
  <dc:title>Data Dictionary</dc:title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ICV">
    <vt:lpwstr>8773D76FCC10390AA930A96904C8BC2E_41</vt:lpwstr>
  </property>
  <property fmtid="{D5CDD505-2E9C-101B-9397-08002B2CF9AE}" pid="4" name="KSOTemplateDocerSaveRecord">
    <vt:lpwstr>eyJoZGlkIjoiZDMzMmMzZTM1YWFiODIzZmNlNzMxOGMyZWRlMGUzMDYiLCJ1c2VySWQiOiI4ODEzNTYwODk3NjE1In0=</vt:lpwstr>
  </property>
</Properties>
</file>