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19390C" w14:textId="591D885F" w:rsidR="00C80BC3" w:rsidRPr="00227736" w:rsidRDefault="005B4CCF" w:rsidP="00C80BC3">
      <w:pPr>
        <w:jc w:val="center"/>
        <w:rPr>
          <w:rFonts w:ascii="Times New Roman" w:hAnsi="Times New Roman" w:cs="Times New Roman"/>
          <w:sz w:val="48"/>
          <w:szCs w:val="48"/>
        </w:rPr>
      </w:pPr>
      <w:r w:rsidRPr="00227736">
        <w:rPr>
          <w:rFonts w:ascii="Times New Roman" w:hAnsi="Times New Roman" w:cs="Times New Roman"/>
          <w:sz w:val="48"/>
          <w:szCs w:val="48"/>
        </w:rPr>
        <w:t xml:space="preserve">Simulation of a </w:t>
      </w:r>
      <w:r w:rsidR="00F04F9C" w:rsidRPr="00227736">
        <w:rPr>
          <w:rFonts w:ascii="Times New Roman" w:hAnsi="Times New Roman" w:cs="Times New Roman"/>
          <w:sz w:val="48"/>
          <w:szCs w:val="48"/>
        </w:rPr>
        <w:t>Chironex Fleckeri</w:t>
      </w:r>
      <w:r w:rsidR="00C80BC3" w:rsidRPr="00227736">
        <w:rPr>
          <w:rFonts w:ascii="Times New Roman" w:hAnsi="Times New Roman" w:cs="Times New Roman"/>
          <w:sz w:val="48"/>
          <w:szCs w:val="48"/>
        </w:rPr>
        <w:t xml:space="preserve">-Inspired </w:t>
      </w:r>
      <w:r w:rsidRPr="00227736">
        <w:rPr>
          <w:rFonts w:ascii="Times New Roman" w:hAnsi="Times New Roman" w:cs="Times New Roman"/>
          <w:sz w:val="48"/>
          <w:szCs w:val="48"/>
        </w:rPr>
        <w:t>Soft Robot</w:t>
      </w:r>
    </w:p>
    <w:p w14:paraId="35CEF57E" w14:textId="419137F7" w:rsidR="00C80BC3" w:rsidRPr="00227736" w:rsidRDefault="00C80BC3" w:rsidP="00C80BC3">
      <w:pPr>
        <w:jc w:val="center"/>
        <w:rPr>
          <w:rFonts w:ascii="Times New Roman" w:hAnsi="Times New Roman" w:cs="Times New Roman"/>
          <w:sz w:val="24"/>
          <w:szCs w:val="24"/>
        </w:rPr>
      </w:pPr>
      <w:r w:rsidRPr="00227736">
        <w:rPr>
          <w:rFonts w:ascii="Times New Roman" w:hAnsi="Times New Roman" w:cs="Times New Roman"/>
          <w:sz w:val="24"/>
          <w:szCs w:val="24"/>
        </w:rPr>
        <w:t>Justin Fortner</w:t>
      </w:r>
    </w:p>
    <w:p w14:paraId="466B2D42" w14:textId="4FCF5747" w:rsidR="00FA2E54" w:rsidRPr="00227736" w:rsidRDefault="00FA2E54" w:rsidP="00FA2E54">
      <w:pPr>
        <w:rPr>
          <w:rFonts w:ascii="Times New Roman" w:hAnsi="Times New Roman" w:cs="Times New Roman"/>
        </w:rPr>
      </w:pPr>
      <w:r w:rsidRPr="00227736">
        <w:rPr>
          <w:rFonts w:ascii="Times New Roman" w:hAnsi="Times New Roman" w:cs="Times New Roman"/>
          <w:b/>
        </w:rPr>
        <w:t>Abstract</w:t>
      </w:r>
      <w:r w:rsidRPr="00227736">
        <w:rPr>
          <w:rFonts w:ascii="Times New Roman" w:hAnsi="Times New Roman" w:cs="Times New Roman"/>
        </w:rPr>
        <w:t xml:space="preserve"> – Jellyfish have evolved over millions of years to become one of the most efficient and durable creatures on the planet. Of the thousands of different types of jellyfish, among the most fast, efficient and indestructible is the Box Jellyfish. The unique elongated bell structure of this jellyfish is the driving inspiration behind the biomimetic robot outlined within this paper. This paper will closely evaluate the movements of the </w:t>
      </w:r>
      <w:r w:rsidR="00F04F9C" w:rsidRPr="00227736">
        <w:rPr>
          <w:rFonts w:ascii="Times New Roman" w:hAnsi="Times New Roman" w:cs="Times New Roman"/>
        </w:rPr>
        <w:t>Chironex Fleckeri, also known as the Box Jellyfish,</w:t>
      </w:r>
      <w:r w:rsidRPr="00227736">
        <w:rPr>
          <w:rFonts w:ascii="Times New Roman" w:hAnsi="Times New Roman" w:cs="Times New Roman"/>
        </w:rPr>
        <w:t xml:space="preserve"> as well as how those movements interact with the water around the animal. This evaluation will be translated to a mechanical design consisting of a rigid inner skeletal structure and a flexible outer skin. The performance of these pieces will be analyzed both together and separately using various robotic simulators. The goal of this paper is to prove the concept of a bio-inspired jellyfish robot and take the first steps in designing the system. </w:t>
      </w:r>
    </w:p>
    <w:p w14:paraId="1BC69CB0" w14:textId="18DB5B94" w:rsidR="00806A42" w:rsidRPr="0090410F" w:rsidRDefault="00FA2E54" w:rsidP="00C80BC3">
      <w:pPr>
        <w:rPr>
          <w:rFonts w:ascii="Times New Roman" w:hAnsi="Times New Roman" w:cs="Times New Roman"/>
        </w:rPr>
      </w:pPr>
      <w:r w:rsidRPr="00227736">
        <w:rPr>
          <w:rFonts w:ascii="Times New Roman" w:hAnsi="Times New Roman" w:cs="Times New Roman"/>
          <w:b/>
        </w:rPr>
        <w:t>Key Words:</w:t>
      </w:r>
      <w:r w:rsidRPr="00227736">
        <w:rPr>
          <w:rFonts w:ascii="Times New Roman" w:hAnsi="Times New Roman" w:cs="Times New Roman"/>
        </w:rPr>
        <w:t xml:space="preserve"> - Biomimetic, bio-inspired, toroidal vortex, marine robotics, soft robotics</w:t>
      </w:r>
      <w:r w:rsidR="006D1689" w:rsidRPr="00227736">
        <w:rPr>
          <w:rFonts w:ascii="Times New Roman" w:hAnsi="Times New Roman" w:cs="Times New Roman"/>
        </w:rPr>
        <w:t>, bio-material</w:t>
      </w:r>
      <w:r w:rsidR="001159AC" w:rsidRPr="00227736">
        <w:rPr>
          <w:rFonts w:ascii="Times New Roman" w:hAnsi="Times New Roman" w:cs="Times New Roman"/>
        </w:rPr>
        <w:t>, passive functionality, active functionality</w:t>
      </w:r>
      <w:r w:rsidRPr="00227736">
        <w:rPr>
          <w:rFonts w:ascii="Times New Roman" w:hAnsi="Times New Roman" w:cs="Times New Roman"/>
        </w:rPr>
        <w:t>.</w:t>
      </w:r>
    </w:p>
    <w:p w14:paraId="21A2261E" w14:textId="5B8ED493" w:rsidR="0090410F" w:rsidRPr="0090410F" w:rsidRDefault="0090410F" w:rsidP="00C80BC3">
      <w:pPr>
        <w:rPr>
          <w:rFonts w:ascii="Times New Roman" w:hAnsi="Times New Roman" w:cs="Times New Roman"/>
          <w:sz w:val="24"/>
          <w:szCs w:val="24"/>
        </w:rPr>
        <w:sectPr w:rsidR="0090410F" w:rsidRPr="0090410F">
          <w:pgSz w:w="12240" w:h="15840"/>
          <w:pgMar w:top="1440" w:right="1440" w:bottom="1440" w:left="1440" w:header="720" w:footer="720" w:gutter="0"/>
          <w:cols w:space="720"/>
          <w:docGrid w:linePitch="360"/>
        </w:sectPr>
      </w:pPr>
      <w:r>
        <w:rPr>
          <w:rFonts w:ascii="Times New Roman" w:hAnsi="Times New Roman" w:cs="Times New Roman"/>
          <w:b/>
          <w:sz w:val="24"/>
          <w:szCs w:val="24"/>
        </w:rPr>
        <w:t xml:space="preserve">Note: </w:t>
      </w:r>
      <w:r>
        <w:rPr>
          <w:rFonts w:ascii="Times New Roman" w:hAnsi="Times New Roman" w:cs="Times New Roman"/>
          <w:sz w:val="24"/>
          <w:szCs w:val="24"/>
        </w:rPr>
        <w:t xml:space="preserve"> This paper was written for  the guidelines outlined </w:t>
      </w:r>
      <w:r w:rsidR="003856D0">
        <w:rPr>
          <w:rFonts w:ascii="Times New Roman" w:hAnsi="Times New Roman" w:cs="Times New Roman"/>
          <w:sz w:val="24"/>
          <w:szCs w:val="24"/>
        </w:rPr>
        <w:t>by</w:t>
      </w:r>
      <w:r>
        <w:rPr>
          <w:rFonts w:ascii="Times New Roman" w:hAnsi="Times New Roman" w:cs="Times New Roman"/>
          <w:sz w:val="24"/>
          <w:szCs w:val="24"/>
        </w:rPr>
        <w:t xml:space="preserve"> the IEEE </w:t>
      </w:r>
      <w:proofErr w:type="spellStart"/>
      <w:r>
        <w:rPr>
          <w:rFonts w:ascii="Times New Roman" w:hAnsi="Times New Roman" w:cs="Times New Roman"/>
          <w:sz w:val="24"/>
          <w:szCs w:val="24"/>
        </w:rPr>
        <w:t>RoboSoft</w:t>
      </w:r>
      <w:proofErr w:type="spellEnd"/>
      <w:r>
        <w:rPr>
          <w:rFonts w:ascii="Times New Roman" w:hAnsi="Times New Roman" w:cs="Times New Roman"/>
          <w:sz w:val="24"/>
          <w:szCs w:val="24"/>
        </w:rPr>
        <w:t xml:space="preserve"> </w:t>
      </w:r>
      <w:r w:rsidR="003856D0">
        <w:rPr>
          <w:rFonts w:ascii="Times New Roman" w:hAnsi="Times New Roman" w:cs="Times New Roman"/>
          <w:sz w:val="24"/>
          <w:szCs w:val="24"/>
        </w:rPr>
        <w:t>Conference</w:t>
      </w:r>
    </w:p>
    <w:p w14:paraId="088CBEBF" w14:textId="4D3EDAFA" w:rsidR="00806A42" w:rsidRPr="00227736" w:rsidRDefault="00FA2E54" w:rsidP="00FA2E54">
      <w:pPr>
        <w:rPr>
          <w:rFonts w:ascii="Times New Roman" w:hAnsi="Times New Roman" w:cs="Times New Roman"/>
          <w:sz w:val="28"/>
          <w:szCs w:val="28"/>
        </w:rPr>
      </w:pPr>
      <w:r w:rsidRPr="00227736">
        <w:rPr>
          <w:rFonts w:ascii="Times New Roman" w:hAnsi="Times New Roman" w:cs="Times New Roman"/>
          <w:sz w:val="28"/>
          <w:szCs w:val="28"/>
        </w:rPr>
        <w:t>1</w:t>
      </w:r>
      <w:r w:rsidRPr="00227736">
        <w:rPr>
          <w:rFonts w:ascii="Times New Roman" w:hAnsi="Times New Roman" w:cs="Times New Roman"/>
          <w:sz w:val="28"/>
          <w:szCs w:val="28"/>
        </w:rPr>
        <w:tab/>
      </w:r>
      <w:r w:rsidR="00806A42" w:rsidRPr="00227736">
        <w:rPr>
          <w:rFonts w:ascii="Times New Roman" w:hAnsi="Times New Roman" w:cs="Times New Roman"/>
          <w:sz w:val="28"/>
          <w:szCs w:val="28"/>
        </w:rPr>
        <w:t>Introduction</w:t>
      </w:r>
    </w:p>
    <w:p w14:paraId="5CE6660C" w14:textId="6774AF78" w:rsidR="006D1689" w:rsidRPr="00227736" w:rsidRDefault="00FA2E54" w:rsidP="004677E9">
      <w:pPr>
        <w:rPr>
          <w:rFonts w:ascii="Times New Roman" w:hAnsi="Times New Roman" w:cs="Times New Roman"/>
        </w:rPr>
      </w:pPr>
      <w:r w:rsidRPr="00227736">
        <w:rPr>
          <w:rFonts w:ascii="Times New Roman" w:hAnsi="Times New Roman" w:cs="Times New Roman"/>
          <w:sz w:val="24"/>
          <w:szCs w:val="24"/>
        </w:rPr>
        <w:tab/>
      </w:r>
      <w:r w:rsidR="004677E9" w:rsidRPr="00227736">
        <w:rPr>
          <w:rFonts w:ascii="Times New Roman" w:hAnsi="Times New Roman" w:cs="Times New Roman"/>
        </w:rPr>
        <w:t xml:space="preserve">Jellyfish have evolved over millions of years to become one of the most well designed creatures on the planet. Thousands of different species of jellyfish occupy some of the harshest ecosystems in the world. Of these jellyfish one species is widely considered </w:t>
      </w:r>
      <w:r w:rsidR="00F04F9C" w:rsidRPr="00227736">
        <w:rPr>
          <w:rFonts w:ascii="Times New Roman" w:hAnsi="Times New Roman" w:cs="Times New Roman"/>
        </w:rPr>
        <w:t>the most supreme. This species being the Chironex Fleckeri, more widely known as the Box Jellyf</w:t>
      </w:r>
      <w:r w:rsidR="00E74CCE" w:rsidRPr="00227736">
        <w:rPr>
          <w:rFonts w:ascii="Times New Roman" w:hAnsi="Times New Roman" w:cs="Times New Roman"/>
        </w:rPr>
        <w:t xml:space="preserve">ish. </w:t>
      </w:r>
      <w:r w:rsidR="006D1689" w:rsidRPr="00227736">
        <w:rPr>
          <w:rFonts w:ascii="Times New Roman" w:hAnsi="Times New Roman" w:cs="Times New Roman"/>
        </w:rPr>
        <w:t xml:space="preserve">The Chironex Fleckeri has gained a reputation of being one of the most durable, efficient, and speedy of all the known jellyfish [12]. These qualities can be attributed to the shape and structure of their unique bell. </w:t>
      </w:r>
      <w:r w:rsidR="006D1689" w:rsidRPr="00227736">
        <w:rPr>
          <w:rFonts w:ascii="Times New Roman" w:hAnsi="Times New Roman" w:cs="Times New Roman"/>
          <w:sz w:val="24"/>
          <w:szCs w:val="24"/>
        </w:rPr>
        <w:t xml:space="preserve">The </w:t>
      </w:r>
      <w:r w:rsidR="006D1689" w:rsidRPr="00227736">
        <w:rPr>
          <w:rFonts w:ascii="Times New Roman" w:hAnsi="Times New Roman" w:cs="Times New Roman"/>
        </w:rPr>
        <w:t xml:space="preserve">Chironex Fleckeri bell has a unique combination of a </w:t>
      </w:r>
      <w:r w:rsidR="009D2860" w:rsidRPr="00227736">
        <w:rPr>
          <w:rFonts w:ascii="Times New Roman" w:hAnsi="Times New Roman" w:cs="Times New Roman"/>
        </w:rPr>
        <w:t xml:space="preserve">gelatinous muscular skin made up of mucopolysaccharide gel and rigid fibers made up of a protein called mammalian fibrillin [4]. </w:t>
      </w:r>
    </w:p>
    <w:p w14:paraId="06D0756C" w14:textId="5739AF8D" w:rsidR="009D2860" w:rsidRPr="00227736" w:rsidRDefault="009D2860" w:rsidP="004677E9">
      <w:pPr>
        <w:rPr>
          <w:rFonts w:ascii="Times New Roman" w:hAnsi="Times New Roman" w:cs="Times New Roman"/>
        </w:rPr>
      </w:pPr>
      <w:r w:rsidRPr="00227736">
        <w:rPr>
          <w:rFonts w:ascii="Times New Roman" w:hAnsi="Times New Roman" w:cs="Times New Roman"/>
          <w:sz w:val="24"/>
          <w:szCs w:val="24"/>
        </w:rPr>
        <w:tab/>
      </w:r>
      <w:r w:rsidR="00D00764" w:rsidRPr="00227736">
        <w:rPr>
          <w:rFonts w:ascii="Times New Roman" w:hAnsi="Times New Roman" w:cs="Times New Roman"/>
          <w:sz w:val="24"/>
          <w:szCs w:val="24"/>
        </w:rPr>
        <w:t xml:space="preserve">The </w:t>
      </w:r>
      <w:r w:rsidR="001159AC" w:rsidRPr="00227736">
        <w:rPr>
          <w:rFonts w:ascii="Times New Roman" w:hAnsi="Times New Roman" w:cs="Times New Roman"/>
        </w:rPr>
        <w:t xml:space="preserve">mucopolysaccharide gel adds both passive and active functionality to the overall body of the jellyfish. Actively the jellyfish </w:t>
      </w:r>
      <w:r w:rsidR="00371630" w:rsidRPr="00227736">
        <w:rPr>
          <w:rFonts w:ascii="Times New Roman" w:hAnsi="Times New Roman" w:cs="Times New Roman"/>
        </w:rPr>
        <w:t>can</w:t>
      </w:r>
      <w:r w:rsidR="001159AC" w:rsidRPr="00227736">
        <w:rPr>
          <w:rFonts w:ascii="Times New Roman" w:hAnsi="Times New Roman" w:cs="Times New Roman"/>
        </w:rPr>
        <w:t xml:space="preserve"> control the fibers housed within the gel. The manipulation of these fibers gives the jellyfish control over speed, direction and shape of the body. Control over these factors allows the </w:t>
      </w:r>
      <w:r w:rsidR="001159AC" w:rsidRPr="00227736">
        <w:rPr>
          <w:rFonts w:ascii="Times New Roman" w:hAnsi="Times New Roman" w:cs="Times New Roman"/>
        </w:rPr>
        <w:t xml:space="preserve">jellyfish to maneuver through tight spaces  safely as well ride ocean currents and vortexes in open water. The currents and vortexes are key in the jellyfish’s bell’s passive functionality. The bell can contort in order to maximize efficiency when riding these vortexes’ and waves. In this scenario the bell acts on a jellyfish the same way a sail acts on a sailboat. </w:t>
      </w:r>
    </w:p>
    <w:p w14:paraId="07F17458" w14:textId="60F89878" w:rsidR="001159AC" w:rsidRPr="00227736" w:rsidRDefault="001159AC" w:rsidP="004677E9">
      <w:pPr>
        <w:rPr>
          <w:rFonts w:ascii="Times New Roman" w:hAnsi="Times New Roman" w:cs="Times New Roman"/>
        </w:rPr>
      </w:pPr>
      <w:r w:rsidRPr="00227736">
        <w:rPr>
          <w:rFonts w:ascii="Times New Roman" w:hAnsi="Times New Roman" w:cs="Times New Roman"/>
        </w:rPr>
        <w:tab/>
        <w:t xml:space="preserve">The </w:t>
      </w:r>
      <w:r w:rsidR="00371630" w:rsidRPr="00227736">
        <w:rPr>
          <w:rFonts w:ascii="Times New Roman" w:hAnsi="Times New Roman" w:cs="Times New Roman"/>
        </w:rPr>
        <w:t>mammalian fibers passively adds several different functionalities. The first of which being the inner structure of the mucopolysaccharide gel. Without the fibers the bell of the jellyfish would be purely gelatinous. Much like a human would be with no bones. In addition to an internal structure, these fibers provide power and efficiency to the jellyfish pulsations.</w:t>
      </w:r>
      <w:r w:rsidR="00E136E7" w:rsidRPr="00227736">
        <w:rPr>
          <w:rFonts w:ascii="Times New Roman" w:hAnsi="Times New Roman" w:cs="Times New Roman"/>
        </w:rPr>
        <w:t xml:space="preserve"> The fibers store energy as they are deformed by the outer gel layer.</w:t>
      </w:r>
      <w:r w:rsidR="00371630" w:rsidRPr="00227736">
        <w:rPr>
          <w:rFonts w:ascii="Times New Roman" w:hAnsi="Times New Roman" w:cs="Times New Roman"/>
        </w:rPr>
        <w:t xml:space="preserve"> The energy stored within </w:t>
      </w:r>
      <w:r w:rsidR="00E136E7" w:rsidRPr="00227736">
        <w:rPr>
          <w:rFonts w:ascii="Times New Roman" w:hAnsi="Times New Roman" w:cs="Times New Roman"/>
        </w:rPr>
        <w:t>the</w:t>
      </w:r>
      <w:r w:rsidR="00371630" w:rsidRPr="00227736">
        <w:rPr>
          <w:rFonts w:ascii="Times New Roman" w:hAnsi="Times New Roman" w:cs="Times New Roman"/>
        </w:rPr>
        <w:t xml:space="preserve"> microfibril </w:t>
      </w:r>
      <w:r w:rsidR="00E136E7" w:rsidRPr="00227736">
        <w:rPr>
          <w:rFonts w:ascii="Times New Roman" w:hAnsi="Times New Roman" w:cs="Times New Roman"/>
        </w:rPr>
        <w:t xml:space="preserve">network </w:t>
      </w:r>
      <w:r w:rsidR="00371630" w:rsidRPr="00227736">
        <w:rPr>
          <w:rFonts w:ascii="Times New Roman" w:hAnsi="Times New Roman" w:cs="Times New Roman"/>
        </w:rPr>
        <w:t>has been measured to be .4 newtons per square millimeter</w:t>
      </w:r>
      <w:r w:rsidR="00E136E7" w:rsidRPr="00227736">
        <w:rPr>
          <w:rFonts w:ascii="Times New Roman" w:hAnsi="Times New Roman" w:cs="Times New Roman"/>
        </w:rPr>
        <w:t xml:space="preserve"> or 352 newtons per square meter [4]</w:t>
      </w:r>
      <w:r w:rsidR="00371630" w:rsidRPr="00227736">
        <w:rPr>
          <w:rFonts w:ascii="Times New Roman" w:hAnsi="Times New Roman" w:cs="Times New Roman"/>
        </w:rPr>
        <w:t>.</w:t>
      </w:r>
      <w:r w:rsidR="00E136E7" w:rsidRPr="00227736">
        <w:rPr>
          <w:rFonts w:ascii="Times New Roman" w:hAnsi="Times New Roman" w:cs="Times New Roman"/>
        </w:rPr>
        <w:t xml:space="preserve"> This force allows for the bell to open back up after the contraction of the jellyfish bell. </w:t>
      </w:r>
      <w:r w:rsidR="00B00DA4" w:rsidRPr="00227736">
        <w:rPr>
          <w:rFonts w:ascii="Times New Roman" w:hAnsi="Times New Roman" w:cs="Times New Roman"/>
        </w:rPr>
        <w:t>Thus,</w:t>
      </w:r>
      <w:r w:rsidR="00E136E7" w:rsidRPr="00227736">
        <w:rPr>
          <w:rFonts w:ascii="Times New Roman" w:hAnsi="Times New Roman" w:cs="Times New Roman"/>
        </w:rPr>
        <w:t xml:space="preserve"> no energy is spent by the jellyfish during </w:t>
      </w:r>
      <w:r w:rsidR="00D63AE5" w:rsidRPr="00227736">
        <w:rPr>
          <w:rFonts w:ascii="Times New Roman" w:hAnsi="Times New Roman" w:cs="Times New Roman"/>
        </w:rPr>
        <w:t>most of</w:t>
      </w:r>
      <w:r w:rsidR="00E136E7" w:rsidRPr="00227736">
        <w:rPr>
          <w:rFonts w:ascii="Times New Roman" w:hAnsi="Times New Roman" w:cs="Times New Roman"/>
        </w:rPr>
        <w:t xml:space="preserve"> its</w:t>
      </w:r>
      <w:r w:rsidR="00507A5B" w:rsidRPr="00227736">
        <w:rPr>
          <w:rFonts w:ascii="Times New Roman" w:hAnsi="Times New Roman" w:cs="Times New Roman"/>
        </w:rPr>
        <w:t xml:space="preserve"> </w:t>
      </w:r>
      <w:r w:rsidR="00E136E7" w:rsidRPr="00227736">
        <w:rPr>
          <w:rFonts w:ascii="Times New Roman" w:hAnsi="Times New Roman" w:cs="Times New Roman"/>
        </w:rPr>
        <w:t>swimming ga</w:t>
      </w:r>
      <w:r w:rsidR="00507A5B" w:rsidRPr="00227736">
        <w:rPr>
          <w:rFonts w:ascii="Times New Roman" w:hAnsi="Times New Roman" w:cs="Times New Roman"/>
        </w:rPr>
        <w:t>it</w:t>
      </w:r>
      <w:r w:rsidR="00E136E7" w:rsidRPr="00227736">
        <w:rPr>
          <w:rFonts w:ascii="Times New Roman" w:hAnsi="Times New Roman" w:cs="Times New Roman"/>
        </w:rPr>
        <w:t xml:space="preserve">. </w:t>
      </w:r>
    </w:p>
    <w:p w14:paraId="01F02387" w14:textId="53D939C0" w:rsidR="00D63AE5" w:rsidRPr="00227736" w:rsidRDefault="00D63AE5" w:rsidP="004677E9">
      <w:pPr>
        <w:rPr>
          <w:rFonts w:ascii="Times New Roman" w:hAnsi="Times New Roman" w:cs="Times New Roman"/>
        </w:rPr>
      </w:pPr>
      <w:r w:rsidRPr="00227736">
        <w:rPr>
          <w:rFonts w:ascii="Times New Roman" w:hAnsi="Times New Roman" w:cs="Times New Roman"/>
        </w:rPr>
        <w:lastRenderedPageBreak/>
        <w:tab/>
        <w:t xml:space="preserve">There have been numerous robotic attempts at recreating a jellyfish. There are both robots made from hard materials that capture the properties of the fibers and soft robots that embrace the qualities of the gel. However, none succeed in combining key trains of both portions into one system. </w:t>
      </w:r>
      <w:r w:rsidR="00F413AD" w:rsidRPr="00227736">
        <w:rPr>
          <w:rFonts w:ascii="Times New Roman" w:hAnsi="Times New Roman" w:cs="Times New Roman"/>
        </w:rPr>
        <w:t>The goal of this robot system is to incorporate</w:t>
      </w:r>
      <w:r w:rsidRPr="00227736">
        <w:rPr>
          <w:rFonts w:ascii="Times New Roman" w:hAnsi="Times New Roman" w:cs="Times New Roman"/>
        </w:rPr>
        <w:t xml:space="preserve"> </w:t>
      </w:r>
      <w:r w:rsidR="00F413AD" w:rsidRPr="00227736">
        <w:rPr>
          <w:rFonts w:ascii="Times New Roman" w:hAnsi="Times New Roman" w:cs="Times New Roman"/>
        </w:rPr>
        <w:t xml:space="preserve">the qualities of both the mucopolysaccharide gel and mammalian fibers. </w:t>
      </w:r>
    </w:p>
    <w:p w14:paraId="4F8965E6" w14:textId="6516F8A7" w:rsidR="00F413AD" w:rsidRPr="00227736" w:rsidRDefault="00F413AD" w:rsidP="004677E9">
      <w:pPr>
        <w:rPr>
          <w:rFonts w:ascii="Times New Roman" w:hAnsi="Times New Roman" w:cs="Times New Roman"/>
        </w:rPr>
      </w:pPr>
    </w:p>
    <w:p w14:paraId="71A19A0D" w14:textId="77777777" w:rsidR="00507A5B" w:rsidRPr="00227736" w:rsidRDefault="00F413AD" w:rsidP="004677E9">
      <w:pPr>
        <w:rPr>
          <w:rFonts w:ascii="Times New Roman" w:hAnsi="Times New Roman" w:cs="Times New Roman"/>
          <w:sz w:val="28"/>
          <w:szCs w:val="28"/>
        </w:rPr>
      </w:pPr>
      <w:r w:rsidRPr="00227736">
        <w:rPr>
          <w:rFonts w:ascii="Times New Roman" w:hAnsi="Times New Roman" w:cs="Times New Roman"/>
          <w:sz w:val="28"/>
          <w:szCs w:val="28"/>
        </w:rPr>
        <w:t>2</w:t>
      </w:r>
      <w:r w:rsidRPr="00227736">
        <w:rPr>
          <w:rFonts w:ascii="Times New Roman" w:hAnsi="Times New Roman" w:cs="Times New Roman"/>
          <w:sz w:val="28"/>
          <w:szCs w:val="28"/>
        </w:rPr>
        <w:tab/>
        <w:t>Related Work</w:t>
      </w:r>
    </w:p>
    <w:p w14:paraId="76337913" w14:textId="77777777" w:rsidR="00F22FC8" w:rsidRPr="00227736" w:rsidRDefault="00507A5B" w:rsidP="004677E9">
      <w:pPr>
        <w:rPr>
          <w:rFonts w:ascii="Times New Roman" w:hAnsi="Times New Roman" w:cs="Times New Roman"/>
        </w:rPr>
      </w:pPr>
      <w:r w:rsidRPr="00227736">
        <w:rPr>
          <w:rFonts w:ascii="Times New Roman" w:hAnsi="Times New Roman" w:cs="Times New Roman"/>
        </w:rPr>
        <w:tab/>
      </w:r>
      <w:r w:rsidR="00F22FC8" w:rsidRPr="00227736">
        <w:rPr>
          <w:rFonts w:ascii="Times New Roman" w:hAnsi="Times New Roman" w:cs="Times New Roman"/>
        </w:rPr>
        <w:t>The structure of the jellyfish has been one of the most illusive and mysterious components of the jellyfish. Until recent technological developments the mammalian fibers remained undiscovered. Since that time much research as been done on the properties of both the mucopolysaccharide gel and mammalian fibers. Two of the most in depth discussion on the topic can be seen in the work done by [3], [4] and [16].</w:t>
      </w:r>
    </w:p>
    <w:p w14:paraId="5C9D1806" w14:textId="77777777" w:rsidR="00F22FC8" w:rsidRPr="00227736" w:rsidRDefault="00F22FC8" w:rsidP="004677E9">
      <w:pPr>
        <w:rPr>
          <w:rFonts w:ascii="Times New Roman" w:hAnsi="Times New Roman" w:cs="Times New Roman"/>
        </w:rPr>
      </w:pPr>
    </w:p>
    <w:p w14:paraId="1293383A" w14:textId="77777777" w:rsidR="00F22FC8" w:rsidRPr="00227736" w:rsidRDefault="00F22FC8" w:rsidP="00F22FC8">
      <w:pPr>
        <w:keepNext/>
        <w:jc w:val="center"/>
        <w:rPr>
          <w:rFonts w:ascii="Times New Roman" w:hAnsi="Times New Roman" w:cs="Times New Roman"/>
        </w:rPr>
      </w:pPr>
      <w:r w:rsidRPr="00227736">
        <w:rPr>
          <w:rFonts w:ascii="Times New Roman" w:hAnsi="Times New Roman" w:cs="Times New Roman"/>
          <w:noProof/>
        </w:rPr>
        <w:drawing>
          <wp:inline distT="0" distB="0" distL="0" distR="0" wp14:anchorId="76A91C53" wp14:editId="1C469257">
            <wp:extent cx="1669848" cy="2499360"/>
            <wp:effectExtent l="0" t="0" r="6985" b="0"/>
            <wp:docPr id="2" name="Picture 2" descr="Image result for jellyfish mammalian fibres microsc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jellyfish mammalian fibres microscop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07186" cy="2555246"/>
                    </a:xfrm>
                    <a:prstGeom prst="rect">
                      <a:avLst/>
                    </a:prstGeom>
                    <a:noFill/>
                    <a:ln>
                      <a:noFill/>
                    </a:ln>
                  </pic:spPr>
                </pic:pic>
              </a:graphicData>
            </a:graphic>
          </wp:inline>
        </w:drawing>
      </w:r>
    </w:p>
    <w:p w14:paraId="16456AD7" w14:textId="0870CB20" w:rsidR="00F22FC8" w:rsidRPr="00227736" w:rsidRDefault="00F22FC8" w:rsidP="00F22FC8">
      <w:pPr>
        <w:pStyle w:val="Caption"/>
        <w:jc w:val="center"/>
        <w:rPr>
          <w:rFonts w:ascii="Times New Roman" w:hAnsi="Times New Roman" w:cs="Times New Roman"/>
        </w:rPr>
      </w:pPr>
      <w:r w:rsidRPr="00227736">
        <w:rPr>
          <w:rFonts w:ascii="Times New Roman" w:hAnsi="Times New Roman" w:cs="Times New Roman"/>
        </w:rPr>
        <w:t xml:space="preserve">Figure </w:t>
      </w:r>
      <w:r w:rsidR="00227736" w:rsidRPr="00227736">
        <w:rPr>
          <w:rFonts w:ascii="Times New Roman" w:hAnsi="Times New Roman" w:cs="Times New Roman"/>
          <w:noProof/>
        </w:rPr>
        <w:fldChar w:fldCharType="begin"/>
      </w:r>
      <w:r w:rsidR="00227736" w:rsidRPr="00227736">
        <w:rPr>
          <w:rFonts w:ascii="Times New Roman" w:hAnsi="Times New Roman" w:cs="Times New Roman"/>
          <w:noProof/>
        </w:rPr>
        <w:instrText xml:space="preserve"> SEQ Figure \* ARABIC </w:instrText>
      </w:r>
      <w:r w:rsidR="00227736" w:rsidRPr="00227736">
        <w:rPr>
          <w:rFonts w:ascii="Times New Roman" w:hAnsi="Times New Roman" w:cs="Times New Roman"/>
          <w:noProof/>
        </w:rPr>
        <w:fldChar w:fldCharType="separate"/>
      </w:r>
      <w:r w:rsidR="00B43E26" w:rsidRPr="00227736">
        <w:rPr>
          <w:rFonts w:ascii="Times New Roman" w:hAnsi="Times New Roman" w:cs="Times New Roman"/>
          <w:noProof/>
        </w:rPr>
        <w:t>1</w:t>
      </w:r>
      <w:r w:rsidR="00227736" w:rsidRPr="00227736">
        <w:rPr>
          <w:rFonts w:ascii="Times New Roman" w:hAnsi="Times New Roman" w:cs="Times New Roman"/>
          <w:noProof/>
        </w:rPr>
        <w:fldChar w:fldCharType="end"/>
      </w:r>
      <w:r w:rsidRPr="00227736">
        <w:rPr>
          <w:rFonts w:ascii="Times New Roman" w:hAnsi="Times New Roman" w:cs="Times New Roman"/>
        </w:rPr>
        <w:t xml:space="preserve"> Cross sectional layers of a Jellyfish Mucopolysaccharide Gel [16]</w:t>
      </w:r>
    </w:p>
    <w:p w14:paraId="67F13769" w14:textId="11AF89C8" w:rsidR="00F22FC8" w:rsidRPr="00227736" w:rsidRDefault="00F22FC8" w:rsidP="004677E9">
      <w:pPr>
        <w:rPr>
          <w:rFonts w:ascii="Times New Roman" w:hAnsi="Times New Roman" w:cs="Times New Roman"/>
        </w:rPr>
      </w:pPr>
      <w:r w:rsidRPr="00227736">
        <w:rPr>
          <w:rFonts w:ascii="Times New Roman" w:hAnsi="Times New Roman" w:cs="Times New Roman"/>
        </w:rPr>
        <w:t xml:space="preserve"> </w:t>
      </w:r>
    </w:p>
    <w:p w14:paraId="1E76D23F" w14:textId="3B3A6429" w:rsidR="00517EB8" w:rsidRPr="00227736" w:rsidRDefault="00F22FC8" w:rsidP="004677E9">
      <w:pPr>
        <w:rPr>
          <w:rFonts w:ascii="Times New Roman" w:hAnsi="Times New Roman" w:cs="Times New Roman"/>
        </w:rPr>
      </w:pPr>
      <w:r w:rsidRPr="00227736">
        <w:rPr>
          <w:rFonts w:ascii="Times New Roman" w:hAnsi="Times New Roman" w:cs="Times New Roman"/>
        </w:rPr>
        <w:tab/>
      </w:r>
      <w:r w:rsidR="00507A5B" w:rsidRPr="00227736">
        <w:rPr>
          <w:rFonts w:ascii="Times New Roman" w:hAnsi="Times New Roman" w:cs="Times New Roman"/>
        </w:rPr>
        <w:t xml:space="preserve">Movements of jellyfish bells have been studied for decades. There have been several different gaits identified by the scientific </w:t>
      </w:r>
      <w:r w:rsidR="00507A5B" w:rsidRPr="00227736">
        <w:rPr>
          <w:rFonts w:ascii="Times New Roman" w:hAnsi="Times New Roman" w:cs="Times New Roman"/>
        </w:rPr>
        <w:t>community. The most pertinent one to this project being the</w:t>
      </w:r>
      <w:r w:rsidRPr="00227736">
        <w:rPr>
          <w:rFonts w:ascii="Times New Roman" w:hAnsi="Times New Roman" w:cs="Times New Roman"/>
        </w:rPr>
        <w:t xml:space="preserve"> resonant swimming gait. This gate is gone into detail in </w:t>
      </w:r>
      <w:r w:rsidR="00507A5B" w:rsidRPr="00227736">
        <w:rPr>
          <w:rFonts w:ascii="Times New Roman" w:hAnsi="Times New Roman" w:cs="Times New Roman"/>
        </w:rPr>
        <w:t xml:space="preserve"> </w:t>
      </w:r>
      <w:r w:rsidRPr="00227736">
        <w:rPr>
          <w:rFonts w:ascii="Times New Roman" w:hAnsi="Times New Roman" w:cs="Times New Roman"/>
        </w:rPr>
        <w:t xml:space="preserve">[4], [5], and [8]. </w:t>
      </w:r>
      <w:r w:rsidR="00C6759F" w:rsidRPr="00227736">
        <w:rPr>
          <w:rFonts w:ascii="Times New Roman" w:hAnsi="Times New Roman" w:cs="Times New Roman"/>
        </w:rPr>
        <w:t xml:space="preserve">The basic premise behind it is that as soon as the bell fully contracts it relaxes and allows for the fibers to reopen the bell. The jellyfish then quickly </w:t>
      </w:r>
      <w:r w:rsidR="00A25470" w:rsidRPr="00227736">
        <w:rPr>
          <w:rFonts w:ascii="Times New Roman" w:hAnsi="Times New Roman" w:cs="Times New Roman"/>
        </w:rPr>
        <w:t>recloses</w:t>
      </w:r>
      <w:r w:rsidR="00C6759F" w:rsidRPr="00227736">
        <w:rPr>
          <w:rFonts w:ascii="Times New Roman" w:hAnsi="Times New Roman" w:cs="Times New Roman"/>
        </w:rPr>
        <w:t xml:space="preserve"> the bell expelling a jet or water and creating a forward thrust. This process is repeated at the same rate in order to maximize efficiency of the fibers and minimize drag forces. </w:t>
      </w:r>
    </w:p>
    <w:p w14:paraId="45542168" w14:textId="77777777" w:rsidR="00517EB8" w:rsidRPr="00227736" w:rsidRDefault="00517EB8" w:rsidP="00517EB8">
      <w:pPr>
        <w:keepNext/>
        <w:jc w:val="center"/>
        <w:rPr>
          <w:rFonts w:ascii="Times New Roman" w:hAnsi="Times New Roman" w:cs="Times New Roman"/>
        </w:rPr>
      </w:pPr>
      <w:r w:rsidRPr="00227736">
        <w:rPr>
          <w:rFonts w:ascii="Times New Roman" w:hAnsi="Times New Roman" w:cs="Times New Roman"/>
          <w:noProof/>
        </w:rPr>
        <w:drawing>
          <wp:inline distT="0" distB="0" distL="0" distR="0" wp14:anchorId="10997A69" wp14:editId="090316CA">
            <wp:extent cx="2103120" cy="19202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951" r="2646" b="9549"/>
                    <a:stretch/>
                  </pic:blipFill>
                  <pic:spPr bwMode="auto">
                    <a:xfrm>
                      <a:off x="0" y="0"/>
                      <a:ext cx="2103120" cy="1920240"/>
                    </a:xfrm>
                    <a:prstGeom prst="rect">
                      <a:avLst/>
                    </a:prstGeom>
                    <a:noFill/>
                    <a:ln>
                      <a:noFill/>
                    </a:ln>
                    <a:extLst>
                      <a:ext uri="{53640926-AAD7-44D8-BBD7-CCE9431645EC}">
                        <a14:shadowObscured xmlns:a14="http://schemas.microsoft.com/office/drawing/2010/main"/>
                      </a:ext>
                    </a:extLst>
                  </pic:spPr>
                </pic:pic>
              </a:graphicData>
            </a:graphic>
          </wp:inline>
        </w:drawing>
      </w:r>
    </w:p>
    <w:p w14:paraId="05A82EC0" w14:textId="4223D3EA" w:rsidR="00507A5B" w:rsidRPr="00227736" w:rsidRDefault="00517EB8" w:rsidP="00517EB8">
      <w:pPr>
        <w:pStyle w:val="Caption"/>
        <w:jc w:val="center"/>
        <w:rPr>
          <w:rFonts w:ascii="Times New Roman" w:hAnsi="Times New Roman" w:cs="Times New Roman"/>
        </w:rPr>
      </w:pPr>
      <w:r w:rsidRPr="00227736">
        <w:rPr>
          <w:rFonts w:ascii="Times New Roman" w:hAnsi="Times New Roman" w:cs="Times New Roman"/>
        </w:rPr>
        <w:t xml:space="preserve">Figure </w:t>
      </w:r>
      <w:r w:rsidR="00227736" w:rsidRPr="00227736">
        <w:rPr>
          <w:rFonts w:ascii="Times New Roman" w:hAnsi="Times New Roman" w:cs="Times New Roman"/>
          <w:noProof/>
        </w:rPr>
        <w:fldChar w:fldCharType="begin"/>
      </w:r>
      <w:r w:rsidR="00227736" w:rsidRPr="00227736">
        <w:rPr>
          <w:rFonts w:ascii="Times New Roman" w:hAnsi="Times New Roman" w:cs="Times New Roman"/>
          <w:noProof/>
        </w:rPr>
        <w:instrText xml:space="preserve"> SEQ Figure \* ARABIC </w:instrText>
      </w:r>
      <w:r w:rsidR="00227736" w:rsidRPr="00227736">
        <w:rPr>
          <w:rFonts w:ascii="Times New Roman" w:hAnsi="Times New Roman" w:cs="Times New Roman"/>
          <w:noProof/>
        </w:rPr>
        <w:fldChar w:fldCharType="separate"/>
      </w:r>
      <w:r w:rsidR="00B43E26" w:rsidRPr="00227736">
        <w:rPr>
          <w:rFonts w:ascii="Times New Roman" w:hAnsi="Times New Roman" w:cs="Times New Roman"/>
          <w:noProof/>
        </w:rPr>
        <w:t>2</w:t>
      </w:r>
      <w:r w:rsidR="00227736" w:rsidRPr="00227736">
        <w:rPr>
          <w:rFonts w:ascii="Times New Roman" w:hAnsi="Times New Roman" w:cs="Times New Roman"/>
          <w:noProof/>
        </w:rPr>
        <w:fldChar w:fldCharType="end"/>
      </w:r>
      <w:r w:rsidRPr="00227736">
        <w:rPr>
          <w:rFonts w:ascii="Times New Roman" w:hAnsi="Times New Roman" w:cs="Times New Roman"/>
        </w:rPr>
        <w:t xml:space="preserve"> Jellyfish Resonant Swimming Gait</w:t>
      </w:r>
    </w:p>
    <w:p w14:paraId="712209DB" w14:textId="67F0527D" w:rsidR="00F413AD" w:rsidRPr="00227736" w:rsidRDefault="00507A5B" w:rsidP="004677E9">
      <w:pPr>
        <w:rPr>
          <w:rFonts w:ascii="Times New Roman" w:hAnsi="Times New Roman" w:cs="Times New Roman"/>
        </w:rPr>
      </w:pPr>
      <w:r w:rsidRPr="00227736">
        <w:rPr>
          <w:rFonts w:ascii="Times New Roman" w:hAnsi="Times New Roman" w:cs="Times New Roman"/>
        </w:rPr>
        <w:tab/>
        <w:t>Several engineer</w:t>
      </w:r>
      <w:r w:rsidR="00986029" w:rsidRPr="00227736">
        <w:rPr>
          <w:rFonts w:ascii="Times New Roman" w:hAnsi="Times New Roman" w:cs="Times New Roman"/>
        </w:rPr>
        <w:t>s</w:t>
      </w:r>
      <w:r w:rsidRPr="00227736">
        <w:rPr>
          <w:rFonts w:ascii="Times New Roman" w:hAnsi="Times New Roman" w:cs="Times New Roman"/>
        </w:rPr>
        <w:t xml:space="preserve"> have realized the potential the structure and kinematics of the jellyfish hold. Real world applications have been explored by [2]. While many other materials, actuator styles, shapes and bell frequencies have been explored by[1], [2], [9], [11], [13] and [14]. </w:t>
      </w:r>
    </w:p>
    <w:p w14:paraId="6E7D45B9" w14:textId="77777777" w:rsidR="00EB673B" w:rsidRPr="00227736" w:rsidRDefault="00EB673B" w:rsidP="007633B1">
      <w:pPr>
        <w:keepNext/>
        <w:rPr>
          <w:rFonts w:ascii="Times New Roman" w:hAnsi="Times New Roman" w:cs="Times New Roman"/>
        </w:rPr>
      </w:pPr>
      <w:r w:rsidRPr="00227736">
        <w:rPr>
          <w:rFonts w:ascii="Times New Roman" w:hAnsi="Times New Roman" w:cs="Times New Roman"/>
          <w:noProof/>
          <w:sz w:val="28"/>
          <w:szCs w:val="28"/>
        </w:rPr>
        <w:drawing>
          <wp:inline distT="0" distB="0" distL="0" distR="0" wp14:anchorId="7C6183FA" wp14:editId="02A618C6">
            <wp:extent cx="2887799" cy="177927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95444" cy="1783980"/>
                    </a:xfrm>
                    <a:prstGeom prst="rect">
                      <a:avLst/>
                    </a:prstGeom>
                    <a:noFill/>
                    <a:ln>
                      <a:noFill/>
                    </a:ln>
                  </pic:spPr>
                </pic:pic>
              </a:graphicData>
            </a:graphic>
          </wp:inline>
        </w:drawing>
      </w:r>
    </w:p>
    <w:p w14:paraId="310B9246" w14:textId="368702EC" w:rsidR="00EB673B" w:rsidRPr="00227736" w:rsidRDefault="00EB673B" w:rsidP="00EB673B">
      <w:pPr>
        <w:pStyle w:val="Caption"/>
        <w:jc w:val="center"/>
        <w:rPr>
          <w:rFonts w:ascii="Times New Roman" w:hAnsi="Times New Roman" w:cs="Times New Roman"/>
        </w:rPr>
      </w:pPr>
      <w:r w:rsidRPr="00227736">
        <w:rPr>
          <w:rFonts w:ascii="Times New Roman" w:hAnsi="Times New Roman" w:cs="Times New Roman"/>
        </w:rPr>
        <w:t xml:space="preserve">Figure </w:t>
      </w:r>
      <w:r w:rsidR="00227736" w:rsidRPr="00227736">
        <w:rPr>
          <w:rFonts w:ascii="Times New Roman" w:hAnsi="Times New Roman" w:cs="Times New Roman"/>
          <w:noProof/>
        </w:rPr>
        <w:fldChar w:fldCharType="begin"/>
      </w:r>
      <w:r w:rsidR="00227736" w:rsidRPr="00227736">
        <w:rPr>
          <w:rFonts w:ascii="Times New Roman" w:hAnsi="Times New Roman" w:cs="Times New Roman"/>
          <w:noProof/>
        </w:rPr>
        <w:instrText xml:space="preserve"> SEQ Figure \* ARABIC </w:instrText>
      </w:r>
      <w:r w:rsidR="00227736" w:rsidRPr="00227736">
        <w:rPr>
          <w:rFonts w:ascii="Times New Roman" w:hAnsi="Times New Roman" w:cs="Times New Roman"/>
          <w:noProof/>
        </w:rPr>
        <w:fldChar w:fldCharType="separate"/>
      </w:r>
      <w:r w:rsidR="00B43E26" w:rsidRPr="00227736">
        <w:rPr>
          <w:rFonts w:ascii="Times New Roman" w:hAnsi="Times New Roman" w:cs="Times New Roman"/>
          <w:noProof/>
        </w:rPr>
        <w:t>3</w:t>
      </w:r>
      <w:r w:rsidR="00227736" w:rsidRPr="00227736">
        <w:rPr>
          <w:rFonts w:ascii="Times New Roman" w:hAnsi="Times New Roman" w:cs="Times New Roman"/>
          <w:noProof/>
        </w:rPr>
        <w:fldChar w:fldCharType="end"/>
      </w:r>
      <w:r w:rsidRPr="00227736">
        <w:rPr>
          <w:rFonts w:ascii="Times New Roman" w:hAnsi="Times New Roman" w:cs="Times New Roman"/>
        </w:rPr>
        <w:t xml:space="preserve"> Bio-Inspired Jellyfish Real World Application [2]</w:t>
      </w:r>
    </w:p>
    <w:p w14:paraId="29A95F86" w14:textId="7BF9C1C2" w:rsidR="00F413AD" w:rsidRPr="00227736" w:rsidRDefault="00CB5CCB" w:rsidP="004677E9">
      <w:pPr>
        <w:rPr>
          <w:rFonts w:ascii="Times New Roman" w:hAnsi="Times New Roman" w:cs="Times New Roman"/>
        </w:rPr>
      </w:pPr>
      <w:r w:rsidRPr="00227736">
        <w:rPr>
          <w:rFonts w:ascii="Times New Roman" w:hAnsi="Times New Roman" w:cs="Times New Roman"/>
        </w:rPr>
        <w:tab/>
      </w:r>
      <w:r w:rsidR="00DA7C83" w:rsidRPr="00227736">
        <w:rPr>
          <w:rFonts w:ascii="Times New Roman" w:hAnsi="Times New Roman" w:cs="Times New Roman"/>
        </w:rPr>
        <w:t xml:space="preserve">Using </w:t>
      </w:r>
      <w:r w:rsidR="00A25470" w:rsidRPr="00227736">
        <w:rPr>
          <w:rFonts w:ascii="Times New Roman" w:hAnsi="Times New Roman" w:cs="Times New Roman"/>
        </w:rPr>
        <w:t>all</w:t>
      </w:r>
      <w:r w:rsidR="00DA7C83" w:rsidRPr="00227736">
        <w:rPr>
          <w:rFonts w:ascii="Times New Roman" w:hAnsi="Times New Roman" w:cs="Times New Roman"/>
        </w:rPr>
        <w:t xml:space="preserve"> this information I have gained inspiration into the various design choices </w:t>
      </w:r>
      <w:r w:rsidR="00DA7C83" w:rsidRPr="00227736">
        <w:rPr>
          <w:rFonts w:ascii="Times New Roman" w:hAnsi="Times New Roman" w:cs="Times New Roman"/>
        </w:rPr>
        <w:lastRenderedPageBreak/>
        <w:t xml:space="preserve">outlined in both the Jellyfish Locomotion and Design sections of this paper. </w:t>
      </w:r>
    </w:p>
    <w:p w14:paraId="7ADD54BF" w14:textId="67460BA4" w:rsidR="00F413AD" w:rsidRPr="00227736" w:rsidRDefault="00551BEB" w:rsidP="004677E9">
      <w:pPr>
        <w:rPr>
          <w:rFonts w:ascii="Times New Roman" w:hAnsi="Times New Roman" w:cs="Times New Roman"/>
          <w:sz w:val="28"/>
          <w:szCs w:val="28"/>
        </w:rPr>
      </w:pPr>
      <w:r w:rsidRPr="00227736">
        <w:rPr>
          <w:rFonts w:ascii="Times New Roman" w:hAnsi="Times New Roman" w:cs="Times New Roman"/>
          <w:sz w:val="28"/>
          <w:szCs w:val="28"/>
        </w:rPr>
        <w:t>3</w:t>
      </w:r>
      <w:r w:rsidR="00F413AD" w:rsidRPr="00227736">
        <w:rPr>
          <w:rFonts w:ascii="Times New Roman" w:hAnsi="Times New Roman" w:cs="Times New Roman"/>
          <w:sz w:val="28"/>
          <w:szCs w:val="28"/>
        </w:rPr>
        <w:tab/>
        <w:t>Design</w:t>
      </w:r>
    </w:p>
    <w:p w14:paraId="0E466856" w14:textId="7B6C68D3" w:rsidR="00F413AD" w:rsidRPr="00227736" w:rsidRDefault="00F413AD" w:rsidP="004677E9">
      <w:pPr>
        <w:rPr>
          <w:rFonts w:ascii="Times New Roman" w:hAnsi="Times New Roman" w:cs="Times New Roman"/>
          <w:sz w:val="28"/>
          <w:szCs w:val="28"/>
        </w:rPr>
      </w:pPr>
      <w:r w:rsidRPr="00227736">
        <w:rPr>
          <w:rFonts w:ascii="Times New Roman" w:hAnsi="Times New Roman" w:cs="Times New Roman"/>
          <w:sz w:val="28"/>
          <w:szCs w:val="28"/>
        </w:rPr>
        <w:tab/>
        <w:t>A. Overview</w:t>
      </w:r>
    </w:p>
    <w:p w14:paraId="040F5971" w14:textId="70B9C314" w:rsidR="00B000F4" w:rsidRPr="00227736" w:rsidRDefault="00E168E9" w:rsidP="00B000F4">
      <w:pPr>
        <w:rPr>
          <w:rFonts w:ascii="Times New Roman" w:hAnsi="Times New Roman" w:cs="Times New Roman"/>
        </w:rPr>
      </w:pPr>
      <w:r w:rsidRPr="00227736">
        <w:rPr>
          <w:rFonts w:ascii="Times New Roman" w:hAnsi="Times New Roman" w:cs="Times New Roman"/>
          <w:sz w:val="28"/>
          <w:szCs w:val="28"/>
        </w:rPr>
        <w:tab/>
      </w:r>
      <w:r w:rsidR="002D2CB2" w:rsidRPr="00227736">
        <w:rPr>
          <w:rFonts w:ascii="Times New Roman" w:hAnsi="Times New Roman" w:cs="Times New Roman"/>
        </w:rPr>
        <w:t xml:space="preserve">In order to mimic the behavior of the jellyfish system </w:t>
      </w:r>
      <w:r w:rsidR="00C26205" w:rsidRPr="00227736">
        <w:rPr>
          <w:rFonts w:ascii="Times New Roman" w:hAnsi="Times New Roman" w:cs="Times New Roman"/>
        </w:rPr>
        <w:t>my</w:t>
      </w:r>
      <w:r w:rsidR="002D2CB2" w:rsidRPr="00227736">
        <w:rPr>
          <w:rFonts w:ascii="Times New Roman" w:hAnsi="Times New Roman" w:cs="Times New Roman"/>
        </w:rPr>
        <w:t xml:space="preserve"> robot </w:t>
      </w:r>
      <w:r w:rsidR="00C26205" w:rsidRPr="00227736">
        <w:rPr>
          <w:rFonts w:ascii="Times New Roman" w:hAnsi="Times New Roman" w:cs="Times New Roman"/>
        </w:rPr>
        <w:t xml:space="preserve">is broken </w:t>
      </w:r>
      <w:r w:rsidR="002D2CB2" w:rsidRPr="00227736">
        <w:rPr>
          <w:rFonts w:ascii="Times New Roman" w:hAnsi="Times New Roman" w:cs="Times New Roman"/>
        </w:rPr>
        <w:t xml:space="preserve">down into two different portions. The first being a rigid inner skeleton responsible for both structure and movement. The second portion being a soft outer membrane responsible for flexibility and energy storage as well as vortex and current capturing.  </w:t>
      </w:r>
      <w:r w:rsidR="00C26205" w:rsidRPr="00227736">
        <w:rPr>
          <w:rFonts w:ascii="Times New Roman" w:hAnsi="Times New Roman" w:cs="Times New Roman"/>
        </w:rPr>
        <w:t xml:space="preserve">When these two portions are assembled together, they provide an opportunity to highlight the impressive qualities of both the jellyfish flexibility, durability, speed and efficiency. </w:t>
      </w:r>
      <w:r w:rsidR="006920E3" w:rsidRPr="00227736">
        <w:rPr>
          <w:rFonts w:ascii="Times New Roman" w:hAnsi="Times New Roman" w:cs="Times New Roman"/>
        </w:rPr>
        <w:t xml:space="preserve">One important feature to note is the entire system must be neutral buoyant. This ensures the robot </w:t>
      </w:r>
      <w:r w:rsidR="00A25470" w:rsidRPr="00227736">
        <w:rPr>
          <w:rFonts w:ascii="Times New Roman" w:hAnsi="Times New Roman" w:cs="Times New Roman"/>
        </w:rPr>
        <w:t>can</w:t>
      </w:r>
      <w:r w:rsidR="006920E3" w:rsidRPr="00227736">
        <w:rPr>
          <w:rFonts w:ascii="Times New Roman" w:hAnsi="Times New Roman" w:cs="Times New Roman"/>
        </w:rPr>
        <w:t xml:space="preserve"> operate at peak efficiency. This is accomplished through a balance of more dense metal in the skeletal structure to less dense rubber. In order to ensure the metal is not too dense portions are hollowed out and filled with air.</w:t>
      </w:r>
      <w:r w:rsidR="00685AB4" w:rsidRPr="00227736">
        <w:rPr>
          <w:rFonts w:ascii="Times New Roman" w:hAnsi="Times New Roman" w:cs="Times New Roman"/>
        </w:rPr>
        <w:t xml:space="preserve"> </w:t>
      </w:r>
    </w:p>
    <w:p w14:paraId="6DB6D1B1" w14:textId="536A0549" w:rsidR="00ED174D" w:rsidRPr="00227736" w:rsidRDefault="00F413AD" w:rsidP="004677E9">
      <w:pPr>
        <w:rPr>
          <w:rFonts w:ascii="Times New Roman" w:hAnsi="Times New Roman" w:cs="Times New Roman"/>
          <w:sz w:val="28"/>
          <w:szCs w:val="28"/>
        </w:rPr>
      </w:pPr>
      <w:r w:rsidRPr="00227736">
        <w:rPr>
          <w:rFonts w:ascii="Times New Roman" w:hAnsi="Times New Roman" w:cs="Times New Roman"/>
          <w:sz w:val="28"/>
          <w:szCs w:val="28"/>
        </w:rPr>
        <w:tab/>
        <w:t>B. Skeleton</w:t>
      </w:r>
    </w:p>
    <w:p w14:paraId="108CBB97" w14:textId="77777777" w:rsidR="00C26205" w:rsidRPr="00227736" w:rsidRDefault="00C26205" w:rsidP="00C26205">
      <w:pPr>
        <w:keepNext/>
        <w:jc w:val="center"/>
        <w:rPr>
          <w:rFonts w:ascii="Times New Roman" w:hAnsi="Times New Roman" w:cs="Times New Roman"/>
        </w:rPr>
      </w:pPr>
      <w:r w:rsidRPr="00227736">
        <w:rPr>
          <w:rFonts w:ascii="Times New Roman" w:hAnsi="Times New Roman" w:cs="Times New Roman"/>
          <w:noProof/>
          <w:sz w:val="28"/>
          <w:szCs w:val="28"/>
        </w:rPr>
        <w:drawing>
          <wp:inline distT="0" distB="0" distL="0" distR="0" wp14:anchorId="781CD071" wp14:editId="5E5E3B73">
            <wp:extent cx="2743200" cy="24803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2480310"/>
                    </a:xfrm>
                    <a:prstGeom prst="rect">
                      <a:avLst/>
                    </a:prstGeom>
                    <a:noFill/>
                    <a:ln>
                      <a:noFill/>
                    </a:ln>
                  </pic:spPr>
                </pic:pic>
              </a:graphicData>
            </a:graphic>
          </wp:inline>
        </w:drawing>
      </w:r>
    </w:p>
    <w:p w14:paraId="77F7E095" w14:textId="053D5EE7" w:rsidR="00C26205" w:rsidRPr="00227736" w:rsidRDefault="00C26205" w:rsidP="00C26205">
      <w:pPr>
        <w:pStyle w:val="Caption"/>
        <w:jc w:val="center"/>
        <w:rPr>
          <w:rFonts w:ascii="Times New Roman" w:hAnsi="Times New Roman" w:cs="Times New Roman"/>
          <w:sz w:val="28"/>
          <w:szCs w:val="28"/>
        </w:rPr>
      </w:pPr>
      <w:r w:rsidRPr="00227736">
        <w:rPr>
          <w:rFonts w:ascii="Times New Roman" w:hAnsi="Times New Roman" w:cs="Times New Roman"/>
        </w:rPr>
        <w:t xml:space="preserve">Figure </w:t>
      </w:r>
      <w:r w:rsidR="00227736" w:rsidRPr="00227736">
        <w:rPr>
          <w:rFonts w:ascii="Times New Roman" w:hAnsi="Times New Roman" w:cs="Times New Roman"/>
          <w:noProof/>
        </w:rPr>
        <w:fldChar w:fldCharType="begin"/>
      </w:r>
      <w:r w:rsidR="00227736" w:rsidRPr="00227736">
        <w:rPr>
          <w:rFonts w:ascii="Times New Roman" w:hAnsi="Times New Roman" w:cs="Times New Roman"/>
          <w:noProof/>
        </w:rPr>
        <w:instrText xml:space="preserve"> SEQ Figure \* ARABIC </w:instrText>
      </w:r>
      <w:r w:rsidR="00227736" w:rsidRPr="00227736">
        <w:rPr>
          <w:rFonts w:ascii="Times New Roman" w:hAnsi="Times New Roman" w:cs="Times New Roman"/>
          <w:noProof/>
        </w:rPr>
        <w:fldChar w:fldCharType="separate"/>
      </w:r>
      <w:r w:rsidR="00B43E26" w:rsidRPr="00227736">
        <w:rPr>
          <w:rFonts w:ascii="Times New Roman" w:hAnsi="Times New Roman" w:cs="Times New Roman"/>
          <w:noProof/>
        </w:rPr>
        <w:t>4</w:t>
      </w:r>
      <w:r w:rsidR="00227736" w:rsidRPr="00227736">
        <w:rPr>
          <w:rFonts w:ascii="Times New Roman" w:hAnsi="Times New Roman" w:cs="Times New Roman"/>
          <w:noProof/>
        </w:rPr>
        <w:fldChar w:fldCharType="end"/>
      </w:r>
      <w:r w:rsidRPr="00227736">
        <w:rPr>
          <w:rFonts w:ascii="Times New Roman" w:hAnsi="Times New Roman" w:cs="Times New Roman"/>
        </w:rPr>
        <w:t xml:space="preserve"> Jellyfish Skeleton in the Contracted Position</w:t>
      </w:r>
    </w:p>
    <w:p w14:paraId="2DADA558" w14:textId="77777777" w:rsidR="00C26205" w:rsidRPr="00227736" w:rsidRDefault="00C26205" w:rsidP="00C26205">
      <w:pPr>
        <w:keepNext/>
        <w:jc w:val="center"/>
        <w:rPr>
          <w:rFonts w:ascii="Times New Roman" w:hAnsi="Times New Roman" w:cs="Times New Roman"/>
        </w:rPr>
      </w:pPr>
      <w:r w:rsidRPr="00227736">
        <w:rPr>
          <w:rFonts w:ascii="Times New Roman" w:hAnsi="Times New Roman" w:cs="Times New Roman"/>
          <w:noProof/>
          <w:sz w:val="28"/>
          <w:szCs w:val="28"/>
        </w:rPr>
        <w:drawing>
          <wp:inline distT="0" distB="0" distL="0" distR="0" wp14:anchorId="3AF2554A" wp14:editId="2DFE106A">
            <wp:extent cx="3559278" cy="1405890"/>
            <wp:effectExtent l="0" t="0" r="317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61565" cy="1406793"/>
                    </a:xfrm>
                    <a:prstGeom prst="rect">
                      <a:avLst/>
                    </a:prstGeom>
                    <a:noFill/>
                    <a:ln>
                      <a:noFill/>
                    </a:ln>
                  </pic:spPr>
                </pic:pic>
              </a:graphicData>
            </a:graphic>
          </wp:inline>
        </w:drawing>
      </w:r>
    </w:p>
    <w:p w14:paraId="1E79F4F9" w14:textId="03577A3C" w:rsidR="00C26205" w:rsidRPr="00227736" w:rsidRDefault="00C26205" w:rsidP="00ED174D">
      <w:pPr>
        <w:pStyle w:val="Caption"/>
        <w:jc w:val="center"/>
        <w:rPr>
          <w:rFonts w:ascii="Times New Roman" w:hAnsi="Times New Roman" w:cs="Times New Roman"/>
        </w:rPr>
      </w:pPr>
      <w:r w:rsidRPr="00227736">
        <w:rPr>
          <w:rFonts w:ascii="Times New Roman" w:hAnsi="Times New Roman" w:cs="Times New Roman"/>
        </w:rPr>
        <w:t xml:space="preserve">Figure </w:t>
      </w:r>
      <w:r w:rsidR="00227736" w:rsidRPr="00227736">
        <w:rPr>
          <w:rFonts w:ascii="Times New Roman" w:hAnsi="Times New Roman" w:cs="Times New Roman"/>
          <w:noProof/>
        </w:rPr>
        <w:fldChar w:fldCharType="begin"/>
      </w:r>
      <w:r w:rsidR="00227736" w:rsidRPr="00227736">
        <w:rPr>
          <w:rFonts w:ascii="Times New Roman" w:hAnsi="Times New Roman" w:cs="Times New Roman"/>
          <w:noProof/>
        </w:rPr>
        <w:instrText xml:space="preserve"> SEQ Figure \* ARABIC </w:instrText>
      </w:r>
      <w:r w:rsidR="00227736" w:rsidRPr="00227736">
        <w:rPr>
          <w:rFonts w:ascii="Times New Roman" w:hAnsi="Times New Roman" w:cs="Times New Roman"/>
          <w:noProof/>
        </w:rPr>
        <w:fldChar w:fldCharType="separate"/>
      </w:r>
      <w:r w:rsidR="00B43E26" w:rsidRPr="00227736">
        <w:rPr>
          <w:rFonts w:ascii="Times New Roman" w:hAnsi="Times New Roman" w:cs="Times New Roman"/>
          <w:noProof/>
        </w:rPr>
        <w:t>5</w:t>
      </w:r>
      <w:r w:rsidR="00227736" w:rsidRPr="00227736">
        <w:rPr>
          <w:rFonts w:ascii="Times New Roman" w:hAnsi="Times New Roman" w:cs="Times New Roman"/>
          <w:noProof/>
        </w:rPr>
        <w:fldChar w:fldCharType="end"/>
      </w:r>
      <w:r w:rsidRPr="00227736">
        <w:rPr>
          <w:rFonts w:ascii="Times New Roman" w:hAnsi="Times New Roman" w:cs="Times New Roman"/>
        </w:rPr>
        <w:t xml:space="preserve"> Jellyfish Skeleton in the Expanded Position</w:t>
      </w:r>
    </w:p>
    <w:p w14:paraId="783FBA63" w14:textId="7E503512" w:rsidR="00ED174D" w:rsidRPr="00227736" w:rsidRDefault="00ED174D" w:rsidP="00ED174D">
      <w:pPr>
        <w:rPr>
          <w:rFonts w:ascii="Times New Roman" w:hAnsi="Times New Roman" w:cs="Times New Roman"/>
        </w:rPr>
      </w:pPr>
      <w:r w:rsidRPr="00227736">
        <w:rPr>
          <w:rFonts w:ascii="Times New Roman" w:hAnsi="Times New Roman" w:cs="Times New Roman"/>
        </w:rPr>
        <w:tab/>
        <w:t xml:space="preserve">The general build of the skeleton consists of a base, four motors and four arms. The arms are attached in a fixed position to </w:t>
      </w:r>
      <w:r w:rsidR="006920E3" w:rsidRPr="00227736">
        <w:rPr>
          <w:rFonts w:ascii="Times New Roman" w:hAnsi="Times New Roman" w:cs="Times New Roman"/>
        </w:rPr>
        <w:t xml:space="preserve">their own separate motor. Each motor is independently controlled along one degree of freedom. Thus, giving the jellyfish the ability to expand and contract different potions of the flexible bell separately. This distorted thrust will allow the jellyfish to pivot and twist in a variety of different orientations. </w:t>
      </w:r>
      <w:r w:rsidR="00B000F4" w:rsidRPr="00227736">
        <w:rPr>
          <w:rFonts w:ascii="Times New Roman" w:hAnsi="Times New Roman" w:cs="Times New Roman"/>
        </w:rPr>
        <w:t xml:space="preserve">Once the general shape of the jellyfish had been finalized the actual shape of the bell needed to be considered. </w:t>
      </w:r>
    </w:p>
    <w:p w14:paraId="139A34F7" w14:textId="77777777" w:rsidR="00B000F4" w:rsidRPr="00227736" w:rsidRDefault="00B000F4" w:rsidP="00B000F4">
      <w:pPr>
        <w:rPr>
          <w:rFonts w:ascii="Times New Roman" w:hAnsi="Times New Roman" w:cs="Times New Roman"/>
        </w:rPr>
      </w:pPr>
      <w:r w:rsidRPr="00227736">
        <w:rPr>
          <w:rFonts w:ascii="Times New Roman" w:hAnsi="Times New Roman" w:cs="Times New Roman"/>
        </w:rPr>
        <w:tab/>
        <w:t xml:space="preserve">In order to reach the most ideal resonant swimming gate the shape of the jellyfish must follow within the finess ratio [1]. </w:t>
      </w:r>
    </w:p>
    <w:p w14:paraId="1DEE92D1" w14:textId="77777777" w:rsidR="00B000F4" w:rsidRPr="00227736" w:rsidRDefault="00B000F4" w:rsidP="00B000F4">
      <w:pPr>
        <w:jc w:val="center"/>
        <w:rPr>
          <w:rFonts w:ascii="Times New Roman" w:eastAsiaTheme="minorEastAsia" w:hAnsi="Times New Roman" w:cs="Times New Roman"/>
        </w:rPr>
      </w:pPr>
      <m:oMathPara>
        <m:oMath>
          <m:r>
            <w:rPr>
              <w:rFonts w:ascii="Cambria Math" w:hAnsi="Cambria Math" w:cs="Times New Roman"/>
            </w:rPr>
            <m:t>F=h/d</m:t>
          </m:r>
        </m:oMath>
      </m:oMathPara>
    </w:p>
    <w:p w14:paraId="72C7FEDC" w14:textId="4467B0B9" w:rsidR="00B000F4" w:rsidRPr="00227736" w:rsidRDefault="00C16AB2" w:rsidP="00B000F4">
      <w:pPr>
        <w:rPr>
          <w:rFonts w:ascii="Times New Roman" w:hAnsi="Times New Roman" w:cs="Times New Roman"/>
        </w:rPr>
      </w:pPr>
      <w:r w:rsidRPr="00227736">
        <w:rPr>
          <w:rFonts w:ascii="Times New Roman" w:hAnsi="Times New Roman" w:cs="Times New Roman"/>
        </w:rPr>
        <w:tab/>
      </w:r>
      <w:r w:rsidR="00B000F4" w:rsidRPr="00227736">
        <w:rPr>
          <w:rFonts w:ascii="Times New Roman" w:hAnsi="Times New Roman" w:cs="Times New Roman"/>
        </w:rPr>
        <w:t xml:space="preserve">Where h is the height and d is the diameter of the bell. During my simulations the ideal finess ratio was found to be 2/3 as outlined in Chart 1 </w:t>
      </w:r>
      <w:r w:rsidR="00CB4482" w:rsidRPr="00227736">
        <w:rPr>
          <w:rFonts w:ascii="Times New Roman" w:hAnsi="Times New Roman" w:cs="Times New Roman"/>
        </w:rPr>
        <w:t xml:space="preserve">and 2 </w:t>
      </w:r>
      <w:r w:rsidR="00B000F4" w:rsidRPr="00227736">
        <w:rPr>
          <w:rFonts w:ascii="Times New Roman" w:hAnsi="Times New Roman" w:cs="Times New Roman"/>
        </w:rPr>
        <w:t xml:space="preserve">in the results section. </w:t>
      </w:r>
    </w:p>
    <w:p w14:paraId="5E918AB8" w14:textId="288EBF30" w:rsidR="00B000F4" w:rsidRPr="00227736" w:rsidRDefault="00B000F4" w:rsidP="00B000F4">
      <w:pPr>
        <w:rPr>
          <w:rFonts w:ascii="Times New Roman" w:hAnsi="Times New Roman" w:cs="Times New Roman"/>
        </w:rPr>
      </w:pPr>
      <w:r w:rsidRPr="00227736">
        <w:rPr>
          <w:rFonts w:ascii="Times New Roman" w:hAnsi="Times New Roman" w:cs="Times New Roman"/>
        </w:rPr>
        <w:tab/>
        <w:t xml:space="preserve">The next design aspect to consider was the range of motion </w:t>
      </w:r>
      <w:r w:rsidR="00596A7C" w:rsidRPr="00227736">
        <w:rPr>
          <w:rFonts w:ascii="Times New Roman" w:hAnsi="Times New Roman" w:cs="Times New Roman"/>
        </w:rPr>
        <w:t xml:space="preserve">and upward speed </w:t>
      </w:r>
      <w:r w:rsidRPr="00227736">
        <w:rPr>
          <w:rFonts w:ascii="Times New Roman" w:hAnsi="Times New Roman" w:cs="Times New Roman"/>
        </w:rPr>
        <w:t xml:space="preserve">the four motors should </w:t>
      </w:r>
      <w:r w:rsidR="00596A7C" w:rsidRPr="00227736">
        <w:rPr>
          <w:rFonts w:ascii="Times New Roman" w:hAnsi="Times New Roman" w:cs="Times New Roman"/>
        </w:rPr>
        <w:t>have</w:t>
      </w:r>
      <w:r w:rsidRPr="00227736">
        <w:rPr>
          <w:rFonts w:ascii="Times New Roman" w:hAnsi="Times New Roman" w:cs="Times New Roman"/>
        </w:rPr>
        <w:t xml:space="preserve"> when in the resonant swimming gate. The most ideal design here would be the most efficient. For this calculation the Froude </w:t>
      </w:r>
      <w:r w:rsidR="001B5FC5" w:rsidRPr="00227736">
        <w:rPr>
          <w:rFonts w:ascii="Times New Roman" w:hAnsi="Times New Roman" w:cs="Times New Roman"/>
        </w:rPr>
        <w:t>efficiency equation is used [1].</w:t>
      </w:r>
    </w:p>
    <w:p w14:paraId="36BF0C31" w14:textId="3725CF5A" w:rsidR="001B5FC5" w:rsidRPr="00227736" w:rsidRDefault="00500CD5" w:rsidP="001B5FC5">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Fr</m:t>
              </m:r>
            </m:e>
            <m:sub>
              <m:r>
                <w:rPr>
                  <w:rFonts w:ascii="Cambria Math" w:hAnsi="Cambria Math" w:cs="Times New Roman"/>
                </w:rPr>
                <m:t>p</m:t>
              </m:r>
            </m:sub>
          </m:sSub>
          <m:r>
            <w:rPr>
              <w:rFonts w:ascii="Cambria Math" w:hAnsi="Cambria Math" w:cs="Times New Roman"/>
            </w:rPr>
            <m:t xml:space="preserve">=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2V</m:t>
                  </m:r>
                </m:e>
                <m:sub>
                  <m:r>
                    <w:rPr>
                      <w:rFonts w:ascii="Cambria Math" w:hAnsi="Cambria Math" w:cs="Times New Roman"/>
                    </w:rPr>
                    <m:t>m</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m:t>
                  </m:r>
                </m:sub>
              </m:sSub>
            </m:den>
          </m:f>
          <m:r>
            <w:rPr>
              <w:rFonts w:ascii="Cambria Math" w:hAnsi="Cambria Math" w:cs="Times New Roman"/>
            </w:rPr>
            <m:t xml:space="preserve"> × 100</m:t>
          </m:r>
        </m:oMath>
      </m:oMathPara>
    </w:p>
    <w:p w14:paraId="019D799B" w14:textId="72D6959B" w:rsidR="001B5FC5" w:rsidRPr="00227736" w:rsidRDefault="001B5FC5" w:rsidP="004677E9">
      <w:pPr>
        <w:rPr>
          <w:rFonts w:ascii="Times New Roman" w:eastAsiaTheme="minorEastAsia" w:hAnsi="Times New Roman" w:cs="Times New Roman"/>
        </w:rPr>
      </w:pPr>
      <w:r w:rsidRPr="00227736">
        <w:rPr>
          <w:rFonts w:ascii="Times New Roman" w:hAnsi="Times New Roman" w:cs="Times New Roman"/>
        </w:rPr>
        <w:t xml:space="preserve">Where </w:t>
      </w:r>
      <m:oMath>
        <m:sSub>
          <m:sSubPr>
            <m:ctrlPr>
              <w:rPr>
                <w:rFonts w:ascii="Cambria Math" w:hAnsi="Cambria Math" w:cs="Times New Roman"/>
              </w:rPr>
            </m:ctrlPr>
          </m:sSubPr>
          <m:e>
            <m:r>
              <m:rPr>
                <m:sty m:val="p"/>
              </m:rPr>
              <w:rPr>
                <w:rFonts w:ascii="Cambria Math" w:hAnsi="Cambria Math" w:cs="Times New Roman"/>
              </w:rPr>
              <m:t>V</m:t>
            </m:r>
          </m:e>
          <m:sub>
            <m:r>
              <w:rPr>
                <w:rFonts w:ascii="Cambria Math" w:hAnsi="Cambria Math" w:cs="Times New Roman"/>
              </w:rPr>
              <m:t>m</m:t>
            </m:r>
          </m:sub>
        </m:sSub>
      </m:oMath>
      <w:r w:rsidRPr="00227736">
        <w:rPr>
          <w:rFonts w:ascii="Times New Roman" w:eastAsiaTheme="minorEastAsia" w:hAnsi="Times New Roman" w:cs="Times New Roman"/>
        </w:rPr>
        <w:t xml:space="preserve"> is the velocity of the medusa and </w:t>
      </w:r>
      <m:oMath>
        <m:sSub>
          <m:sSubPr>
            <m:ctrlPr>
              <w:rPr>
                <w:rFonts w:ascii="Cambria Math" w:hAnsi="Cambria Math" w:cs="Times New Roman"/>
              </w:rPr>
            </m:ctrlPr>
          </m:sSubPr>
          <m:e>
            <m:r>
              <m:rPr>
                <m:sty m:val="p"/>
              </m:rPr>
              <w:rPr>
                <w:rFonts w:ascii="Cambria Math" w:hAnsi="Cambria Math" w:cs="Times New Roman"/>
              </w:rPr>
              <m:t>V</m:t>
            </m:r>
          </m:e>
          <m:sub>
            <m:r>
              <w:rPr>
                <w:rFonts w:ascii="Cambria Math" w:hAnsi="Cambria Math" w:cs="Times New Roman"/>
              </w:rPr>
              <m:t>j</m:t>
            </m:r>
          </m:sub>
        </m:sSub>
      </m:oMath>
      <w:r w:rsidRPr="00227736">
        <w:rPr>
          <w:rFonts w:ascii="Times New Roman" w:eastAsiaTheme="minorEastAsia" w:hAnsi="Times New Roman" w:cs="Times New Roman"/>
        </w:rPr>
        <w:t xml:space="preserve"> is the velocity of the jet. </w:t>
      </w:r>
      <w:r w:rsidR="00596A7C" w:rsidRPr="00227736">
        <w:rPr>
          <w:rFonts w:ascii="Times New Roman" w:eastAsiaTheme="minorEastAsia" w:hAnsi="Times New Roman" w:cs="Times New Roman"/>
        </w:rPr>
        <w:t>The Froude results can be seen in Tables 1 in the results section.</w:t>
      </w:r>
    </w:p>
    <w:p w14:paraId="2D3645B5" w14:textId="1D8E3908" w:rsidR="0037127D" w:rsidRPr="00227736" w:rsidRDefault="0037127D" w:rsidP="004677E9">
      <w:pPr>
        <w:rPr>
          <w:rFonts w:ascii="Times New Roman" w:eastAsiaTheme="minorEastAsia" w:hAnsi="Times New Roman" w:cs="Times New Roman"/>
        </w:rPr>
      </w:pPr>
      <w:r w:rsidRPr="00227736">
        <w:rPr>
          <w:rFonts w:ascii="Times New Roman" w:eastAsiaTheme="minorEastAsia" w:hAnsi="Times New Roman" w:cs="Times New Roman"/>
        </w:rPr>
        <w:lastRenderedPageBreak/>
        <w:tab/>
        <w:t xml:space="preserve">The skeletal structure will use the motors to actively expand the bell to its optimal position. </w:t>
      </w:r>
    </w:p>
    <w:p w14:paraId="5CDBBD5F" w14:textId="17E5CF5F" w:rsidR="00910855" w:rsidRPr="00227736" w:rsidRDefault="00910855" w:rsidP="004677E9">
      <w:pPr>
        <w:rPr>
          <w:rFonts w:ascii="Times New Roman" w:hAnsi="Times New Roman" w:cs="Times New Roman"/>
        </w:rPr>
      </w:pPr>
      <w:r w:rsidRPr="00227736">
        <w:rPr>
          <w:rFonts w:ascii="Times New Roman" w:hAnsi="Times New Roman" w:cs="Times New Roman"/>
        </w:rPr>
        <w:tab/>
        <w:t xml:space="preserve">The final design aspect to consider is how the bell of the jellyfish will go from its open state to closed state. This is where the soft membrane comes into play. </w:t>
      </w:r>
    </w:p>
    <w:p w14:paraId="50BE00D5" w14:textId="45475336" w:rsidR="00910855" w:rsidRPr="00227736" w:rsidRDefault="001B5FC5" w:rsidP="006E26E5">
      <w:pPr>
        <w:rPr>
          <w:rFonts w:ascii="Times New Roman" w:hAnsi="Times New Roman" w:cs="Times New Roman"/>
          <w:sz w:val="28"/>
          <w:szCs w:val="28"/>
        </w:rPr>
      </w:pPr>
      <w:r w:rsidRPr="00227736">
        <w:rPr>
          <w:rFonts w:ascii="Times New Roman" w:hAnsi="Times New Roman" w:cs="Times New Roman"/>
          <w:sz w:val="28"/>
          <w:szCs w:val="28"/>
        </w:rPr>
        <w:tab/>
      </w:r>
      <w:r w:rsidR="00F413AD" w:rsidRPr="00227736">
        <w:rPr>
          <w:rFonts w:ascii="Times New Roman" w:hAnsi="Times New Roman" w:cs="Times New Roman"/>
          <w:sz w:val="28"/>
          <w:szCs w:val="28"/>
        </w:rPr>
        <w:t xml:space="preserve">C. </w:t>
      </w:r>
      <w:r w:rsidR="00910855" w:rsidRPr="00227736">
        <w:rPr>
          <w:rFonts w:ascii="Times New Roman" w:hAnsi="Times New Roman" w:cs="Times New Roman"/>
          <w:sz w:val="28"/>
          <w:szCs w:val="28"/>
        </w:rPr>
        <w:t>Soft Membrane</w:t>
      </w:r>
    </w:p>
    <w:p w14:paraId="0F90A2A1" w14:textId="77777777" w:rsidR="00452AE4" w:rsidRPr="00227736" w:rsidRDefault="00452AE4" w:rsidP="00452AE4">
      <w:pPr>
        <w:keepNext/>
        <w:jc w:val="center"/>
        <w:rPr>
          <w:rFonts w:ascii="Times New Roman" w:hAnsi="Times New Roman" w:cs="Times New Roman"/>
        </w:rPr>
      </w:pPr>
      <w:r w:rsidRPr="00227736">
        <w:rPr>
          <w:rFonts w:ascii="Times New Roman" w:hAnsi="Times New Roman" w:cs="Times New Roman"/>
          <w:noProof/>
        </w:rPr>
        <w:drawing>
          <wp:inline distT="0" distB="0" distL="0" distR="0" wp14:anchorId="2130B4C4" wp14:editId="608616DA">
            <wp:extent cx="2465070" cy="20056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70264" cy="2009881"/>
                    </a:xfrm>
                    <a:prstGeom prst="rect">
                      <a:avLst/>
                    </a:prstGeom>
                    <a:noFill/>
                    <a:ln>
                      <a:noFill/>
                    </a:ln>
                  </pic:spPr>
                </pic:pic>
              </a:graphicData>
            </a:graphic>
          </wp:inline>
        </w:drawing>
      </w:r>
    </w:p>
    <w:p w14:paraId="2AAC27A4" w14:textId="7B8244EC" w:rsidR="006E26E5" w:rsidRPr="00227736" w:rsidRDefault="00452AE4" w:rsidP="00452AE4">
      <w:pPr>
        <w:pStyle w:val="Caption"/>
        <w:jc w:val="center"/>
        <w:rPr>
          <w:rFonts w:ascii="Times New Roman" w:hAnsi="Times New Roman" w:cs="Times New Roman"/>
        </w:rPr>
      </w:pPr>
      <w:r w:rsidRPr="00227736">
        <w:rPr>
          <w:rFonts w:ascii="Times New Roman" w:hAnsi="Times New Roman" w:cs="Times New Roman"/>
        </w:rPr>
        <w:t xml:space="preserve">Figure </w:t>
      </w:r>
      <w:r w:rsidR="00227736" w:rsidRPr="00227736">
        <w:rPr>
          <w:rFonts w:ascii="Times New Roman" w:hAnsi="Times New Roman" w:cs="Times New Roman"/>
          <w:noProof/>
        </w:rPr>
        <w:fldChar w:fldCharType="begin"/>
      </w:r>
      <w:r w:rsidR="00227736" w:rsidRPr="00227736">
        <w:rPr>
          <w:rFonts w:ascii="Times New Roman" w:hAnsi="Times New Roman" w:cs="Times New Roman"/>
          <w:noProof/>
        </w:rPr>
        <w:instrText xml:space="preserve"> SEQ Figure \* ARABIC </w:instrText>
      </w:r>
      <w:r w:rsidR="00227736" w:rsidRPr="00227736">
        <w:rPr>
          <w:rFonts w:ascii="Times New Roman" w:hAnsi="Times New Roman" w:cs="Times New Roman"/>
          <w:noProof/>
        </w:rPr>
        <w:fldChar w:fldCharType="separate"/>
      </w:r>
      <w:r w:rsidR="00B43E26" w:rsidRPr="00227736">
        <w:rPr>
          <w:rFonts w:ascii="Times New Roman" w:hAnsi="Times New Roman" w:cs="Times New Roman"/>
          <w:noProof/>
        </w:rPr>
        <w:t>6</w:t>
      </w:r>
      <w:r w:rsidR="00227736" w:rsidRPr="00227736">
        <w:rPr>
          <w:rFonts w:ascii="Times New Roman" w:hAnsi="Times New Roman" w:cs="Times New Roman"/>
          <w:noProof/>
        </w:rPr>
        <w:fldChar w:fldCharType="end"/>
      </w:r>
      <w:r w:rsidRPr="00227736">
        <w:rPr>
          <w:rFonts w:ascii="Times New Roman" w:hAnsi="Times New Roman" w:cs="Times New Roman"/>
        </w:rPr>
        <w:t xml:space="preserve"> Jellyfish Membrane in the Contracted Position</w:t>
      </w:r>
    </w:p>
    <w:p w14:paraId="03E0309C" w14:textId="4AB59289" w:rsidR="00452AE4" w:rsidRPr="00227736" w:rsidRDefault="00452AE4" w:rsidP="006E26E5">
      <w:pPr>
        <w:keepNext/>
        <w:jc w:val="center"/>
        <w:rPr>
          <w:rFonts w:ascii="Times New Roman" w:hAnsi="Times New Roman" w:cs="Times New Roman"/>
        </w:rPr>
      </w:pPr>
    </w:p>
    <w:p w14:paraId="4629B7A1" w14:textId="77777777" w:rsidR="00452AE4" w:rsidRPr="00227736" w:rsidRDefault="00452AE4" w:rsidP="00452AE4">
      <w:pPr>
        <w:keepNext/>
        <w:jc w:val="center"/>
        <w:rPr>
          <w:rFonts w:ascii="Times New Roman" w:hAnsi="Times New Roman" w:cs="Times New Roman"/>
        </w:rPr>
      </w:pPr>
      <w:r w:rsidRPr="00227736">
        <w:rPr>
          <w:rFonts w:ascii="Times New Roman" w:hAnsi="Times New Roman" w:cs="Times New Roman"/>
          <w:noProof/>
        </w:rPr>
        <w:drawing>
          <wp:inline distT="0" distB="0" distL="0" distR="0" wp14:anchorId="18F96239" wp14:editId="0E04FC13">
            <wp:extent cx="3465933" cy="1546860"/>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67659" cy="1547630"/>
                    </a:xfrm>
                    <a:prstGeom prst="rect">
                      <a:avLst/>
                    </a:prstGeom>
                    <a:noFill/>
                    <a:ln>
                      <a:noFill/>
                    </a:ln>
                  </pic:spPr>
                </pic:pic>
              </a:graphicData>
            </a:graphic>
          </wp:inline>
        </w:drawing>
      </w:r>
    </w:p>
    <w:p w14:paraId="7AB4E4E7" w14:textId="1904E882" w:rsidR="006E26E5" w:rsidRPr="00227736" w:rsidRDefault="00452AE4" w:rsidP="00452AE4">
      <w:pPr>
        <w:pStyle w:val="Caption"/>
        <w:jc w:val="center"/>
        <w:rPr>
          <w:rFonts w:ascii="Times New Roman" w:hAnsi="Times New Roman" w:cs="Times New Roman"/>
        </w:rPr>
      </w:pPr>
      <w:r w:rsidRPr="00227736">
        <w:rPr>
          <w:rFonts w:ascii="Times New Roman" w:hAnsi="Times New Roman" w:cs="Times New Roman"/>
        </w:rPr>
        <w:t xml:space="preserve">Figure </w:t>
      </w:r>
      <w:r w:rsidR="00227736" w:rsidRPr="00227736">
        <w:rPr>
          <w:rFonts w:ascii="Times New Roman" w:hAnsi="Times New Roman" w:cs="Times New Roman"/>
          <w:noProof/>
        </w:rPr>
        <w:fldChar w:fldCharType="begin"/>
      </w:r>
      <w:r w:rsidR="00227736" w:rsidRPr="00227736">
        <w:rPr>
          <w:rFonts w:ascii="Times New Roman" w:hAnsi="Times New Roman" w:cs="Times New Roman"/>
          <w:noProof/>
        </w:rPr>
        <w:instrText xml:space="preserve"> SEQ Figure \* ARABIC </w:instrText>
      </w:r>
      <w:r w:rsidR="00227736" w:rsidRPr="00227736">
        <w:rPr>
          <w:rFonts w:ascii="Times New Roman" w:hAnsi="Times New Roman" w:cs="Times New Roman"/>
          <w:noProof/>
        </w:rPr>
        <w:fldChar w:fldCharType="separate"/>
      </w:r>
      <w:r w:rsidR="00B43E26" w:rsidRPr="00227736">
        <w:rPr>
          <w:rFonts w:ascii="Times New Roman" w:hAnsi="Times New Roman" w:cs="Times New Roman"/>
          <w:noProof/>
        </w:rPr>
        <w:t>7</w:t>
      </w:r>
      <w:r w:rsidR="00227736" w:rsidRPr="00227736">
        <w:rPr>
          <w:rFonts w:ascii="Times New Roman" w:hAnsi="Times New Roman" w:cs="Times New Roman"/>
          <w:noProof/>
        </w:rPr>
        <w:fldChar w:fldCharType="end"/>
      </w:r>
      <w:r w:rsidRPr="00227736">
        <w:rPr>
          <w:rFonts w:ascii="Times New Roman" w:hAnsi="Times New Roman" w:cs="Times New Roman"/>
        </w:rPr>
        <w:t xml:space="preserve"> Jellyfish Membrane in the Expanded Position</w:t>
      </w:r>
    </w:p>
    <w:p w14:paraId="182BA6F4" w14:textId="358CBF19" w:rsidR="00C12FD7" w:rsidRPr="00227736" w:rsidRDefault="00F413AD" w:rsidP="00C12FD7">
      <w:pPr>
        <w:rPr>
          <w:rFonts w:ascii="Times New Roman" w:hAnsi="Times New Roman" w:cs="Times New Roman"/>
        </w:rPr>
      </w:pPr>
      <w:r w:rsidRPr="00227736">
        <w:rPr>
          <w:rFonts w:ascii="Times New Roman" w:hAnsi="Times New Roman" w:cs="Times New Roman"/>
          <w:sz w:val="28"/>
          <w:szCs w:val="28"/>
        </w:rPr>
        <w:tab/>
      </w:r>
      <w:r w:rsidR="00156EB5" w:rsidRPr="00227736">
        <w:rPr>
          <w:rFonts w:ascii="Times New Roman" w:hAnsi="Times New Roman" w:cs="Times New Roman"/>
        </w:rPr>
        <w:t>Material selection is vital for the membrane of this robot. The material must find a balance between flexibility, strength, durability, elasticity</w:t>
      </w:r>
      <w:r w:rsidR="00047EC3" w:rsidRPr="00227736">
        <w:rPr>
          <w:rFonts w:ascii="Times New Roman" w:hAnsi="Times New Roman" w:cs="Times New Roman"/>
        </w:rPr>
        <w:t xml:space="preserve"> and environmental friendliness</w:t>
      </w:r>
      <w:r w:rsidR="00156EB5" w:rsidRPr="00227736">
        <w:rPr>
          <w:rFonts w:ascii="Times New Roman" w:hAnsi="Times New Roman" w:cs="Times New Roman"/>
        </w:rPr>
        <w:t xml:space="preserve">. Research done by [2] suggests that </w:t>
      </w:r>
      <w:r w:rsidR="00047EC3" w:rsidRPr="00227736">
        <w:rPr>
          <w:rFonts w:ascii="Times New Roman" w:hAnsi="Times New Roman" w:cs="Times New Roman"/>
        </w:rPr>
        <w:t xml:space="preserve">silicone rubber is the ideal material for this application. </w:t>
      </w:r>
      <w:r w:rsidR="00BB1B80" w:rsidRPr="00227736">
        <w:rPr>
          <w:rFonts w:ascii="Times New Roman" w:hAnsi="Times New Roman" w:cs="Times New Roman"/>
        </w:rPr>
        <w:t>Key properties of silicone rubber are outlined in table 1 below</w:t>
      </w:r>
      <w:r w:rsidR="001F1F62" w:rsidRPr="00227736">
        <w:rPr>
          <w:rFonts w:ascii="Times New Roman" w:hAnsi="Times New Roman" w:cs="Times New Roman"/>
        </w:rPr>
        <w:t xml:space="preserve"> [17]</w:t>
      </w:r>
      <w:r w:rsidR="00BB1B80" w:rsidRPr="00227736">
        <w:rPr>
          <w:rFonts w:ascii="Times New Roman" w:hAnsi="Times New Roman" w:cs="Times New Roman"/>
        </w:rPr>
        <w:t>.</w:t>
      </w:r>
    </w:p>
    <w:tbl>
      <w:tblPr>
        <w:tblStyle w:val="TableGrid"/>
        <w:tblW w:w="0" w:type="auto"/>
        <w:tblLook w:val="04A0" w:firstRow="1" w:lastRow="0" w:firstColumn="1" w:lastColumn="0" w:noHBand="0" w:noVBand="1"/>
      </w:tblPr>
      <w:tblGrid>
        <w:gridCol w:w="2155"/>
        <w:gridCol w:w="2155"/>
      </w:tblGrid>
      <w:tr w:rsidR="001F1F62" w:rsidRPr="00227736" w14:paraId="7A604130" w14:textId="77777777" w:rsidTr="001F1F62">
        <w:tc>
          <w:tcPr>
            <w:tcW w:w="2155" w:type="dxa"/>
          </w:tcPr>
          <w:p w14:paraId="47A6A600" w14:textId="08C71EC4" w:rsidR="001F1F62" w:rsidRPr="00227736" w:rsidRDefault="001F1F62" w:rsidP="00BB1B80">
            <w:pPr>
              <w:jc w:val="center"/>
              <w:rPr>
                <w:rFonts w:ascii="Times New Roman" w:hAnsi="Times New Roman" w:cs="Times New Roman"/>
              </w:rPr>
            </w:pPr>
            <w:r w:rsidRPr="00227736">
              <w:rPr>
                <w:rFonts w:ascii="Times New Roman" w:hAnsi="Times New Roman" w:cs="Times New Roman"/>
              </w:rPr>
              <w:t>Property</w:t>
            </w:r>
          </w:p>
        </w:tc>
        <w:tc>
          <w:tcPr>
            <w:tcW w:w="2155" w:type="dxa"/>
          </w:tcPr>
          <w:p w14:paraId="5F3B20A5" w14:textId="53DF7F71" w:rsidR="001F1F62" w:rsidRPr="00227736" w:rsidRDefault="001F1F62" w:rsidP="00BB1B80">
            <w:pPr>
              <w:jc w:val="center"/>
              <w:rPr>
                <w:rFonts w:ascii="Times New Roman" w:hAnsi="Times New Roman" w:cs="Times New Roman"/>
              </w:rPr>
            </w:pPr>
            <w:r w:rsidRPr="00227736">
              <w:rPr>
                <w:rFonts w:ascii="Times New Roman" w:hAnsi="Times New Roman" w:cs="Times New Roman"/>
              </w:rPr>
              <w:t>Notes</w:t>
            </w:r>
          </w:p>
        </w:tc>
      </w:tr>
      <w:tr w:rsidR="001F1F62" w:rsidRPr="00227736" w14:paraId="3EB972AC" w14:textId="77777777" w:rsidTr="001F1F62">
        <w:tc>
          <w:tcPr>
            <w:tcW w:w="2155" w:type="dxa"/>
          </w:tcPr>
          <w:p w14:paraId="59B1DA2D" w14:textId="4BC57447" w:rsidR="001F1F62" w:rsidRPr="00227736" w:rsidRDefault="00AE442C" w:rsidP="00BB1B80">
            <w:pPr>
              <w:jc w:val="center"/>
              <w:rPr>
                <w:rFonts w:ascii="Times New Roman" w:hAnsi="Times New Roman" w:cs="Times New Roman"/>
              </w:rPr>
            </w:pPr>
            <w:r w:rsidRPr="00227736">
              <w:rPr>
                <w:rFonts w:ascii="Times New Roman" w:hAnsi="Times New Roman" w:cs="Times New Roman"/>
              </w:rPr>
              <w:t>Flex Fatigue</w:t>
            </w:r>
          </w:p>
        </w:tc>
        <w:tc>
          <w:tcPr>
            <w:tcW w:w="2155" w:type="dxa"/>
          </w:tcPr>
          <w:p w14:paraId="170BE769" w14:textId="6D55D6F1" w:rsidR="001F1F62" w:rsidRPr="00227736" w:rsidRDefault="00AE442C" w:rsidP="00BB1B80">
            <w:pPr>
              <w:jc w:val="center"/>
              <w:rPr>
                <w:rFonts w:ascii="Times New Roman" w:hAnsi="Times New Roman" w:cs="Times New Roman"/>
              </w:rPr>
            </w:pPr>
            <w:r w:rsidRPr="00227736">
              <w:rPr>
                <w:rFonts w:ascii="Times New Roman" w:hAnsi="Times New Roman" w:cs="Times New Roman"/>
              </w:rPr>
              <w:t>Can withstand up to 5 million flexes</w:t>
            </w:r>
          </w:p>
        </w:tc>
      </w:tr>
      <w:tr w:rsidR="001F1F62" w:rsidRPr="00227736" w14:paraId="2655C9F2" w14:textId="77777777" w:rsidTr="001F1F62">
        <w:tc>
          <w:tcPr>
            <w:tcW w:w="2155" w:type="dxa"/>
          </w:tcPr>
          <w:p w14:paraId="6B710DEB" w14:textId="0B705453" w:rsidR="001F1F62" w:rsidRPr="00227736" w:rsidRDefault="001F1F62" w:rsidP="00BB1B80">
            <w:pPr>
              <w:jc w:val="center"/>
              <w:rPr>
                <w:rFonts w:ascii="Times New Roman" w:hAnsi="Times New Roman" w:cs="Times New Roman"/>
              </w:rPr>
            </w:pPr>
            <w:r w:rsidRPr="00227736">
              <w:rPr>
                <w:rFonts w:ascii="Times New Roman" w:hAnsi="Times New Roman" w:cs="Times New Roman"/>
              </w:rPr>
              <w:t>Elongation</w:t>
            </w:r>
          </w:p>
        </w:tc>
        <w:tc>
          <w:tcPr>
            <w:tcW w:w="2155" w:type="dxa"/>
          </w:tcPr>
          <w:p w14:paraId="6B2FDD9D" w14:textId="0FC56737" w:rsidR="001F1F62" w:rsidRPr="00227736" w:rsidRDefault="00AE442C" w:rsidP="00BB1B80">
            <w:pPr>
              <w:jc w:val="center"/>
              <w:rPr>
                <w:rFonts w:ascii="Times New Roman" w:hAnsi="Times New Roman" w:cs="Times New Roman"/>
              </w:rPr>
            </w:pPr>
            <w:r w:rsidRPr="00227736">
              <w:rPr>
                <w:rFonts w:ascii="Times New Roman" w:hAnsi="Times New Roman" w:cs="Times New Roman"/>
              </w:rPr>
              <w:t xml:space="preserve">Up to 200% before snap </w:t>
            </w:r>
          </w:p>
        </w:tc>
      </w:tr>
      <w:tr w:rsidR="001F1F62" w:rsidRPr="00227736" w14:paraId="780D0DA6" w14:textId="77777777" w:rsidTr="001F1F62">
        <w:tc>
          <w:tcPr>
            <w:tcW w:w="2155" w:type="dxa"/>
          </w:tcPr>
          <w:p w14:paraId="443110C5" w14:textId="7E657FDB" w:rsidR="001F1F62" w:rsidRPr="00227736" w:rsidRDefault="001F1F62" w:rsidP="00BB1B80">
            <w:pPr>
              <w:jc w:val="center"/>
              <w:rPr>
                <w:rFonts w:ascii="Times New Roman" w:hAnsi="Times New Roman" w:cs="Times New Roman"/>
              </w:rPr>
            </w:pPr>
            <w:r w:rsidRPr="00227736">
              <w:rPr>
                <w:rFonts w:ascii="Times New Roman" w:hAnsi="Times New Roman" w:cs="Times New Roman"/>
              </w:rPr>
              <w:t>Creep</w:t>
            </w:r>
          </w:p>
        </w:tc>
        <w:tc>
          <w:tcPr>
            <w:tcW w:w="2155" w:type="dxa"/>
          </w:tcPr>
          <w:p w14:paraId="295D36D3" w14:textId="417EA049" w:rsidR="001F1F62" w:rsidRPr="00227736" w:rsidRDefault="00AE442C" w:rsidP="00BB1B80">
            <w:pPr>
              <w:jc w:val="center"/>
              <w:rPr>
                <w:rFonts w:ascii="Times New Roman" w:hAnsi="Times New Roman" w:cs="Times New Roman"/>
              </w:rPr>
            </w:pPr>
            <w:r w:rsidRPr="00227736">
              <w:rPr>
                <w:rFonts w:ascii="Times New Roman" w:hAnsi="Times New Roman" w:cs="Times New Roman"/>
              </w:rPr>
              <w:t>Less then 5% after 1000 hours of use</w:t>
            </w:r>
          </w:p>
        </w:tc>
      </w:tr>
      <w:tr w:rsidR="001F1F62" w:rsidRPr="00227736" w14:paraId="54AE2422" w14:textId="77777777" w:rsidTr="001F1F62">
        <w:tc>
          <w:tcPr>
            <w:tcW w:w="2155" w:type="dxa"/>
          </w:tcPr>
          <w:p w14:paraId="27D180B5" w14:textId="0CE22746" w:rsidR="001F1F62" w:rsidRPr="00227736" w:rsidRDefault="001F1F62" w:rsidP="00BB1B80">
            <w:pPr>
              <w:jc w:val="center"/>
              <w:rPr>
                <w:rFonts w:ascii="Times New Roman" w:hAnsi="Times New Roman" w:cs="Times New Roman"/>
              </w:rPr>
            </w:pPr>
            <w:r w:rsidRPr="00227736">
              <w:rPr>
                <w:rFonts w:ascii="Times New Roman" w:hAnsi="Times New Roman" w:cs="Times New Roman"/>
              </w:rPr>
              <w:t>Tear Strength</w:t>
            </w:r>
          </w:p>
        </w:tc>
        <w:tc>
          <w:tcPr>
            <w:tcW w:w="2155" w:type="dxa"/>
          </w:tcPr>
          <w:p w14:paraId="2B436CB5" w14:textId="1B0CE2EF" w:rsidR="001F1F62" w:rsidRPr="00227736" w:rsidRDefault="00AE442C" w:rsidP="00BB1B80">
            <w:pPr>
              <w:jc w:val="center"/>
              <w:rPr>
                <w:rFonts w:ascii="Times New Roman" w:hAnsi="Times New Roman" w:cs="Times New Roman"/>
              </w:rPr>
            </w:pPr>
            <w:r w:rsidRPr="00227736">
              <w:rPr>
                <w:rFonts w:ascii="Times New Roman" w:hAnsi="Times New Roman" w:cs="Times New Roman"/>
              </w:rPr>
              <w:t>9.8 kN/m</w:t>
            </w:r>
          </w:p>
        </w:tc>
      </w:tr>
      <w:tr w:rsidR="001F1F62" w:rsidRPr="00227736" w14:paraId="6E76E019" w14:textId="77777777" w:rsidTr="001F1F62">
        <w:tc>
          <w:tcPr>
            <w:tcW w:w="2155" w:type="dxa"/>
          </w:tcPr>
          <w:p w14:paraId="10BA32D2" w14:textId="628C9712" w:rsidR="001F1F62" w:rsidRPr="00227736" w:rsidRDefault="001F1F62" w:rsidP="00BB1B80">
            <w:pPr>
              <w:jc w:val="center"/>
              <w:rPr>
                <w:rFonts w:ascii="Times New Roman" w:hAnsi="Times New Roman" w:cs="Times New Roman"/>
              </w:rPr>
            </w:pPr>
            <w:r w:rsidRPr="00227736">
              <w:rPr>
                <w:rFonts w:ascii="Times New Roman" w:hAnsi="Times New Roman" w:cs="Times New Roman"/>
              </w:rPr>
              <w:t>Thermal Resistance</w:t>
            </w:r>
          </w:p>
        </w:tc>
        <w:tc>
          <w:tcPr>
            <w:tcW w:w="2155" w:type="dxa"/>
          </w:tcPr>
          <w:p w14:paraId="523C4D86" w14:textId="6043847E" w:rsidR="001F1F62" w:rsidRPr="00227736" w:rsidRDefault="001F1F62" w:rsidP="00BB1B80">
            <w:pPr>
              <w:jc w:val="center"/>
              <w:rPr>
                <w:rFonts w:ascii="Times New Roman" w:hAnsi="Times New Roman" w:cs="Times New Roman"/>
              </w:rPr>
            </w:pPr>
            <w:r w:rsidRPr="00227736">
              <w:rPr>
                <w:rFonts w:ascii="Times New Roman" w:hAnsi="Times New Roman" w:cs="Times New Roman"/>
              </w:rPr>
              <w:t>-150 to 575</w:t>
            </w:r>
            <w:r w:rsidRPr="00227736">
              <w:rPr>
                <w:rFonts w:ascii="Times New Roman" w:hAnsi="Times New Roman" w:cs="Times New Roman"/>
                <w:color w:val="222222"/>
                <w:shd w:val="clear" w:color="auto" w:fill="FFFFFF"/>
              </w:rPr>
              <w:t xml:space="preserve"> °F for up to 10</w:t>
            </w:r>
            <w:r w:rsidR="00B6560A" w:rsidRPr="00227736">
              <w:rPr>
                <w:rFonts w:ascii="Times New Roman" w:hAnsi="Times New Roman" w:cs="Times New Roman"/>
                <w:color w:val="222222"/>
                <w:shd w:val="clear" w:color="auto" w:fill="FFFFFF"/>
              </w:rPr>
              <w:t>000 hours</w:t>
            </w:r>
          </w:p>
        </w:tc>
      </w:tr>
      <w:tr w:rsidR="001F1F62" w:rsidRPr="00227736" w14:paraId="2B7E84FF" w14:textId="77777777" w:rsidTr="001F1F62">
        <w:tc>
          <w:tcPr>
            <w:tcW w:w="2155" w:type="dxa"/>
          </w:tcPr>
          <w:p w14:paraId="618017CA" w14:textId="479E2F29" w:rsidR="001F1F62" w:rsidRPr="00227736" w:rsidRDefault="00B6560A" w:rsidP="00BB1B80">
            <w:pPr>
              <w:jc w:val="center"/>
              <w:rPr>
                <w:rFonts w:ascii="Times New Roman" w:hAnsi="Times New Roman" w:cs="Times New Roman"/>
              </w:rPr>
            </w:pPr>
            <w:r w:rsidRPr="00227736">
              <w:rPr>
                <w:rFonts w:ascii="Times New Roman" w:hAnsi="Times New Roman" w:cs="Times New Roman"/>
              </w:rPr>
              <w:t>UV</w:t>
            </w:r>
            <w:r w:rsidR="001F1F62" w:rsidRPr="00227736">
              <w:rPr>
                <w:rFonts w:ascii="Times New Roman" w:hAnsi="Times New Roman" w:cs="Times New Roman"/>
              </w:rPr>
              <w:t xml:space="preserve"> Resistance</w:t>
            </w:r>
          </w:p>
        </w:tc>
        <w:tc>
          <w:tcPr>
            <w:tcW w:w="2155" w:type="dxa"/>
          </w:tcPr>
          <w:p w14:paraId="0A1D9234" w14:textId="2FC34424" w:rsidR="001F1F62" w:rsidRPr="00227736" w:rsidRDefault="00B6560A" w:rsidP="00BB1B80">
            <w:pPr>
              <w:jc w:val="center"/>
              <w:rPr>
                <w:rFonts w:ascii="Times New Roman" w:hAnsi="Times New Roman" w:cs="Times New Roman"/>
              </w:rPr>
            </w:pPr>
            <w:r w:rsidRPr="00227736">
              <w:rPr>
                <w:rFonts w:ascii="Times New Roman" w:hAnsi="Times New Roman" w:cs="Times New Roman"/>
              </w:rPr>
              <w:t>Over 10 years of direct exposure</w:t>
            </w:r>
          </w:p>
        </w:tc>
      </w:tr>
      <w:tr w:rsidR="001F1F62" w:rsidRPr="00227736" w14:paraId="1B64BC90" w14:textId="77777777" w:rsidTr="001F1F62">
        <w:tc>
          <w:tcPr>
            <w:tcW w:w="2155" w:type="dxa"/>
          </w:tcPr>
          <w:p w14:paraId="7C4DDC87" w14:textId="5EABE68C" w:rsidR="001F1F62" w:rsidRPr="00227736" w:rsidRDefault="00B6560A" w:rsidP="00BB1B80">
            <w:pPr>
              <w:jc w:val="center"/>
              <w:rPr>
                <w:rFonts w:ascii="Times New Roman" w:hAnsi="Times New Roman" w:cs="Times New Roman"/>
              </w:rPr>
            </w:pPr>
            <w:r w:rsidRPr="00227736">
              <w:rPr>
                <w:rFonts w:ascii="Times New Roman" w:hAnsi="Times New Roman" w:cs="Times New Roman"/>
              </w:rPr>
              <w:t xml:space="preserve">Water </w:t>
            </w:r>
            <w:r w:rsidR="001F1F62" w:rsidRPr="00227736">
              <w:rPr>
                <w:rFonts w:ascii="Times New Roman" w:hAnsi="Times New Roman" w:cs="Times New Roman"/>
              </w:rPr>
              <w:t>Resistance</w:t>
            </w:r>
          </w:p>
        </w:tc>
        <w:tc>
          <w:tcPr>
            <w:tcW w:w="2155" w:type="dxa"/>
          </w:tcPr>
          <w:p w14:paraId="52121963" w14:textId="42F69B16" w:rsidR="001F1F62" w:rsidRPr="00227736" w:rsidRDefault="00151772" w:rsidP="00BB1B80">
            <w:pPr>
              <w:jc w:val="center"/>
              <w:rPr>
                <w:rFonts w:ascii="Times New Roman" w:hAnsi="Times New Roman" w:cs="Times New Roman"/>
              </w:rPr>
            </w:pPr>
            <w:r w:rsidRPr="00227736">
              <w:rPr>
                <w:rFonts w:ascii="Times New Roman" w:hAnsi="Times New Roman" w:cs="Times New Roman"/>
              </w:rPr>
              <w:t>Less then 1% change in weight, volume, tensile strength</w:t>
            </w:r>
            <w:r w:rsidR="00AE442C" w:rsidRPr="00227736">
              <w:rPr>
                <w:rFonts w:ascii="Times New Roman" w:hAnsi="Times New Roman" w:cs="Times New Roman"/>
              </w:rPr>
              <w:t xml:space="preserve"> when submerged for 168 hours</w:t>
            </w:r>
          </w:p>
        </w:tc>
      </w:tr>
      <w:tr w:rsidR="00AE442C" w:rsidRPr="00227736" w14:paraId="5AEAB7B6" w14:textId="77777777" w:rsidTr="001F1F62">
        <w:tc>
          <w:tcPr>
            <w:tcW w:w="2155" w:type="dxa"/>
          </w:tcPr>
          <w:p w14:paraId="3FCE583F" w14:textId="6F050001" w:rsidR="00AE442C" w:rsidRPr="00227736" w:rsidRDefault="00AE442C" w:rsidP="00BB1B80">
            <w:pPr>
              <w:jc w:val="center"/>
              <w:rPr>
                <w:rFonts w:ascii="Times New Roman" w:hAnsi="Times New Roman" w:cs="Times New Roman"/>
              </w:rPr>
            </w:pPr>
            <w:r w:rsidRPr="00227736">
              <w:rPr>
                <w:rFonts w:ascii="Times New Roman" w:hAnsi="Times New Roman" w:cs="Times New Roman"/>
              </w:rPr>
              <w:t>Sea Water Resistance</w:t>
            </w:r>
          </w:p>
        </w:tc>
        <w:tc>
          <w:tcPr>
            <w:tcW w:w="2155" w:type="dxa"/>
          </w:tcPr>
          <w:p w14:paraId="6A1C4E0A" w14:textId="0CE79164" w:rsidR="00AE442C" w:rsidRPr="00227736" w:rsidRDefault="00AE442C" w:rsidP="00BB1B80">
            <w:pPr>
              <w:jc w:val="center"/>
              <w:rPr>
                <w:rFonts w:ascii="Times New Roman" w:hAnsi="Times New Roman" w:cs="Times New Roman"/>
              </w:rPr>
            </w:pPr>
            <w:r w:rsidRPr="00227736">
              <w:rPr>
                <w:rFonts w:ascii="Times New Roman" w:hAnsi="Times New Roman" w:cs="Times New Roman"/>
              </w:rPr>
              <w:t>Less than .5% chance when submerged for 168 hours</w:t>
            </w:r>
          </w:p>
        </w:tc>
      </w:tr>
    </w:tbl>
    <w:p w14:paraId="27A8E7DD" w14:textId="0AC84735" w:rsidR="00A90256" w:rsidRPr="00227736" w:rsidRDefault="00C12FD7" w:rsidP="00C12FD7">
      <w:pPr>
        <w:jc w:val="center"/>
        <w:rPr>
          <w:rFonts w:ascii="Times New Roman" w:hAnsi="Times New Roman" w:cs="Times New Roman"/>
          <w:i/>
          <w:sz w:val="18"/>
          <w:szCs w:val="18"/>
        </w:rPr>
      </w:pPr>
      <w:r w:rsidRPr="00227736">
        <w:rPr>
          <w:rFonts w:ascii="Times New Roman" w:hAnsi="Times New Roman" w:cs="Times New Roman"/>
          <w:i/>
          <w:sz w:val="18"/>
          <w:szCs w:val="18"/>
        </w:rPr>
        <w:t xml:space="preserve">Table </w:t>
      </w:r>
      <w:r w:rsidR="00524843" w:rsidRPr="00227736">
        <w:rPr>
          <w:rFonts w:ascii="Times New Roman" w:hAnsi="Times New Roman" w:cs="Times New Roman"/>
          <w:i/>
          <w:sz w:val="18"/>
          <w:szCs w:val="18"/>
        </w:rPr>
        <w:fldChar w:fldCharType="begin"/>
      </w:r>
      <w:r w:rsidR="00524843" w:rsidRPr="00227736">
        <w:rPr>
          <w:rFonts w:ascii="Times New Roman" w:hAnsi="Times New Roman" w:cs="Times New Roman"/>
          <w:i/>
          <w:sz w:val="18"/>
          <w:szCs w:val="18"/>
        </w:rPr>
        <w:instrText xml:space="preserve"> SEQ Table \* ARABIC </w:instrText>
      </w:r>
      <w:r w:rsidR="00524843" w:rsidRPr="00227736">
        <w:rPr>
          <w:rFonts w:ascii="Times New Roman" w:hAnsi="Times New Roman" w:cs="Times New Roman"/>
          <w:i/>
          <w:sz w:val="18"/>
          <w:szCs w:val="18"/>
        </w:rPr>
        <w:fldChar w:fldCharType="separate"/>
      </w:r>
      <w:r w:rsidR="00524843" w:rsidRPr="00227736">
        <w:rPr>
          <w:rFonts w:ascii="Times New Roman" w:hAnsi="Times New Roman" w:cs="Times New Roman"/>
          <w:i/>
          <w:noProof/>
          <w:sz w:val="18"/>
          <w:szCs w:val="18"/>
        </w:rPr>
        <w:t>1</w:t>
      </w:r>
      <w:r w:rsidR="00524843" w:rsidRPr="00227736">
        <w:rPr>
          <w:rFonts w:ascii="Times New Roman" w:hAnsi="Times New Roman" w:cs="Times New Roman"/>
          <w:i/>
          <w:sz w:val="18"/>
          <w:szCs w:val="18"/>
        </w:rPr>
        <w:fldChar w:fldCharType="end"/>
      </w:r>
      <w:r w:rsidRPr="00227736">
        <w:rPr>
          <w:rFonts w:ascii="Times New Roman" w:hAnsi="Times New Roman" w:cs="Times New Roman"/>
          <w:i/>
          <w:sz w:val="18"/>
          <w:szCs w:val="18"/>
        </w:rPr>
        <w:t xml:space="preserve"> Silicon Rubber Properties</w:t>
      </w:r>
    </w:p>
    <w:p w14:paraId="06E910B1" w14:textId="6A2C7408" w:rsidR="00DD6D0F" w:rsidRPr="00227736" w:rsidRDefault="00DD6D0F" w:rsidP="00A90256">
      <w:pPr>
        <w:rPr>
          <w:rFonts w:ascii="Times New Roman" w:hAnsi="Times New Roman" w:cs="Times New Roman"/>
        </w:rPr>
      </w:pPr>
      <w:r w:rsidRPr="00227736">
        <w:rPr>
          <w:rFonts w:ascii="Times New Roman" w:hAnsi="Times New Roman" w:cs="Times New Roman"/>
        </w:rPr>
        <w:tab/>
      </w:r>
      <w:r w:rsidR="00DF66F7" w:rsidRPr="00227736">
        <w:rPr>
          <w:rFonts w:ascii="Times New Roman" w:hAnsi="Times New Roman" w:cs="Times New Roman"/>
        </w:rPr>
        <w:t xml:space="preserve">The design of the outer membrane will use the energy stored from the motors actively expanding to contract the bell and create a jet of thrust. </w:t>
      </w:r>
      <w:r w:rsidR="00A25470" w:rsidRPr="00227736">
        <w:rPr>
          <w:rFonts w:ascii="Times New Roman" w:hAnsi="Times New Roman" w:cs="Times New Roman"/>
        </w:rPr>
        <w:t>Thus,</w:t>
      </w:r>
      <w:r w:rsidR="00DF66F7" w:rsidRPr="00227736">
        <w:rPr>
          <w:rFonts w:ascii="Times New Roman" w:hAnsi="Times New Roman" w:cs="Times New Roman"/>
        </w:rPr>
        <w:t xml:space="preserve"> propelling the jellyfish forward. </w:t>
      </w:r>
    </w:p>
    <w:p w14:paraId="37BD917F" w14:textId="4B529E2A" w:rsidR="00F413AD" w:rsidRPr="00227736" w:rsidRDefault="00156EB5" w:rsidP="004677E9">
      <w:pPr>
        <w:rPr>
          <w:rFonts w:ascii="Times New Roman" w:hAnsi="Times New Roman" w:cs="Times New Roman"/>
          <w:sz w:val="28"/>
          <w:szCs w:val="28"/>
        </w:rPr>
      </w:pPr>
      <w:r w:rsidRPr="00227736">
        <w:rPr>
          <w:rFonts w:ascii="Times New Roman" w:hAnsi="Times New Roman" w:cs="Times New Roman"/>
          <w:sz w:val="28"/>
          <w:szCs w:val="28"/>
        </w:rPr>
        <w:tab/>
      </w:r>
      <w:r w:rsidR="00F413AD" w:rsidRPr="00227736">
        <w:rPr>
          <w:rFonts w:ascii="Times New Roman" w:hAnsi="Times New Roman" w:cs="Times New Roman"/>
          <w:sz w:val="28"/>
          <w:szCs w:val="28"/>
        </w:rPr>
        <w:t>D. Assembly</w:t>
      </w:r>
    </w:p>
    <w:p w14:paraId="2ED59DC2" w14:textId="6409F99D" w:rsidR="00F413AD" w:rsidRPr="00227736" w:rsidRDefault="006E26E5" w:rsidP="004677E9">
      <w:pPr>
        <w:rPr>
          <w:rFonts w:ascii="Times New Roman" w:hAnsi="Times New Roman" w:cs="Times New Roman"/>
        </w:rPr>
      </w:pPr>
      <w:r w:rsidRPr="00227736">
        <w:rPr>
          <w:rFonts w:ascii="Times New Roman" w:hAnsi="Times New Roman" w:cs="Times New Roman"/>
          <w:sz w:val="28"/>
          <w:szCs w:val="28"/>
        </w:rPr>
        <w:tab/>
      </w:r>
      <w:r w:rsidRPr="00227736">
        <w:rPr>
          <w:rFonts w:ascii="Times New Roman" w:hAnsi="Times New Roman" w:cs="Times New Roman"/>
        </w:rPr>
        <w:t xml:space="preserve">The two portions of this project will be fitted together like a hand and glove. The soft membrane will stretch and slide over the hard inner skeleton. The natural tension in the soft membrane will keep it in place around the hard internal skeleton. This design choice was implemented in order to </w:t>
      </w:r>
      <w:r w:rsidR="00B46C22" w:rsidRPr="00227736">
        <w:rPr>
          <w:rFonts w:ascii="Times New Roman" w:hAnsi="Times New Roman" w:cs="Times New Roman"/>
        </w:rPr>
        <w:t>surround</w:t>
      </w:r>
      <w:r w:rsidRPr="00227736">
        <w:rPr>
          <w:rFonts w:ascii="Times New Roman" w:hAnsi="Times New Roman" w:cs="Times New Roman"/>
        </w:rPr>
        <w:t xml:space="preserve"> all hard skeletal parts with a soft membrane as well as ensure that no extra parts were needed to fasten the membrane to the skeleton. </w:t>
      </w:r>
    </w:p>
    <w:p w14:paraId="01002848" w14:textId="4AB557B2" w:rsidR="00F413AD" w:rsidRPr="00227736" w:rsidRDefault="00885F52" w:rsidP="004677E9">
      <w:pPr>
        <w:rPr>
          <w:rFonts w:ascii="Times New Roman" w:hAnsi="Times New Roman" w:cs="Times New Roman"/>
          <w:sz w:val="28"/>
          <w:szCs w:val="28"/>
        </w:rPr>
      </w:pPr>
      <w:r w:rsidRPr="00227736">
        <w:rPr>
          <w:rFonts w:ascii="Times New Roman" w:hAnsi="Times New Roman" w:cs="Times New Roman"/>
          <w:sz w:val="28"/>
          <w:szCs w:val="28"/>
        </w:rPr>
        <w:t>4</w:t>
      </w:r>
      <w:r w:rsidR="00F413AD" w:rsidRPr="00227736">
        <w:rPr>
          <w:rFonts w:ascii="Times New Roman" w:hAnsi="Times New Roman" w:cs="Times New Roman"/>
          <w:sz w:val="28"/>
          <w:szCs w:val="28"/>
        </w:rPr>
        <w:tab/>
        <w:t>Results</w:t>
      </w:r>
    </w:p>
    <w:p w14:paraId="316F453B" w14:textId="1580DA60" w:rsidR="00284AC4" w:rsidRPr="00227736" w:rsidRDefault="00284AC4" w:rsidP="004677E9">
      <w:pPr>
        <w:rPr>
          <w:rFonts w:ascii="Times New Roman" w:hAnsi="Times New Roman" w:cs="Times New Roman"/>
          <w:sz w:val="28"/>
          <w:szCs w:val="28"/>
        </w:rPr>
      </w:pPr>
      <w:r w:rsidRPr="00227736">
        <w:rPr>
          <w:rFonts w:ascii="Times New Roman" w:hAnsi="Times New Roman" w:cs="Times New Roman"/>
          <w:sz w:val="28"/>
          <w:szCs w:val="28"/>
        </w:rPr>
        <w:tab/>
      </w:r>
      <w:r w:rsidR="00884ACC" w:rsidRPr="00227736">
        <w:rPr>
          <w:rFonts w:ascii="Times New Roman" w:hAnsi="Times New Roman" w:cs="Times New Roman"/>
          <w:sz w:val="28"/>
          <w:szCs w:val="28"/>
        </w:rPr>
        <w:t>A. Overview</w:t>
      </w:r>
    </w:p>
    <w:p w14:paraId="51D0515B" w14:textId="455AC9A9" w:rsidR="000B55AF" w:rsidRPr="000B55AF" w:rsidRDefault="00884ACC" w:rsidP="004677E9">
      <w:pPr>
        <w:rPr>
          <w:rFonts w:ascii="Times New Roman" w:hAnsi="Times New Roman" w:cs="Times New Roman"/>
        </w:rPr>
      </w:pPr>
      <w:r w:rsidRPr="00227736">
        <w:rPr>
          <w:rFonts w:ascii="Times New Roman" w:hAnsi="Times New Roman" w:cs="Times New Roman"/>
          <w:sz w:val="28"/>
          <w:szCs w:val="28"/>
        </w:rPr>
        <w:tab/>
      </w:r>
      <w:r w:rsidRPr="00227736">
        <w:rPr>
          <w:rFonts w:ascii="Times New Roman" w:hAnsi="Times New Roman" w:cs="Times New Roman"/>
        </w:rPr>
        <w:t xml:space="preserve">Testing and results were broken up into three parts, just like the design. The first part being the skeletal structure, the second being the soft membrane and the third being both components combined. Test </w:t>
      </w:r>
      <w:r w:rsidR="007F1F43" w:rsidRPr="00227736">
        <w:rPr>
          <w:rFonts w:ascii="Times New Roman" w:hAnsi="Times New Roman" w:cs="Times New Roman"/>
        </w:rPr>
        <w:t xml:space="preserve">and </w:t>
      </w:r>
      <w:r w:rsidRPr="00227736">
        <w:rPr>
          <w:rFonts w:ascii="Times New Roman" w:hAnsi="Times New Roman" w:cs="Times New Roman"/>
        </w:rPr>
        <w:t xml:space="preserve">results were found for each system independently before being combined into one simulation and </w:t>
      </w:r>
      <w:r w:rsidRPr="00227736">
        <w:rPr>
          <w:rFonts w:ascii="Times New Roman" w:hAnsi="Times New Roman" w:cs="Times New Roman"/>
        </w:rPr>
        <w:lastRenderedPageBreak/>
        <w:t>retested</w:t>
      </w:r>
      <w:r w:rsidRPr="00227736">
        <w:rPr>
          <w:rFonts w:ascii="Times New Roman" w:hAnsi="Times New Roman" w:cs="Times New Roman"/>
          <w:sz w:val="28"/>
          <w:szCs w:val="28"/>
        </w:rPr>
        <w:t xml:space="preserve">. </w:t>
      </w:r>
      <w:r w:rsidRPr="00227736">
        <w:rPr>
          <w:rFonts w:ascii="Times New Roman" w:hAnsi="Times New Roman" w:cs="Times New Roman"/>
        </w:rPr>
        <w:t>The reason behind this is my lack of access to powerful enough programs and computers to run the type of simulation needed to analyze both rigid and soft components behavior in a fluid. I found limitations in testing both components separately. These limitations were once again brought on by the lack of computing power and program capability.</w:t>
      </w:r>
      <w:r w:rsidR="001B42AA" w:rsidRPr="00227736">
        <w:rPr>
          <w:rFonts w:ascii="Times New Roman" w:hAnsi="Times New Roman" w:cs="Times New Roman"/>
        </w:rPr>
        <w:t xml:space="preserve"> However, this is the first implementation of this robot. This is not meant to be a finalized simulation. </w:t>
      </w:r>
      <w:r w:rsidR="001B42AA" w:rsidRPr="00227736">
        <w:rPr>
          <w:rFonts w:ascii="Times New Roman" w:hAnsi="Times New Roman" w:cs="Times New Roman"/>
          <w:sz w:val="28"/>
          <w:szCs w:val="28"/>
        </w:rPr>
        <w:t xml:space="preserve"> </w:t>
      </w:r>
      <w:r w:rsidR="001B42AA" w:rsidRPr="00227736">
        <w:rPr>
          <w:rFonts w:ascii="Times New Roman" w:hAnsi="Times New Roman" w:cs="Times New Roman"/>
        </w:rPr>
        <w:t xml:space="preserve">For that </w:t>
      </w:r>
      <w:r w:rsidR="007C2B59" w:rsidRPr="00227736">
        <w:rPr>
          <w:rFonts w:ascii="Times New Roman" w:hAnsi="Times New Roman" w:cs="Times New Roman"/>
        </w:rPr>
        <w:t>purpose,</w:t>
      </w:r>
      <w:r w:rsidR="001B42AA" w:rsidRPr="00227736">
        <w:rPr>
          <w:rFonts w:ascii="Times New Roman" w:hAnsi="Times New Roman" w:cs="Times New Roman"/>
        </w:rPr>
        <w:t xml:space="preserve"> these tests and results are adequate. </w:t>
      </w:r>
      <w:r w:rsidR="00B72FEE" w:rsidRPr="00227736">
        <w:rPr>
          <w:rFonts w:ascii="Times New Roman" w:hAnsi="Times New Roman" w:cs="Times New Roman"/>
        </w:rPr>
        <w:t xml:space="preserve">Another note, in order to be uniform all results were taken from their respective simulators and </w:t>
      </w:r>
      <w:r w:rsidR="004D42D1" w:rsidRPr="00227736">
        <w:rPr>
          <w:rFonts w:ascii="Times New Roman" w:hAnsi="Times New Roman" w:cs="Times New Roman"/>
        </w:rPr>
        <w:t>imported into a Microsoft Excel chart.</w:t>
      </w:r>
    </w:p>
    <w:p w14:paraId="72757B9E" w14:textId="7B8D438D" w:rsidR="00F413AD" w:rsidRPr="00227736" w:rsidRDefault="00CF3C90" w:rsidP="004677E9">
      <w:pPr>
        <w:rPr>
          <w:rFonts w:ascii="Times New Roman" w:hAnsi="Times New Roman" w:cs="Times New Roman"/>
          <w:sz w:val="28"/>
          <w:szCs w:val="28"/>
        </w:rPr>
      </w:pPr>
      <w:r w:rsidRPr="00227736">
        <w:rPr>
          <w:rFonts w:ascii="Times New Roman" w:hAnsi="Times New Roman" w:cs="Times New Roman"/>
          <w:sz w:val="28"/>
          <w:szCs w:val="28"/>
        </w:rPr>
        <w:tab/>
      </w:r>
      <w:r w:rsidR="00884ACC" w:rsidRPr="00227736">
        <w:rPr>
          <w:rFonts w:ascii="Times New Roman" w:hAnsi="Times New Roman" w:cs="Times New Roman"/>
          <w:sz w:val="28"/>
          <w:szCs w:val="28"/>
        </w:rPr>
        <w:t>B</w:t>
      </w:r>
      <w:r w:rsidR="00F413AD" w:rsidRPr="00227736">
        <w:rPr>
          <w:rFonts w:ascii="Times New Roman" w:hAnsi="Times New Roman" w:cs="Times New Roman"/>
          <w:sz w:val="28"/>
          <w:szCs w:val="28"/>
        </w:rPr>
        <w:t>. Skeleton</w:t>
      </w:r>
    </w:p>
    <w:p w14:paraId="75657ABF" w14:textId="2E8C672D" w:rsidR="00B72FEE" w:rsidRPr="00227736" w:rsidRDefault="00B72FEE" w:rsidP="004677E9">
      <w:pPr>
        <w:rPr>
          <w:rFonts w:ascii="Times New Roman" w:hAnsi="Times New Roman" w:cs="Times New Roman"/>
        </w:rPr>
      </w:pPr>
      <w:r w:rsidRPr="00227736">
        <w:rPr>
          <w:rFonts w:ascii="Times New Roman" w:hAnsi="Times New Roman" w:cs="Times New Roman"/>
        </w:rPr>
        <w:tab/>
      </w:r>
      <w:r w:rsidR="004D42D1" w:rsidRPr="00227736">
        <w:rPr>
          <w:rFonts w:ascii="Times New Roman" w:hAnsi="Times New Roman" w:cs="Times New Roman"/>
        </w:rPr>
        <w:t xml:space="preserve">The skeleton was simulated using VREP. </w:t>
      </w:r>
      <w:r w:rsidRPr="00227736">
        <w:rPr>
          <w:rFonts w:ascii="Times New Roman" w:hAnsi="Times New Roman" w:cs="Times New Roman"/>
        </w:rPr>
        <w:t xml:space="preserve">The following chart outline three separate Finess ratios tested within VREP. </w:t>
      </w:r>
      <w:r w:rsidR="004D42D1" w:rsidRPr="00227736">
        <w:rPr>
          <w:rFonts w:ascii="Times New Roman" w:hAnsi="Times New Roman" w:cs="Times New Roman"/>
        </w:rPr>
        <w:t xml:space="preserve">VREP stands for virtual robotic experimentation platform. The following graph was generated when three different bell shape ratios were tried in order to achieve optimal performance. </w:t>
      </w:r>
    </w:p>
    <w:p w14:paraId="5EFBBFBC" w14:textId="5F576FA2" w:rsidR="00B43E26" w:rsidRPr="00227736" w:rsidRDefault="00B43E26" w:rsidP="00B43E26">
      <w:pPr>
        <w:jc w:val="center"/>
        <w:rPr>
          <w:rFonts w:ascii="Times New Roman" w:hAnsi="Times New Roman" w:cs="Times New Roman"/>
          <w:sz w:val="28"/>
          <w:szCs w:val="28"/>
        </w:rPr>
      </w:pPr>
      <w:r w:rsidRPr="00227736">
        <w:rPr>
          <w:rFonts w:ascii="Times New Roman" w:hAnsi="Times New Roman" w:cs="Times New Roman"/>
          <w:noProof/>
        </w:rPr>
        <w:drawing>
          <wp:inline distT="0" distB="0" distL="0" distR="0" wp14:anchorId="386282E7" wp14:editId="293BEAF1">
            <wp:extent cx="2743200" cy="3284855"/>
            <wp:effectExtent l="0" t="0" r="0" b="1079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2AD1D82" w14:textId="5B5F06DB" w:rsidR="00B43E26" w:rsidRPr="00227736" w:rsidRDefault="00F413AD" w:rsidP="00B43E26">
      <w:pPr>
        <w:pStyle w:val="Caption"/>
        <w:rPr>
          <w:rFonts w:ascii="Times New Roman" w:hAnsi="Times New Roman" w:cs="Times New Roman"/>
        </w:rPr>
      </w:pPr>
      <w:r w:rsidRPr="00227736">
        <w:rPr>
          <w:rFonts w:ascii="Times New Roman" w:hAnsi="Times New Roman" w:cs="Times New Roman"/>
          <w:sz w:val="28"/>
          <w:szCs w:val="28"/>
        </w:rPr>
        <w:tab/>
      </w:r>
      <w:r w:rsidR="00B43E26" w:rsidRPr="00227736">
        <w:rPr>
          <w:rFonts w:ascii="Times New Roman" w:hAnsi="Times New Roman" w:cs="Times New Roman"/>
        </w:rPr>
        <w:t xml:space="preserve">Chart </w:t>
      </w:r>
      <w:r w:rsidR="00227736" w:rsidRPr="00227736">
        <w:rPr>
          <w:rFonts w:ascii="Times New Roman" w:hAnsi="Times New Roman" w:cs="Times New Roman"/>
          <w:noProof/>
        </w:rPr>
        <w:fldChar w:fldCharType="begin"/>
      </w:r>
      <w:r w:rsidR="00227736" w:rsidRPr="00227736">
        <w:rPr>
          <w:rFonts w:ascii="Times New Roman" w:hAnsi="Times New Roman" w:cs="Times New Roman"/>
          <w:noProof/>
        </w:rPr>
        <w:instrText xml:space="preserve"> SEQ Chart \* ARABIC </w:instrText>
      </w:r>
      <w:r w:rsidR="00227736" w:rsidRPr="00227736">
        <w:rPr>
          <w:rFonts w:ascii="Times New Roman" w:hAnsi="Times New Roman" w:cs="Times New Roman"/>
          <w:noProof/>
        </w:rPr>
        <w:fldChar w:fldCharType="separate"/>
      </w:r>
      <w:r w:rsidR="00B43E26" w:rsidRPr="00227736">
        <w:rPr>
          <w:rFonts w:ascii="Times New Roman" w:hAnsi="Times New Roman" w:cs="Times New Roman"/>
          <w:noProof/>
        </w:rPr>
        <w:t>1</w:t>
      </w:r>
      <w:r w:rsidR="00227736" w:rsidRPr="00227736">
        <w:rPr>
          <w:rFonts w:ascii="Times New Roman" w:hAnsi="Times New Roman" w:cs="Times New Roman"/>
          <w:noProof/>
        </w:rPr>
        <w:fldChar w:fldCharType="end"/>
      </w:r>
      <w:r w:rsidR="00B43E26" w:rsidRPr="00227736">
        <w:rPr>
          <w:rFonts w:ascii="Times New Roman" w:hAnsi="Times New Roman" w:cs="Times New Roman"/>
        </w:rPr>
        <w:t xml:space="preserve"> Distance vs Time Graph for 3 Selected Finess Ratios</w:t>
      </w:r>
    </w:p>
    <w:p w14:paraId="6796F3C5" w14:textId="29E4D455" w:rsidR="004D42D1" w:rsidRPr="00227736" w:rsidRDefault="004D42D1" w:rsidP="004D42D1">
      <w:pPr>
        <w:rPr>
          <w:rFonts w:ascii="Times New Roman" w:hAnsi="Times New Roman" w:cs="Times New Roman"/>
        </w:rPr>
      </w:pPr>
      <w:r w:rsidRPr="00227736">
        <w:rPr>
          <w:rFonts w:ascii="Times New Roman" w:hAnsi="Times New Roman" w:cs="Times New Roman"/>
        </w:rPr>
        <w:tab/>
        <w:t xml:space="preserve">The ideal ratio was found to be 2/3. The two being bell height and the three being bell diameter. Upon further inspection this ratio is in line with the average bell height (20cm) and diameter (30cm) of a boll jellyfish. </w:t>
      </w:r>
    </w:p>
    <w:p w14:paraId="41758DC9" w14:textId="0E7BFB0D" w:rsidR="00BB7DD8" w:rsidRPr="00227736" w:rsidRDefault="00BB7DD8" w:rsidP="004D42D1">
      <w:pPr>
        <w:rPr>
          <w:rFonts w:ascii="Times New Roman" w:hAnsi="Times New Roman" w:cs="Times New Roman"/>
        </w:rPr>
      </w:pPr>
      <w:r w:rsidRPr="00227736">
        <w:rPr>
          <w:rFonts w:ascii="Times New Roman" w:hAnsi="Times New Roman" w:cs="Times New Roman"/>
        </w:rPr>
        <w:tab/>
        <w:t xml:space="preserve">Once the ideal body ratio was found a membrane was constructed to fit over this body. </w:t>
      </w:r>
    </w:p>
    <w:p w14:paraId="084630AE" w14:textId="5537CCF5" w:rsidR="00596A7C" w:rsidRPr="00227736" w:rsidRDefault="00B43E26" w:rsidP="004677E9">
      <w:pPr>
        <w:rPr>
          <w:rFonts w:ascii="Times New Roman" w:hAnsi="Times New Roman" w:cs="Times New Roman"/>
          <w:sz w:val="28"/>
          <w:szCs w:val="28"/>
        </w:rPr>
      </w:pPr>
      <w:r w:rsidRPr="00227736">
        <w:rPr>
          <w:rFonts w:ascii="Times New Roman" w:hAnsi="Times New Roman" w:cs="Times New Roman"/>
          <w:sz w:val="28"/>
          <w:szCs w:val="28"/>
        </w:rPr>
        <w:tab/>
      </w:r>
      <w:r w:rsidR="00884ACC" w:rsidRPr="00227736">
        <w:rPr>
          <w:rFonts w:ascii="Times New Roman" w:hAnsi="Times New Roman" w:cs="Times New Roman"/>
          <w:sz w:val="28"/>
          <w:szCs w:val="28"/>
        </w:rPr>
        <w:t>C</w:t>
      </w:r>
      <w:r w:rsidR="00F413AD" w:rsidRPr="00227736">
        <w:rPr>
          <w:rFonts w:ascii="Times New Roman" w:hAnsi="Times New Roman" w:cs="Times New Roman"/>
          <w:sz w:val="28"/>
          <w:szCs w:val="28"/>
        </w:rPr>
        <w:t xml:space="preserve">. </w:t>
      </w:r>
      <w:r w:rsidRPr="00227736">
        <w:rPr>
          <w:rFonts w:ascii="Times New Roman" w:hAnsi="Times New Roman" w:cs="Times New Roman"/>
          <w:sz w:val="28"/>
          <w:szCs w:val="28"/>
        </w:rPr>
        <w:t>Soft Membrane</w:t>
      </w:r>
    </w:p>
    <w:p w14:paraId="58BEC1E6" w14:textId="42A3B873" w:rsidR="00CE5133" w:rsidRPr="00227736" w:rsidRDefault="00CE5133" w:rsidP="004677E9">
      <w:pPr>
        <w:rPr>
          <w:rFonts w:ascii="Times New Roman" w:hAnsi="Times New Roman" w:cs="Times New Roman"/>
        </w:rPr>
      </w:pPr>
      <w:r w:rsidRPr="00227736">
        <w:rPr>
          <w:rFonts w:ascii="Times New Roman" w:hAnsi="Times New Roman" w:cs="Times New Roman"/>
        </w:rPr>
        <w:tab/>
        <w:t>Results for this section are scaled down due to</w:t>
      </w:r>
      <w:r w:rsidR="00A2561B" w:rsidRPr="00227736">
        <w:rPr>
          <w:rFonts w:ascii="Times New Roman" w:hAnsi="Times New Roman" w:cs="Times New Roman"/>
        </w:rPr>
        <w:t xml:space="preserve"> </w:t>
      </w:r>
      <w:r w:rsidRPr="00227736">
        <w:rPr>
          <w:rFonts w:ascii="Times New Roman" w:hAnsi="Times New Roman" w:cs="Times New Roman"/>
        </w:rPr>
        <w:t>s</w:t>
      </w:r>
      <w:r w:rsidR="00A2561B" w:rsidRPr="00227736">
        <w:rPr>
          <w:rFonts w:ascii="Times New Roman" w:hAnsi="Times New Roman" w:cs="Times New Roman"/>
        </w:rPr>
        <w:t>y</w:t>
      </w:r>
      <w:r w:rsidRPr="00227736">
        <w:rPr>
          <w:rFonts w:ascii="Times New Roman" w:hAnsi="Times New Roman" w:cs="Times New Roman"/>
        </w:rPr>
        <w:t xml:space="preserve">stem limitations. The normal robot dimensions </w:t>
      </w:r>
      <w:r w:rsidR="00C31E69" w:rsidRPr="00227736">
        <w:rPr>
          <w:rFonts w:ascii="Times New Roman" w:hAnsi="Times New Roman" w:cs="Times New Roman"/>
        </w:rPr>
        <w:t>are</w:t>
      </w:r>
      <w:r w:rsidRPr="00227736">
        <w:rPr>
          <w:rFonts w:ascii="Times New Roman" w:hAnsi="Times New Roman" w:cs="Times New Roman"/>
        </w:rPr>
        <w:t xml:space="preserve"> </w:t>
      </w:r>
      <w:r w:rsidR="00A2561B" w:rsidRPr="00227736">
        <w:rPr>
          <w:rFonts w:ascii="Times New Roman" w:hAnsi="Times New Roman" w:cs="Times New Roman"/>
        </w:rPr>
        <w:t xml:space="preserve">a six inch tall bell with a 9 inch bell diameter. This simulation is a 12mm tall bell with </w:t>
      </w:r>
      <w:proofErr w:type="gramStart"/>
      <w:r w:rsidR="00A2561B" w:rsidRPr="00227736">
        <w:rPr>
          <w:rFonts w:ascii="Times New Roman" w:hAnsi="Times New Roman" w:cs="Times New Roman"/>
        </w:rPr>
        <w:t>a</w:t>
      </w:r>
      <w:proofErr w:type="gramEnd"/>
      <w:r w:rsidR="00A2561B" w:rsidRPr="00227736">
        <w:rPr>
          <w:rFonts w:ascii="Times New Roman" w:hAnsi="Times New Roman" w:cs="Times New Roman"/>
        </w:rPr>
        <w:t xml:space="preserve"> 18 mm bell diameter. </w:t>
      </w:r>
      <w:r w:rsidR="003169E3" w:rsidRPr="00227736">
        <w:rPr>
          <w:rFonts w:ascii="Times New Roman" w:hAnsi="Times New Roman" w:cs="Times New Roman"/>
        </w:rPr>
        <w:t xml:space="preserve">The following simulations occurred in </w:t>
      </w:r>
      <w:proofErr w:type="spellStart"/>
      <w:r w:rsidR="003169E3" w:rsidRPr="00227736">
        <w:rPr>
          <w:rFonts w:ascii="Times New Roman" w:hAnsi="Times New Roman" w:cs="Times New Roman"/>
        </w:rPr>
        <w:t>VoxCAD</w:t>
      </w:r>
      <w:proofErr w:type="spellEnd"/>
      <w:r w:rsidR="003169E3" w:rsidRPr="00227736">
        <w:rPr>
          <w:rFonts w:ascii="Times New Roman" w:hAnsi="Times New Roman" w:cs="Times New Roman"/>
        </w:rPr>
        <w:t xml:space="preserve">. </w:t>
      </w:r>
      <w:proofErr w:type="spellStart"/>
      <w:r w:rsidR="003169E3" w:rsidRPr="00227736">
        <w:rPr>
          <w:rFonts w:ascii="Times New Roman" w:hAnsi="Times New Roman" w:cs="Times New Roman"/>
        </w:rPr>
        <w:t>VoxCAD</w:t>
      </w:r>
      <w:proofErr w:type="spellEnd"/>
      <w:r w:rsidR="003169E3" w:rsidRPr="00227736">
        <w:rPr>
          <w:rFonts w:ascii="Times New Roman" w:hAnsi="Times New Roman" w:cs="Times New Roman"/>
        </w:rPr>
        <w:t xml:space="preserve"> allows for flexible boxes to be linked together to form a structure. Various parameters of the voxels can be configured to mimic materials. I changed all that I could in order to </w:t>
      </w:r>
      <w:r w:rsidR="003A2EEE" w:rsidRPr="00227736">
        <w:rPr>
          <w:rFonts w:ascii="Times New Roman" w:hAnsi="Times New Roman" w:cs="Times New Roman"/>
        </w:rPr>
        <w:t>mimic</w:t>
      </w:r>
      <w:r w:rsidR="003169E3" w:rsidRPr="00227736">
        <w:rPr>
          <w:rFonts w:ascii="Times New Roman" w:hAnsi="Times New Roman" w:cs="Times New Roman"/>
        </w:rPr>
        <w:t xml:space="preserve"> the behavior of silicon rubber explained above. </w:t>
      </w:r>
      <w:r w:rsidR="00946CC1" w:rsidRPr="00227736">
        <w:rPr>
          <w:rFonts w:ascii="Times New Roman" w:hAnsi="Times New Roman" w:cs="Times New Roman"/>
        </w:rPr>
        <w:t xml:space="preserve">The first aspect examined in </w:t>
      </w:r>
      <w:proofErr w:type="spellStart"/>
      <w:r w:rsidR="00946CC1" w:rsidRPr="00227736">
        <w:rPr>
          <w:rFonts w:ascii="Times New Roman" w:hAnsi="Times New Roman" w:cs="Times New Roman"/>
        </w:rPr>
        <w:t>VoxCAD</w:t>
      </w:r>
      <w:proofErr w:type="spellEnd"/>
      <w:r w:rsidR="00946CC1" w:rsidRPr="00227736">
        <w:rPr>
          <w:rFonts w:ascii="Times New Roman" w:hAnsi="Times New Roman" w:cs="Times New Roman"/>
        </w:rPr>
        <w:t xml:space="preserve"> is the potential energy stored within the material itself.</w:t>
      </w:r>
    </w:p>
    <w:p w14:paraId="4B5D6A7E" w14:textId="513D0425" w:rsidR="00045215" w:rsidRPr="00227736" w:rsidRDefault="00045215" w:rsidP="004677E9">
      <w:pPr>
        <w:rPr>
          <w:rFonts w:ascii="Times New Roman" w:hAnsi="Times New Roman" w:cs="Times New Roman"/>
          <w:sz w:val="28"/>
          <w:szCs w:val="28"/>
        </w:rPr>
      </w:pPr>
      <w:r w:rsidRPr="00227736">
        <w:rPr>
          <w:rFonts w:ascii="Times New Roman" w:hAnsi="Times New Roman" w:cs="Times New Roman"/>
          <w:noProof/>
          <w:sz w:val="28"/>
          <w:szCs w:val="28"/>
        </w:rPr>
        <w:drawing>
          <wp:inline distT="0" distB="0" distL="0" distR="0" wp14:anchorId="2F2F6236" wp14:editId="47D78610">
            <wp:extent cx="2735580" cy="2259330"/>
            <wp:effectExtent l="0"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35580" cy="2259330"/>
                    </a:xfrm>
                    <a:prstGeom prst="rect">
                      <a:avLst/>
                    </a:prstGeom>
                    <a:noFill/>
                    <a:ln>
                      <a:noFill/>
                    </a:ln>
                  </pic:spPr>
                </pic:pic>
              </a:graphicData>
            </a:graphic>
          </wp:inline>
        </w:drawing>
      </w:r>
    </w:p>
    <w:p w14:paraId="212B9E18" w14:textId="7CA2AD12" w:rsidR="00045215" w:rsidRPr="00227736" w:rsidRDefault="00045215" w:rsidP="00045215">
      <w:pPr>
        <w:pStyle w:val="Caption"/>
        <w:jc w:val="center"/>
        <w:rPr>
          <w:rFonts w:ascii="Times New Roman" w:hAnsi="Times New Roman" w:cs="Times New Roman"/>
          <w:sz w:val="28"/>
          <w:szCs w:val="28"/>
        </w:rPr>
      </w:pPr>
      <w:r w:rsidRPr="00227736">
        <w:rPr>
          <w:rFonts w:ascii="Times New Roman" w:hAnsi="Times New Roman" w:cs="Times New Roman"/>
        </w:rPr>
        <w:t xml:space="preserve">Figure </w:t>
      </w:r>
      <w:r w:rsidR="00C25CBB" w:rsidRPr="00227736">
        <w:rPr>
          <w:rFonts w:ascii="Times New Roman" w:hAnsi="Times New Roman" w:cs="Times New Roman"/>
        </w:rPr>
        <w:t>8</w:t>
      </w:r>
      <w:r w:rsidR="00227736" w:rsidRPr="00227736">
        <w:rPr>
          <w:rFonts w:ascii="Times New Roman" w:hAnsi="Times New Roman" w:cs="Times New Roman"/>
        </w:rPr>
        <w:fldChar w:fldCharType="begin"/>
      </w:r>
      <w:r w:rsidR="00227736" w:rsidRPr="00227736">
        <w:rPr>
          <w:rFonts w:ascii="Times New Roman" w:hAnsi="Times New Roman" w:cs="Times New Roman"/>
        </w:rPr>
        <w:instrText xml:space="preserve"> SEQ Figure \* ARABIC </w:instrText>
      </w:r>
      <w:r w:rsidR="00227736" w:rsidRPr="00227736">
        <w:rPr>
          <w:rFonts w:ascii="Times New Roman" w:hAnsi="Times New Roman" w:cs="Times New Roman"/>
        </w:rPr>
        <w:fldChar w:fldCharType="end"/>
      </w:r>
      <w:r w:rsidRPr="00227736">
        <w:rPr>
          <w:rFonts w:ascii="Times New Roman" w:hAnsi="Times New Roman" w:cs="Times New Roman"/>
        </w:rPr>
        <w:t xml:space="preserve"> Soft Membrane Potential Energy Collapsed</w:t>
      </w:r>
    </w:p>
    <w:p w14:paraId="2CD4D41D" w14:textId="427C570A" w:rsidR="00045215" w:rsidRPr="00227736" w:rsidRDefault="00946CC1" w:rsidP="004677E9">
      <w:pPr>
        <w:rPr>
          <w:rFonts w:ascii="Times New Roman" w:hAnsi="Times New Roman" w:cs="Times New Roman"/>
        </w:rPr>
      </w:pPr>
      <w:r w:rsidRPr="00227736">
        <w:rPr>
          <w:rFonts w:ascii="Times New Roman" w:hAnsi="Times New Roman" w:cs="Times New Roman"/>
        </w:rPr>
        <w:tab/>
        <w:t xml:space="preserve">In the contracted state </w:t>
      </w:r>
      <w:proofErr w:type="gramStart"/>
      <w:r w:rsidRPr="00227736">
        <w:rPr>
          <w:rFonts w:ascii="Times New Roman" w:hAnsi="Times New Roman" w:cs="Times New Roman"/>
        </w:rPr>
        <w:t>all</w:t>
      </w:r>
      <w:proofErr w:type="gramEnd"/>
      <w:r w:rsidRPr="00227736">
        <w:rPr>
          <w:rFonts w:ascii="Times New Roman" w:hAnsi="Times New Roman" w:cs="Times New Roman"/>
        </w:rPr>
        <w:t xml:space="preserve"> potential energy has left the material and been transferred into kinetic energy.</w:t>
      </w:r>
      <w:r w:rsidR="00C50F7D" w:rsidRPr="00227736">
        <w:rPr>
          <w:rFonts w:ascii="Times New Roman" w:hAnsi="Times New Roman" w:cs="Times New Roman"/>
        </w:rPr>
        <w:t xml:space="preserve"> The average potential energy in the system above is .001 </w:t>
      </w:r>
      <w:proofErr w:type="spellStart"/>
      <w:r w:rsidR="00C50F7D" w:rsidRPr="00227736">
        <w:rPr>
          <w:rFonts w:ascii="Times New Roman" w:hAnsi="Times New Roman" w:cs="Times New Roman"/>
        </w:rPr>
        <w:t>mJ</w:t>
      </w:r>
      <w:proofErr w:type="spellEnd"/>
      <w:r w:rsidR="00C50F7D" w:rsidRPr="00227736">
        <w:rPr>
          <w:rFonts w:ascii="Times New Roman" w:hAnsi="Times New Roman" w:cs="Times New Roman"/>
        </w:rPr>
        <w:t xml:space="preserve">. </w:t>
      </w:r>
      <w:r w:rsidRPr="00227736">
        <w:rPr>
          <w:rFonts w:ascii="Times New Roman" w:hAnsi="Times New Roman" w:cs="Times New Roman"/>
        </w:rPr>
        <w:t xml:space="preserve"> This kinetic energy is what forces the skeletal structure of the</w:t>
      </w:r>
      <w:r w:rsidR="00C50F7D" w:rsidRPr="00227736">
        <w:rPr>
          <w:rFonts w:ascii="Times New Roman" w:hAnsi="Times New Roman" w:cs="Times New Roman"/>
        </w:rPr>
        <w:t xml:space="preserve"> </w:t>
      </w:r>
      <w:r w:rsidRPr="00227736">
        <w:rPr>
          <w:rFonts w:ascii="Times New Roman" w:hAnsi="Times New Roman" w:cs="Times New Roman"/>
        </w:rPr>
        <w:t>bell</w:t>
      </w:r>
      <w:r w:rsidR="00C50F7D" w:rsidRPr="00227736">
        <w:rPr>
          <w:rFonts w:ascii="Times New Roman" w:hAnsi="Times New Roman" w:cs="Times New Roman"/>
        </w:rPr>
        <w:t xml:space="preserve"> </w:t>
      </w:r>
      <w:r w:rsidRPr="00227736">
        <w:rPr>
          <w:rFonts w:ascii="Times New Roman" w:hAnsi="Times New Roman" w:cs="Times New Roman"/>
        </w:rPr>
        <w:t>to close</w:t>
      </w:r>
      <w:r w:rsidR="00323904" w:rsidRPr="00227736">
        <w:rPr>
          <w:rFonts w:ascii="Times New Roman" w:hAnsi="Times New Roman" w:cs="Times New Roman"/>
        </w:rPr>
        <w:t xml:space="preserve">. This forceful closing extrudes a jet of water behind the robot causing thrust. This driving the robot forward. After this stage the </w:t>
      </w:r>
      <w:r w:rsidR="00323904" w:rsidRPr="00227736">
        <w:rPr>
          <w:rFonts w:ascii="Times New Roman" w:hAnsi="Times New Roman" w:cs="Times New Roman"/>
        </w:rPr>
        <w:lastRenderedPageBreak/>
        <w:t xml:space="preserve">jellyfish expands back out and stores that kinetic energy generated by the skeleton as potential energy. This can be seen in the figure </w:t>
      </w:r>
      <w:r w:rsidR="007661A9" w:rsidRPr="00227736">
        <w:rPr>
          <w:rFonts w:ascii="Times New Roman" w:hAnsi="Times New Roman" w:cs="Times New Roman"/>
        </w:rPr>
        <w:t>below</w:t>
      </w:r>
      <w:r w:rsidR="00323904" w:rsidRPr="00227736">
        <w:rPr>
          <w:rFonts w:ascii="Times New Roman" w:hAnsi="Times New Roman" w:cs="Times New Roman"/>
        </w:rPr>
        <w:t xml:space="preserve">. </w:t>
      </w:r>
    </w:p>
    <w:p w14:paraId="1DBF168B" w14:textId="215CD3FD" w:rsidR="00045215" w:rsidRPr="00227736" w:rsidRDefault="00045215" w:rsidP="004677E9">
      <w:pPr>
        <w:rPr>
          <w:rFonts w:ascii="Times New Roman" w:hAnsi="Times New Roman" w:cs="Times New Roman"/>
          <w:sz w:val="28"/>
          <w:szCs w:val="28"/>
        </w:rPr>
      </w:pPr>
      <w:r w:rsidRPr="00227736">
        <w:rPr>
          <w:rFonts w:ascii="Times New Roman" w:hAnsi="Times New Roman" w:cs="Times New Roman"/>
          <w:noProof/>
          <w:sz w:val="28"/>
          <w:szCs w:val="28"/>
        </w:rPr>
        <w:drawing>
          <wp:inline distT="0" distB="0" distL="0" distR="0" wp14:anchorId="3A848D37" wp14:editId="0A2A4C8D">
            <wp:extent cx="2739390" cy="168402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39390" cy="1684020"/>
                    </a:xfrm>
                    <a:prstGeom prst="rect">
                      <a:avLst/>
                    </a:prstGeom>
                    <a:noFill/>
                    <a:ln>
                      <a:noFill/>
                    </a:ln>
                  </pic:spPr>
                </pic:pic>
              </a:graphicData>
            </a:graphic>
          </wp:inline>
        </w:drawing>
      </w:r>
    </w:p>
    <w:p w14:paraId="013D5F84" w14:textId="3723DFF1" w:rsidR="00045215" w:rsidRPr="00227736" w:rsidRDefault="00045215" w:rsidP="00045215">
      <w:pPr>
        <w:pStyle w:val="Caption"/>
        <w:jc w:val="center"/>
        <w:rPr>
          <w:rFonts w:ascii="Times New Roman" w:hAnsi="Times New Roman" w:cs="Times New Roman"/>
        </w:rPr>
      </w:pPr>
      <w:r w:rsidRPr="00227736">
        <w:rPr>
          <w:rFonts w:ascii="Times New Roman" w:hAnsi="Times New Roman" w:cs="Times New Roman"/>
        </w:rPr>
        <w:t xml:space="preserve">Figure </w:t>
      </w:r>
      <w:r w:rsidR="00C25CBB" w:rsidRPr="00227736">
        <w:rPr>
          <w:rFonts w:ascii="Times New Roman" w:hAnsi="Times New Roman" w:cs="Times New Roman"/>
        </w:rPr>
        <w:t>9</w:t>
      </w:r>
      <w:r w:rsidRPr="00227736">
        <w:rPr>
          <w:rFonts w:ascii="Times New Roman" w:hAnsi="Times New Roman" w:cs="Times New Roman"/>
        </w:rPr>
        <w:t xml:space="preserve"> Soft Membrane Potential Energy Expanded</w:t>
      </w:r>
    </w:p>
    <w:p w14:paraId="7652FB10" w14:textId="716319EE" w:rsidR="007661A9" w:rsidRPr="00227736" w:rsidRDefault="007661A9" w:rsidP="007661A9">
      <w:pPr>
        <w:rPr>
          <w:rFonts w:ascii="Times New Roman" w:hAnsi="Times New Roman" w:cs="Times New Roman"/>
        </w:rPr>
      </w:pPr>
      <w:r w:rsidRPr="00227736">
        <w:rPr>
          <w:rFonts w:ascii="Times New Roman" w:hAnsi="Times New Roman" w:cs="Times New Roman"/>
        </w:rPr>
        <w:tab/>
        <w:t xml:space="preserve">The kinetic energy within this system reaches upwards of 5 N. The areas of high energy occur in the red zone around the top of the bell. When released the material squeezes the free rotating motors of the skeletal structure and forces a 3N thrust. The thrust is outlined in the graph below. </w:t>
      </w:r>
    </w:p>
    <w:p w14:paraId="14DA8F3F" w14:textId="6D310E8F" w:rsidR="00107EA8" w:rsidRPr="00227736" w:rsidRDefault="00107EA8" w:rsidP="00107EA8">
      <w:pPr>
        <w:rPr>
          <w:rFonts w:ascii="Times New Roman" w:hAnsi="Times New Roman" w:cs="Times New Roman"/>
        </w:rPr>
      </w:pPr>
      <w:r w:rsidRPr="00227736">
        <w:rPr>
          <w:rFonts w:ascii="Times New Roman" w:hAnsi="Times New Roman" w:cs="Times New Roman"/>
          <w:noProof/>
        </w:rPr>
        <w:drawing>
          <wp:inline distT="0" distB="0" distL="0" distR="0" wp14:anchorId="2823D707" wp14:editId="40B26CC2">
            <wp:extent cx="2743200" cy="3284855"/>
            <wp:effectExtent l="0" t="0" r="0" b="10795"/>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E08692E" w14:textId="0804EEB4" w:rsidR="00524843" w:rsidRPr="00227736" w:rsidRDefault="00524843" w:rsidP="00524843">
      <w:pPr>
        <w:pStyle w:val="Caption"/>
        <w:keepNext/>
        <w:rPr>
          <w:rFonts w:ascii="Times New Roman" w:hAnsi="Times New Roman" w:cs="Times New Roman"/>
        </w:rPr>
      </w:pPr>
      <w:r w:rsidRPr="00227736">
        <w:rPr>
          <w:rFonts w:ascii="Times New Roman" w:hAnsi="Times New Roman" w:cs="Times New Roman"/>
        </w:rPr>
        <w:t xml:space="preserve">Table </w:t>
      </w:r>
      <w:r w:rsidR="00227736" w:rsidRPr="00227736">
        <w:rPr>
          <w:rFonts w:ascii="Times New Roman" w:hAnsi="Times New Roman" w:cs="Times New Roman"/>
          <w:noProof/>
        </w:rPr>
        <w:fldChar w:fldCharType="begin"/>
      </w:r>
      <w:r w:rsidR="00227736" w:rsidRPr="00227736">
        <w:rPr>
          <w:rFonts w:ascii="Times New Roman" w:hAnsi="Times New Roman" w:cs="Times New Roman"/>
          <w:noProof/>
        </w:rPr>
        <w:instrText xml:space="preserve"> SEQ Table \* ARABIC </w:instrText>
      </w:r>
      <w:r w:rsidR="00227736" w:rsidRPr="00227736">
        <w:rPr>
          <w:rFonts w:ascii="Times New Roman" w:hAnsi="Times New Roman" w:cs="Times New Roman"/>
          <w:noProof/>
        </w:rPr>
        <w:fldChar w:fldCharType="separate"/>
      </w:r>
      <w:r w:rsidRPr="00227736">
        <w:rPr>
          <w:rFonts w:ascii="Times New Roman" w:hAnsi="Times New Roman" w:cs="Times New Roman"/>
          <w:noProof/>
        </w:rPr>
        <w:t>2</w:t>
      </w:r>
      <w:r w:rsidR="00227736" w:rsidRPr="00227736">
        <w:rPr>
          <w:rFonts w:ascii="Times New Roman" w:hAnsi="Times New Roman" w:cs="Times New Roman"/>
          <w:noProof/>
        </w:rPr>
        <w:fldChar w:fldCharType="end"/>
      </w:r>
      <w:r w:rsidRPr="00227736">
        <w:rPr>
          <w:rFonts w:ascii="Times New Roman" w:hAnsi="Times New Roman" w:cs="Times New Roman"/>
        </w:rPr>
        <w:t xml:space="preserve"> Bell Jet Force Membrane Only</w:t>
      </w:r>
    </w:p>
    <w:p w14:paraId="404635E6" w14:textId="4935F308" w:rsidR="007B14DD" w:rsidRPr="00227736" w:rsidRDefault="007B14DD" w:rsidP="007B14DD">
      <w:pPr>
        <w:rPr>
          <w:rFonts w:ascii="Times New Roman" w:hAnsi="Times New Roman" w:cs="Times New Roman"/>
        </w:rPr>
      </w:pPr>
      <w:r w:rsidRPr="00227736">
        <w:rPr>
          <w:rFonts w:ascii="Times New Roman" w:hAnsi="Times New Roman" w:cs="Times New Roman"/>
        </w:rPr>
        <w:tab/>
      </w:r>
      <w:r w:rsidR="00F2463F" w:rsidRPr="00227736">
        <w:rPr>
          <w:rFonts w:ascii="Times New Roman" w:hAnsi="Times New Roman" w:cs="Times New Roman"/>
        </w:rPr>
        <w:t xml:space="preserve">The first .75 seconds (0-.75) represents the initial thrust of the bell. The skeleton then takes .75 seconds (.75-1.50) to reload the </w:t>
      </w:r>
      <w:r w:rsidR="00F2463F" w:rsidRPr="00227736">
        <w:rPr>
          <w:rFonts w:ascii="Times New Roman" w:hAnsi="Times New Roman" w:cs="Times New Roman"/>
        </w:rPr>
        <w:t xml:space="preserve">membrane back to the expanded position. The thrust can then be seen again over the next .75 seconds (1.5-2.25). This pattern will continue for as long as the robot is powered. This completing the resonant gait explained previously. </w:t>
      </w:r>
    </w:p>
    <w:p w14:paraId="1DB476AC" w14:textId="0A520F55" w:rsidR="00B43E26" w:rsidRPr="00227736" w:rsidRDefault="00B43E26" w:rsidP="004677E9">
      <w:pPr>
        <w:rPr>
          <w:rFonts w:ascii="Times New Roman" w:hAnsi="Times New Roman" w:cs="Times New Roman"/>
          <w:sz w:val="28"/>
          <w:szCs w:val="28"/>
        </w:rPr>
      </w:pPr>
      <w:r w:rsidRPr="00227736">
        <w:rPr>
          <w:rFonts w:ascii="Times New Roman" w:hAnsi="Times New Roman" w:cs="Times New Roman"/>
          <w:sz w:val="28"/>
          <w:szCs w:val="28"/>
        </w:rPr>
        <w:tab/>
      </w:r>
      <w:r w:rsidR="00F42F60" w:rsidRPr="00227736">
        <w:rPr>
          <w:rFonts w:ascii="Times New Roman" w:hAnsi="Times New Roman" w:cs="Times New Roman"/>
          <w:sz w:val="28"/>
          <w:szCs w:val="28"/>
        </w:rPr>
        <w:t>D</w:t>
      </w:r>
      <w:r w:rsidRPr="00227736">
        <w:rPr>
          <w:rFonts w:ascii="Times New Roman" w:hAnsi="Times New Roman" w:cs="Times New Roman"/>
          <w:sz w:val="28"/>
          <w:szCs w:val="28"/>
        </w:rPr>
        <w:t>. Full System</w:t>
      </w:r>
    </w:p>
    <w:p w14:paraId="0922E9CD" w14:textId="452924A3" w:rsidR="00B16C0D" w:rsidRPr="00227736" w:rsidRDefault="00B16C0D" w:rsidP="004677E9">
      <w:pPr>
        <w:rPr>
          <w:rFonts w:ascii="Times New Roman" w:hAnsi="Times New Roman" w:cs="Times New Roman"/>
        </w:rPr>
      </w:pPr>
      <w:r w:rsidRPr="00227736">
        <w:rPr>
          <w:rFonts w:ascii="Times New Roman" w:hAnsi="Times New Roman" w:cs="Times New Roman"/>
          <w:sz w:val="28"/>
          <w:szCs w:val="28"/>
        </w:rPr>
        <w:tab/>
      </w:r>
      <w:r w:rsidRPr="00227736">
        <w:rPr>
          <w:rFonts w:ascii="Times New Roman" w:hAnsi="Times New Roman" w:cs="Times New Roman"/>
        </w:rPr>
        <w:t xml:space="preserve">The full system data was collected after adding in the results from the </w:t>
      </w:r>
      <w:proofErr w:type="spellStart"/>
      <w:r w:rsidRPr="00227736">
        <w:rPr>
          <w:rFonts w:ascii="Times New Roman" w:hAnsi="Times New Roman" w:cs="Times New Roman"/>
        </w:rPr>
        <w:t>VoxCAD</w:t>
      </w:r>
      <w:proofErr w:type="spellEnd"/>
      <w:r w:rsidRPr="00227736">
        <w:rPr>
          <w:rFonts w:ascii="Times New Roman" w:hAnsi="Times New Roman" w:cs="Times New Roman"/>
        </w:rPr>
        <w:t xml:space="preserve"> simulation into the VREP simulation. </w:t>
      </w:r>
      <w:proofErr w:type="gramStart"/>
      <w:r w:rsidRPr="00227736">
        <w:rPr>
          <w:rFonts w:ascii="Times New Roman" w:hAnsi="Times New Roman" w:cs="Times New Roman"/>
        </w:rPr>
        <w:t>So</w:t>
      </w:r>
      <w:proofErr w:type="gramEnd"/>
      <w:r w:rsidRPr="00227736">
        <w:rPr>
          <w:rFonts w:ascii="Times New Roman" w:hAnsi="Times New Roman" w:cs="Times New Roman"/>
        </w:rPr>
        <w:t xml:space="preserve"> the two </w:t>
      </w:r>
      <w:proofErr w:type="spellStart"/>
      <w:r w:rsidRPr="00227736">
        <w:rPr>
          <w:rFonts w:ascii="Times New Roman" w:hAnsi="Times New Roman" w:cs="Times New Roman"/>
        </w:rPr>
        <w:t>comonents</w:t>
      </w:r>
      <w:proofErr w:type="spellEnd"/>
      <w:r w:rsidRPr="00227736">
        <w:rPr>
          <w:rFonts w:ascii="Times New Roman" w:hAnsi="Times New Roman" w:cs="Times New Roman"/>
        </w:rPr>
        <w:t xml:space="preserve"> were not tested together in the same simulation, but due to the computational limits discussed earlier this was the best I could do. The following graph outlines the thrust </w:t>
      </w:r>
      <w:r w:rsidR="004C77AB" w:rsidRPr="00227736">
        <w:rPr>
          <w:rFonts w:ascii="Times New Roman" w:hAnsi="Times New Roman" w:cs="Times New Roman"/>
        </w:rPr>
        <w:t xml:space="preserve">generated from the membrane collapse and the resulting vortex flowing into the expanding bell during the recoil phase. </w:t>
      </w:r>
    </w:p>
    <w:p w14:paraId="18FECE9E" w14:textId="77777777" w:rsidR="00C949AF" w:rsidRPr="00227736" w:rsidRDefault="00C949AF" w:rsidP="00C949AF">
      <w:pPr>
        <w:pStyle w:val="Caption"/>
        <w:rPr>
          <w:rFonts w:ascii="Times New Roman" w:hAnsi="Times New Roman" w:cs="Times New Roman"/>
          <w:sz w:val="28"/>
          <w:szCs w:val="28"/>
        </w:rPr>
      </w:pPr>
      <w:r w:rsidRPr="00227736">
        <w:rPr>
          <w:rFonts w:ascii="Times New Roman" w:hAnsi="Times New Roman" w:cs="Times New Roman"/>
        </w:rPr>
        <w:t xml:space="preserve">Table 1 Comparing Range of Motion </w:t>
      </w:r>
      <w:proofErr w:type="gramStart"/>
      <w:r w:rsidRPr="00227736">
        <w:rPr>
          <w:rFonts w:ascii="Times New Roman" w:hAnsi="Times New Roman" w:cs="Times New Roman"/>
        </w:rPr>
        <w:t>For</w:t>
      </w:r>
      <w:proofErr w:type="gramEnd"/>
      <w:r w:rsidRPr="00227736">
        <w:rPr>
          <w:rFonts w:ascii="Times New Roman" w:hAnsi="Times New Roman" w:cs="Times New Roman"/>
        </w:rPr>
        <w:t xml:space="preserve"> Skeletal Arms</w:t>
      </w:r>
    </w:p>
    <w:p w14:paraId="1FC5C078" w14:textId="77777777" w:rsidR="00524843" w:rsidRPr="00227736" w:rsidRDefault="00B47401" w:rsidP="00524843">
      <w:pPr>
        <w:keepNext/>
        <w:rPr>
          <w:rFonts w:ascii="Times New Roman" w:hAnsi="Times New Roman" w:cs="Times New Roman"/>
        </w:rPr>
      </w:pPr>
      <w:r w:rsidRPr="00227736">
        <w:rPr>
          <w:rFonts w:ascii="Times New Roman" w:hAnsi="Times New Roman" w:cs="Times New Roman"/>
          <w:noProof/>
        </w:rPr>
        <w:drawing>
          <wp:inline distT="0" distB="0" distL="0" distR="0" wp14:anchorId="1240D9B1" wp14:editId="1A3A0F5D">
            <wp:extent cx="2743200" cy="3284855"/>
            <wp:effectExtent l="0" t="0" r="0" b="10795"/>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576745F" w14:textId="07EE264E" w:rsidR="00C949AF" w:rsidRPr="00227736" w:rsidRDefault="00524843" w:rsidP="00524843">
      <w:pPr>
        <w:pStyle w:val="Caption"/>
        <w:rPr>
          <w:rFonts w:ascii="Times New Roman" w:hAnsi="Times New Roman" w:cs="Times New Roman"/>
        </w:rPr>
      </w:pPr>
      <w:r w:rsidRPr="00227736">
        <w:rPr>
          <w:rFonts w:ascii="Times New Roman" w:hAnsi="Times New Roman" w:cs="Times New Roman"/>
        </w:rPr>
        <w:t xml:space="preserve">Table </w:t>
      </w:r>
      <w:r w:rsidR="00227736" w:rsidRPr="00227736">
        <w:rPr>
          <w:rFonts w:ascii="Times New Roman" w:hAnsi="Times New Roman" w:cs="Times New Roman"/>
          <w:noProof/>
        </w:rPr>
        <w:fldChar w:fldCharType="begin"/>
      </w:r>
      <w:r w:rsidR="00227736" w:rsidRPr="00227736">
        <w:rPr>
          <w:rFonts w:ascii="Times New Roman" w:hAnsi="Times New Roman" w:cs="Times New Roman"/>
          <w:noProof/>
        </w:rPr>
        <w:instrText xml:space="preserve"> SEQ Table \* ARABIC </w:instrText>
      </w:r>
      <w:r w:rsidR="00227736" w:rsidRPr="00227736">
        <w:rPr>
          <w:rFonts w:ascii="Times New Roman" w:hAnsi="Times New Roman" w:cs="Times New Roman"/>
          <w:noProof/>
        </w:rPr>
        <w:fldChar w:fldCharType="separate"/>
      </w:r>
      <w:r w:rsidRPr="00227736">
        <w:rPr>
          <w:rFonts w:ascii="Times New Roman" w:hAnsi="Times New Roman" w:cs="Times New Roman"/>
          <w:noProof/>
        </w:rPr>
        <w:t>3</w:t>
      </w:r>
      <w:r w:rsidR="00227736" w:rsidRPr="00227736">
        <w:rPr>
          <w:rFonts w:ascii="Times New Roman" w:hAnsi="Times New Roman" w:cs="Times New Roman"/>
          <w:noProof/>
        </w:rPr>
        <w:fldChar w:fldCharType="end"/>
      </w:r>
      <w:r w:rsidRPr="00227736">
        <w:rPr>
          <w:rFonts w:ascii="Times New Roman" w:hAnsi="Times New Roman" w:cs="Times New Roman"/>
        </w:rPr>
        <w:t xml:space="preserve"> Thrust </w:t>
      </w:r>
      <w:proofErr w:type="spellStart"/>
      <w:r w:rsidRPr="00227736">
        <w:rPr>
          <w:rFonts w:ascii="Times New Roman" w:hAnsi="Times New Roman" w:cs="Times New Roman"/>
        </w:rPr>
        <w:t>Durint</w:t>
      </w:r>
      <w:proofErr w:type="spellEnd"/>
      <w:r w:rsidRPr="00227736">
        <w:rPr>
          <w:rFonts w:ascii="Times New Roman" w:hAnsi="Times New Roman" w:cs="Times New Roman"/>
        </w:rPr>
        <w:t xml:space="preserve"> Both Thrust and Recoil Phase</w:t>
      </w:r>
    </w:p>
    <w:p w14:paraId="2C162F31" w14:textId="555F00BB" w:rsidR="004C77AB" w:rsidRPr="00227736" w:rsidRDefault="00C16AB2" w:rsidP="004C77AB">
      <w:pPr>
        <w:rPr>
          <w:rFonts w:ascii="Times New Roman" w:hAnsi="Times New Roman" w:cs="Times New Roman"/>
        </w:rPr>
      </w:pPr>
      <w:r w:rsidRPr="00227736">
        <w:rPr>
          <w:rFonts w:ascii="Times New Roman" w:hAnsi="Times New Roman" w:cs="Times New Roman"/>
        </w:rPr>
        <w:tab/>
      </w:r>
      <w:r w:rsidR="004C77AB" w:rsidRPr="00227736">
        <w:rPr>
          <w:rFonts w:ascii="Times New Roman" w:hAnsi="Times New Roman" w:cs="Times New Roman"/>
        </w:rPr>
        <w:t xml:space="preserve">The first .75 seconds (0-.75) represents the initial collapse of the membrane and thrust of the bell. The skeleton then takes .75 seconds (.75-1.50) to reload the membrane back to the expanded position. Vortexes created by the thrust fill the bell and cause more forward </w:t>
      </w:r>
      <w:r w:rsidR="004C77AB" w:rsidRPr="00227736">
        <w:rPr>
          <w:rFonts w:ascii="Times New Roman" w:hAnsi="Times New Roman" w:cs="Times New Roman"/>
        </w:rPr>
        <w:lastRenderedPageBreak/>
        <w:t xml:space="preserve">forces. The thrust can then be seen again over the next .75 seconds (1.5-2.25). This pattern will continue for as long as the robot is powered. This completing the resonant gait explained previously. </w:t>
      </w:r>
    </w:p>
    <w:p w14:paraId="58806928" w14:textId="0EF06BAC" w:rsidR="00524843" w:rsidRPr="00227736" w:rsidRDefault="004C77AB" w:rsidP="004677E9">
      <w:pPr>
        <w:rPr>
          <w:rFonts w:ascii="Times New Roman" w:hAnsi="Times New Roman" w:cs="Times New Roman"/>
        </w:rPr>
      </w:pPr>
      <w:r w:rsidRPr="00227736">
        <w:rPr>
          <w:rFonts w:ascii="Times New Roman" w:hAnsi="Times New Roman" w:cs="Times New Roman"/>
        </w:rPr>
        <w:tab/>
        <w:t>The next graph outlines the speed of the system as it travels.  The same events and time is used for both the chart below as was outlined after the chart above.</w:t>
      </w:r>
    </w:p>
    <w:p w14:paraId="7EFD89DF" w14:textId="5F9F2FB0" w:rsidR="004C77AB" w:rsidRPr="00227736" w:rsidRDefault="00CE5133" w:rsidP="00524843">
      <w:pPr>
        <w:keepNext/>
        <w:jc w:val="center"/>
        <w:rPr>
          <w:rFonts w:ascii="Times New Roman" w:hAnsi="Times New Roman" w:cs="Times New Roman"/>
        </w:rPr>
      </w:pPr>
      <w:r w:rsidRPr="00227736">
        <w:rPr>
          <w:rFonts w:ascii="Times New Roman" w:hAnsi="Times New Roman" w:cs="Times New Roman"/>
          <w:noProof/>
        </w:rPr>
        <w:drawing>
          <wp:inline distT="0" distB="0" distL="0" distR="0" wp14:anchorId="5C9B1860" wp14:editId="30C889F8">
            <wp:extent cx="2743200" cy="3284855"/>
            <wp:effectExtent l="0" t="0" r="0" b="10795"/>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3B1778F" w14:textId="6E1DBC6C" w:rsidR="00CE5133" w:rsidRPr="00227736" w:rsidRDefault="00524843" w:rsidP="00524843">
      <w:pPr>
        <w:pStyle w:val="Caption"/>
        <w:jc w:val="center"/>
        <w:rPr>
          <w:rFonts w:ascii="Times New Roman" w:hAnsi="Times New Roman" w:cs="Times New Roman"/>
        </w:rPr>
      </w:pPr>
      <w:r w:rsidRPr="00227736">
        <w:rPr>
          <w:rFonts w:ascii="Times New Roman" w:hAnsi="Times New Roman" w:cs="Times New Roman"/>
        </w:rPr>
        <w:t xml:space="preserve">Table </w:t>
      </w:r>
      <w:r w:rsidR="00227736" w:rsidRPr="00227736">
        <w:rPr>
          <w:rFonts w:ascii="Times New Roman" w:hAnsi="Times New Roman" w:cs="Times New Roman"/>
          <w:noProof/>
        </w:rPr>
        <w:fldChar w:fldCharType="begin"/>
      </w:r>
      <w:r w:rsidR="00227736" w:rsidRPr="00227736">
        <w:rPr>
          <w:rFonts w:ascii="Times New Roman" w:hAnsi="Times New Roman" w:cs="Times New Roman"/>
          <w:noProof/>
        </w:rPr>
        <w:instrText xml:space="preserve"> SEQ Table \* ARABIC </w:instrText>
      </w:r>
      <w:r w:rsidR="00227736" w:rsidRPr="00227736">
        <w:rPr>
          <w:rFonts w:ascii="Times New Roman" w:hAnsi="Times New Roman" w:cs="Times New Roman"/>
          <w:noProof/>
        </w:rPr>
        <w:fldChar w:fldCharType="separate"/>
      </w:r>
      <w:r w:rsidRPr="00227736">
        <w:rPr>
          <w:rFonts w:ascii="Times New Roman" w:hAnsi="Times New Roman" w:cs="Times New Roman"/>
          <w:noProof/>
        </w:rPr>
        <w:t>4</w:t>
      </w:r>
      <w:r w:rsidR="00227736" w:rsidRPr="00227736">
        <w:rPr>
          <w:rFonts w:ascii="Times New Roman" w:hAnsi="Times New Roman" w:cs="Times New Roman"/>
          <w:noProof/>
        </w:rPr>
        <w:fldChar w:fldCharType="end"/>
      </w:r>
      <w:r w:rsidRPr="00227736">
        <w:rPr>
          <w:rFonts w:ascii="Times New Roman" w:hAnsi="Times New Roman" w:cs="Times New Roman"/>
        </w:rPr>
        <w:t xml:space="preserve"> Velocity During Thrust and Recoil Phase</w:t>
      </w:r>
    </w:p>
    <w:p w14:paraId="05D25BAC" w14:textId="4005F761" w:rsidR="00C16AB2" w:rsidRPr="00227736" w:rsidRDefault="00C16AB2" w:rsidP="00C16AB2">
      <w:pPr>
        <w:rPr>
          <w:rFonts w:ascii="Times New Roman" w:hAnsi="Times New Roman" w:cs="Times New Roman"/>
        </w:rPr>
      </w:pPr>
      <w:r w:rsidRPr="00227736">
        <w:rPr>
          <w:rFonts w:ascii="Times New Roman" w:hAnsi="Times New Roman" w:cs="Times New Roman"/>
        </w:rPr>
        <w:tab/>
        <w:t xml:space="preserve">The final table outlines the overall efficiency of the system. The efficiency is evaluated using the Froude efficiency equation and values are only being considered at the peak efficiency of each following range of motion. </w:t>
      </w:r>
    </w:p>
    <w:tbl>
      <w:tblPr>
        <w:tblStyle w:val="TableGrid"/>
        <w:tblpPr w:leftFromText="180" w:rightFromText="180" w:vertAnchor="text" w:horzAnchor="margin" w:tblpY="362"/>
        <w:tblW w:w="4164" w:type="dxa"/>
        <w:tblLook w:val="04A0" w:firstRow="1" w:lastRow="0" w:firstColumn="1" w:lastColumn="0" w:noHBand="0" w:noVBand="1"/>
      </w:tblPr>
      <w:tblGrid>
        <w:gridCol w:w="1035"/>
        <w:gridCol w:w="974"/>
        <w:gridCol w:w="974"/>
        <w:gridCol w:w="1181"/>
      </w:tblGrid>
      <w:tr w:rsidR="00341D8E" w:rsidRPr="00227736" w14:paraId="14CB7F20" w14:textId="77777777" w:rsidTr="00341D8E">
        <w:trPr>
          <w:trHeight w:val="980"/>
        </w:trPr>
        <w:tc>
          <w:tcPr>
            <w:tcW w:w="1035" w:type="dxa"/>
          </w:tcPr>
          <w:p w14:paraId="34DB11C4" w14:textId="77777777" w:rsidR="00341D8E" w:rsidRPr="00227736" w:rsidRDefault="00341D8E" w:rsidP="00341D8E">
            <w:pPr>
              <w:rPr>
                <w:rFonts w:ascii="Times New Roman" w:hAnsi="Times New Roman" w:cs="Times New Roman"/>
              </w:rPr>
            </w:pPr>
            <w:r w:rsidRPr="00227736">
              <w:rPr>
                <w:rFonts w:ascii="Times New Roman" w:hAnsi="Times New Roman" w:cs="Times New Roman"/>
              </w:rPr>
              <w:t>Range of Motion (degrees)</w:t>
            </w:r>
          </w:p>
        </w:tc>
        <w:tc>
          <w:tcPr>
            <w:tcW w:w="974" w:type="dxa"/>
          </w:tcPr>
          <w:p w14:paraId="5345534F" w14:textId="77777777" w:rsidR="00341D8E" w:rsidRPr="00227736" w:rsidRDefault="00341D8E" w:rsidP="00341D8E">
            <w:pPr>
              <w:rPr>
                <w:rFonts w:ascii="Times New Roman" w:hAnsi="Times New Roman" w:cs="Times New Roman"/>
              </w:rPr>
            </w:pPr>
            <w:r w:rsidRPr="00227736">
              <w:rPr>
                <w:rFonts w:ascii="Times New Roman" w:hAnsi="Times New Roman" w:cs="Times New Roman"/>
              </w:rPr>
              <w:t>Jet Velocity (mm/s)</w:t>
            </w:r>
          </w:p>
        </w:tc>
        <w:tc>
          <w:tcPr>
            <w:tcW w:w="974" w:type="dxa"/>
          </w:tcPr>
          <w:p w14:paraId="2599E600" w14:textId="77777777" w:rsidR="00341D8E" w:rsidRPr="00227736" w:rsidRDefault="00341D8E" w:rsidP="00341D8E">
            <w:pPr>
              <w:rPr>
                <w:rFonts w:ascii="Times New Roman" w:hAnsi="Times New Roman" w:cs="Times New Roman"/>
              </w:rPr>
            </w:pPr>
            <w:r w:rsidRPr="00227736">
              <w:rPr>
                <w:rFonts w:ascii="Times New Roman" w:hAnsi="Times New Roman" w:cs="Times New Roman"/>
              </w:rPr>
              <w:t>Medusa Velocity (mm/s)</w:t>
            </w:r>
          </w:p>
        </w:tc>
        <w:tc>
          <w:tcPr>
            <w:tcW w:w="1181" w:type="dxa"/>
          </w:tcPr>
          <w:p w14:paraId="1C1961D9" w14:textId="77777777" w:rsidR="00341D8E" w:rsidRPr="00227736" w:rsidRDefault="00341D8E" w:rsidP="00341D8E">
            <w:pPr>
              <w:rPr>
                <w:rFonts w:ascii="Times New Roman" w:hAnsi="Times New Roman" w:cs="Times New Roman"/>
              </w:rPr>
            </w:pPr>
            <w:r w:rsidRPr="00227736">
              <w:rPr>
                <w:rFonts w:ascii="Times New Roman" w:hAnsi="Times New Roman" w:cs="Times New Roman"/>
              </w:rPr>
              <w:t>Froude Percentage</w:t>
            </w:r>
          </w:p>
        </w:tc>
      </w:tr>
      <w:tr w:rsidR="00341D8E" w:rsidRPr="00227736" w14:paraId="5EE3CFE2" w14:textId="77777777" w:rsidTr="00341D8E">
        <w:trPr>
          <w:trHeight w:val="287"/>
        </w:trPr>
        <w:tc>
          <w:tcPr>
            <w:tcW w:w="1035" w:type="dxa"/>
          </w:tcPr>
          <w:p w14:paraId="5DD8B86E" w14:textId="77777777" w:rsidR="00341D8E" w:rsidRPr="00227736" w:rsidRDefault="00341D8E" w:rsidP="00341D8E">
            <w:pPr>
              <w:rPr>
                <w:rFonts w:ascii="Times New Roman" w:hAnsi="Times New Roman" w:cs="Times New Roman"/>
              </w:rPr>
            </w:pPr>
            <w:r w:rsidRPr="00227736">
              <w:rPr>
                <w:rFonts w:ascii="Times New Roman" w:hAnsi="Times New Roman" w:cs="Times New Roman"/>
              </w:rPr>
              <w:t>25</w:t>
            </w:r>
          </w:p>
        </w:tc>
        <w:tc>
          <w:tcPr>
            <w:tcW w:w="974" w:type="dxa"/>
          </w:tcPr>
          <w:p w14:paraId="5E282A94" w14:textId="77777777" w:rsidR="00341D8E" w:rsidRPr="00227736" w:rsidRDefault="00341D8E" w:rsidP="00341D8E">
            <w:pPr>
              <w:rPr>
                <w:rFonts w:ascii="Times New Roman" w:hAnsi="Times New Roman" w:cs="Times New Roman"/>
              </w:rPr>
            </w:pPr>
            <w:r w:rsidRPr="00227736">
              <w:rPr>
                <w:rFonts w:ascii="Times New Roman" w:hAnsi="Times New Roman" w:cs="Times New Roman"/>
              </w:rPr>
              <w:t>3.7</w:t>
            </w:r>
          </w:p>
        </w:tc>
        <w:tc>
          <w:tcPr>
            <w:tcW w:w="974" w:type="dxa"/>
          </w:tcPr>
          <w:p w14:paraId="45F648B5" w14:textId="77777777" w:rsidR="00341D8E" w:rsidRPr="00227736" w:rsidRDefault="00341D8E" w:rsidP="00341D8E">
            <w:pPr>
              <w:rPr>
                <w:rFonts w:ascii="Times New Roman" w:hAnsi="Times New Roman" w:cs="Times New Roman"/>
              </w:rPr>
            </w:pPr>
            <w:r w:rsidRPr="00227736">
              <w:rPr>
                <w:rFonts w:ascii="Times New Roman" w:hAnsi="Times New Roman" w:cs="Times New Roman"/>
              </w:rPr>
              <w:t>1.6</w:t>
            </w:r>
          </w:p>
        </w:tc>
        <w:tc>
          <w:tcPr>
            <w:tcW w:w="1181" w:type="dxa"/>
          </w:tcPr>
          <w:p w14:paraId="14501289" w14:textId="77777777" w:rsidR="00341D8E" w:rsidRPr="00227736" w:rsidRDefault="00341D8E" w:rsidP="00341D8E">
            <w:pPr>
              <w:rPr>
                <w:rFonts w:ascii="Times New Roman" w:hAnsi="Times New Roman" w:cs="Times New Roman"/>
              </w:rPr>
            </w:pPr>
            <w:r w:rsidRPr="00227736">
              <w:rPr>
                <w:rFonts w:ascii="Times New Roman" w:hAnsi="Times New Roman" w:cs="Times New Roman"/>
              </w:rPr>
              <w:t>60.37%</w:t>
            </w:r>
          </w:p>
        </w:tc>
      </w:tr>
      <w:tr w:rsidR="00341D8E" w:rsidRPr="00227736" w14:paraId="339EF11F" w14:textId="77777777" w:rsidTr="00341D8E">
        <w:trPr>
          <w:trHeight w:val="280"/>
        </w:trPr>
        <w:tc>
          <w:tcPr>
            <w:tcW w:w="1035" w:type="dxa"/>
          </w:tcPr>
          <w:p w14:paraId="64AB0131" w14:textId="77777777" w:rsidR="00341D8E" w:rsidRPr="00227736" w:rsidRDefault="00341D8E" w:rsidP="00341D8E">
            <w:pPr>
              <w:rPr>
                <w:rFonts w:ascii="Times New Roman" w:hAnsi="Times New Roman" w:cs="Times New Roman"/>
              </w:rPr>
            </w:pPr>
            <w:r w:rsidRPr="00227736">
              <w:rPr>
                <w:rFonts w:ascii="Times New Roman" w:hAnsi="Times New Roman" w:cs="Times New Roman"/>
              </w:rPr>
              <w:t>45</w:t>
            </w:r>
          </w:p>
        </w:tc>
        <w:tc>
          <w:tcPr>
            <w:tcW w:w="974" w:type="dxa"/>
          </w:tcPr>
          <w:p w14:paraId="0F59AAD1" w14:textId="77777777" w:rsidR="00341D8E" w:rsidRPr="00227736" w:rsidRDefault="00341D8E" w:rsidP="00341D8E">
            <w:pPr>
              <w:rPr>
                <w:rFonts w:ascii="Times New Roman" w:hAnsi="Times New Roman" w:cs="Times New Roman"/>
              </w:rPr>
            </w:pPr>
            <w:r w:rsidRPr="00227736">
              <w:rPr>
                <w:rFonts w:ascii="Times New Roman" w:hAnsi="Times New Roman" w:cs="Times New Roman"/>
              </w:rPr>
              <w:t>4.5</w:t>
            </w:r>
          </w:p>
        </w:tc>
        <w:tc>
          <w:tcPr>
            <w:tcW w:w="974" w:type="dxa"/>
          </w:tcPr>
          <w:p w14:paraId="7DFACA9F" w14:textId="77777777" w:rsidR="00341D8E" w:rsidRPr="00227736" w:rsidRDefault="00341D8E" w:rsidP="00341D8E">
            <w:pPr>
              <w:rPr>
                <w:rFonts w:ascii="Times New Roman" w:hAnsi="Times New Roman" w:cs="Times New Roman"/>
              </w:rPr>
            </w:pPr>
            <w:r w:rsidRPr="00227736">
              <w:rPr>
                <w:rFonts w:ascii="Times New Roman" w:hAnsi="Times New Roman" w:cs="Times New Roman"/>
              </w:rPr>
              <w:t>2.8</w:t>
            </w:r>
          </w:p>
        </w:tc>
        <w:tc>
          <w:tcPr>
            <w:tcW w:w="1181" w:type="dxa"/>
          </w:tcPr>
          <w:p w14:paraId="193C2688" w14:textId="77777777" w:rsidR="00341D8E" w:rsidRPr="00227736" w:rsidRDefault="00341D8E" w:rsidP="00341D8E">
            <w:pPr>
              <w:rPr>
                <w:rFonts w:ascii="Times New Roman" w:hAnsi="Times New Roman" w:cs="Times New Roman"/>
              </w:rPr>
            </w:pPr>
            <w:r w:rsidRPr="00227736">
              <w:rPr>
                <w:rFonts w:ascii="Times New Roman" w:hAnsi="Times New Roman" w:cs="Times New Roman"/>
              </w:rPr>
              <w:t>76.7%</w:t>
            </w:r>
          </w:p>
        </w:tc>
      </w:tr>
      <w:tr w:rsidR="00341D8E" w:rsidRPr="00227736" w14:paraId="17DA0A59" w14:textId="77777777" w:rsidTr="00341D8E">
        <w:trPr>
          <w:trHeight w:val="280"/>
        </w:trPr>
        <w:tc>
          <w:tcPr>
            <w:tcW w:w="1035" w:type="dxa"/>
          </w:tcPr>
          <w:p w14:paraId="7394F133" w14:textId="77777777" w:rsidR="00341D8E" w:rsidRPr="00227736" w:rsidRDefault="00341D8E" w:rsidP="00341D8E">
            <w:pPr>
              <w:rPr>
                <w:rFonts w:ascii="Times New Roman" w:hAnsi="Times New Roman" w:cs="Times New Roman"/>
              </w:rPr>
            </w:pPr>
            <w:r w:rsidRPr="00227736">
              <w:rPr>
                <w:rFonts w:ascii="Times New Roman" w:hAnsi="Times New Roman" w:cs="Times New Roman"/>
              </w:rPr>
              <w:t>65</w:t>
            </w:r>
          </w:p>
        </w:tc>
        <w:tc>
          <w:tcPr>
            <w:tcW w:w="974" w:type="dxa"/>
          </w:tcPr>
          <w:p w14:paraId="33F6218C" w14:textId="77777777" w:rsidR="00341D8E" w:rsidRPr="00227736" w:rsidRDefault="00341D8E" w:rsidP="00341D8E">
            <w:pPr>
              <w:rPr>
                <w:rFonts w:ascii="Times New Roman" w:hAnsi="Times New Roman" w:cs="Times New Roman"/>
              </w:rPr>
            </w:pPr>
            <w:r w:rsidRPr="00227736">
              <w:rPr>
                <w:rFonts w:ascii="Times New Roman" w:hAnsi="Times New Roman" w:cs="Times New Roman"/>
              </w:rPr>
              <w:t>3.4</w:t>
            </w:r>
          </w:p>
        </w:tc>
        <w:tc>
          <w:tcPr>
            <w:tcW w:w="974" w:type="dxa"/>
          </w:tcPr>
          <w:p w14:paraId="0471C09E" w14:textId="77777777" w:rsidR="00341D8E" w:rsidRPr="00227736" w:rsidRDefault="00341D8E" w:rsidP="00341D8E">
            <w:pPr>
              <w:rPr>
                <w:rFonts w:ascii="Times New Roman" w:hAnsi="Times New Roman" w:cs="Times New Roman"/>
              </w:rPr>
            </w:pPr>
            <w:r w:rsidRPr="00227736">
              <w:rPr>
                <w:rFonts w:ascii="Times New Roman" w:hAnsi="Times New Roman" w:cs="Times New Roman"/>
              </w:rPr>
              <w:t>1.3</w:t>
            </w:r>
          </w:p>
        </w:tc>
        <w:tc>
          <w:tcPr>
            <w:tcW w:w="1181" w:type="dxa"/>
          </w:tcPr>
          <w:p w14:paraId="1AF72F30" w14:textId="77777777" w:rsidR="00341D8E" w:rsidRPr="00227736" w:rsidRDefault="00341D8E" w:rsidP="00341D8E">
            <w:pPr>
              <w:keepNext/>
              <w:rPr>
                <w:rFonts w:ascii="Times New Roman" w:hAnsi="Times New Roman" w:cs="Times New Roman"/>
              </w:rPr>
            </w:pPr>
            <w:r w:rsidRPr="00227736">
              <w:rPr>
                <w:rFonts w:ascii="Times New Roman" w:hAnsi="Times New Roman" w:cs="Times New Roman"/>
              </w:rPr>
              <w:t>55.3%</w:t>
            </w:r>
          </w:p>
        </w:tc>
      </w:tr>
    </w:tbl>
    <w:p w14:paraId="01598212" w14:textId="77777777" w:rsidR="00F2463F" w:rsidRPr="00227736" w:rsidRDefault="00F2463F" w:rsidP="004677E9">
      <w:pPr>
        <w:rPr>
          <w:rFonts w:ascii="Times New Roman" w:hAnsi="Times New Roman" w:cs="Times New Roman"/>
          <w:sz w:val="28"/>
          <w:szCs w:val="28"/>
        </w:rPr>
      </w:pPr>
    </w:p>
    <w:p w14:paraId="444D3529" w14:textId="688D674A" w:rsidR="00047977" w:rsidRPr="00227736" w:rsidRDefault="00047977" w:rsidP="004677E9">
      <w:pPr>
        <w:rPr>
          <w:rFonts w:ascii="Times New Roman" w:hAnsi="Times New Roman" w:cs="Times New Roman"/>
        </w:rPr>
      </w:pPr>
      <w:r w:rsidRPr="00227736">
        <w:rPr>
          <w:rFonts w:ascii="Times New Roman" w:hAnsi="Times New Roman" w:cs="Times New Roman"/>
        </w:rPr>
        <w:tab/>
        <w:t xml:space="preserve">As the data shows the most efficient </w:t>
      </w:r>
      <w:r w:rsidR="00C548F4" w:rsidRPr="00227736">
        <w:rPr>
          <w:rFonts w:ascii="Times New Roman" w:hAnsi="Times New Roman" w:cs="Times New Roman"/>
        </w:rPr>
        <w:t>range of motion for the arms was 45</w:t>
      </w:r>
      <w:r w:rsidR="00C548F4" w:rsidRPr="00227736">
        <w:rPr>
          <w:rFonts w:ascii="Times New Roman" w:hAnsi="Times New Roman" w:cs="Times New Roman"/>
          <w:color w:val="222222"/>
          <w:shd w:val="clear" w:color="auto" w:fill="FFFFFF"/>
        </w:rPr>
        <w:t xml:space="preserve">°. The 65° </w:t>
      </w:r>
      <w:r w:rsidR="00C548F4" w:rsidRPr="00227736">
        <w:rPr>
          <w:rFonts w:ascii="Times New Roman" w:hAnsi="Times New Roman" w:cs="Times New Roman"/>
          <w:color w:val="222222"/>
          <w:shd w:val="clear" w:color="auto" w:fill="FFFFFF"/>
        </w:rPr>
        <w:t xml:space="preserve">angle is the maximum angle the robot could go before the arms began colliding </w:t>
      </w:r>
      <w:proofErr w:type="spellStart"/>
      <w:r w:rsidR="00C548F4" w:rsidRPr="00227736">
        <w:rPr>
          <w:rFonts w:ascii="Times New Roman" w:hAnsi="Times New Roman" w:cs="Times New Roman"/>
          <w:color w:val="222222"/>
          <w:shd w:val="clear" w:color="auto" w:fill="FFFFFF"/>
        </w:rPr>
        <w:t>ith</w:t>
      </w:r>
      <w:proofErr w:type="spellEnd"/>
      <w:r w:rsidR="00C548F4" w:rsidRPr="00227736">
        <w:rPr>
          <w:rFonts w:ascii="Times New Roman" w:hAnsi="Times New Roman" w:cs="Times New Roman"/>
          <w:color w:val="222222"/>
          <w:shd w:val="clear" w:color="auto" w:fill="FFFFFF"/>
        </w:rPr>
        <w:t xml:space="preserve"> the body. </w:t>
      </w:r>
      <w:proofErr w:type="gramStart"/>
      <w:r w:rsidR="00C548F4" w:rsidRPr="00227736">
        <w:rPr>
          <w:rFonts w:ascii="Times New Roman" w:hAnsi="Times New Roman" w:cs="Times New Roman"/>
          <w:color w:val="222222"/>
          <w:shd w:val="clear" w:color="auto" w:fill="FFFFFF"/>
        </w:rPr>
        <w:t>Thus</w:t>
      </w:r>
      <w:proofErr w:type="gramEnd"/>
      <w:r w:rsidR="00C548F4" w:rsidRPr="00227736">
        <w:rPr>
          <w:rFonts w:ascii="Times New Roman" w:hAnsi="Times New Roman" w:cs="Times New Roman"/>
          <w:color w:val="222222"/>
          <w:shd w:val="clear" w:color="auto" w:fill="FFFFFF"/>
        </w:rPr>
        <w:t xml:space="preserve"> no further points could be tested above this range. Points were tested below 25° but there was a steep drop off in both efficiency and power leaving the results not worth reporting. </w:t>
      </w:r>
      <w:r w:rsidR="00D06280" w:rsidRPr="00227736">
        <w:rPr>
          <w:rFonts w:ascii="Times New Roman" w:hAnsi="Times New Roman" w:cs="Times New Roman"/>
          <w:color w:val="222222"/>
          <w:shd w:val="clear" w:color="auto" w:fill="FFFFFF"/>
        </w:rPr>
        <w:t xml:space="preserve">Overall the system performs quite well according to the simulation. I do not believe for these simulations to tell the full story and a more thorough simulation needs to be performed before any definitive statements can be drawn from the result. However, these results indicate towards a successful initial design and implementation of both components separately as well as a whole. </w:t>
      </w:r>
    </w:p>
    <w:p w14:paraId="7AED1A90" w14:textId="5F6BC40E" w:rsidR="00F413AD" w:rsidRPr="00227736" w:rsidRDefault="009F39DA" w:rsidP="004677E9">
      <w:pPr>
        <w:rPr>
          <w:rFonts w:ascii="Times New Roman" w:hAnsi="Times New Roman" w:cs="Times New Roman"/>
          <w:sz w:val="28"/>
          <w:szCs w:val="28"/>
        </w:rPr>
      </w:pPr>
      <w:r w:rsidRPr="00227736">
        <w:rPr>
          <w:rFonts w:ascii="Times New Roman" w:hAnsi="Times New Roman" w:cs="Times New Roman"/>
          <w:sz w:val="28"/>
          <w:szCs w:val="28"/>
        </w:rPr>
        <w:t>5</w:t>
      </w:r>
      <w:r w:rsidR="00F413AD" w:rsidRPr="00227736">
        <w:rPr>
          <w:rFonts w:ascii="Times New Roman" w:hAnsi="Times New Roman" w:cs="Times New Roman"/>
          <w:sz w:val="28"/>
          <w:szCs w:val="28"/>
        </w:rPr>
        <w:tab/>
        <w:t>Conclusion</w:t>
      </w:r>
    </w:p>
    <w:p w14:paraId="79476953" w14:textId="193B2EB8" w:rsidR="004809E9" w:rsidRPr="00341D8E" w:rsidRDefault="00D1102A" w:rsidP="00341D8E">
      <w:pPr>
        <w:rPr>
          <w:rFonts w:ascii="Times New Roman" w:hAnsi="Times New Roman" w:cs="Times New Roman"/>
        </w:rPr>
      </w:pPr>
      <w:r w:rsidRPr="00227736">
        <w:rPr>
          <w:rFonts w:ascii="Times New Roman" w:hAnsi="Times New Roman" w:cs="Times New Roman"/>
          <w:sz w:val="24"/>
          <w:szCs w:val="24"/>
        </w:rPr>
        <w:tab/>
      </w:r>
      <w:r w:rsidRPr="00227736">
        <w:rPr>
          <w:rFonts w:ascii="Times New Roman" w:hAnsi="Times New Roman" w:cs="Times New Roman"/>
        </w:rPr>
        <w:t>The prototype outlined in the paper above is the first iteration in a long line of improvements to come. As access to</w:t>
      </w:r>
      <w:r w:rsidR="00D80706" w:rsidRPr="00227736">
        <w:rPr>
          <w:rFonts w:ascii="Times New Roman" w:hAnsi="Times New Roman" w:cs="Times New Roman"/>
        </w:rPr>
        <w:t xml:space="preserve"> greater computing power and software become available simulations will become more refined and exact. The soft robotics field is also rapidly advancing and developing new technologies. As these technologies advance and become more affordable and available the robot will move on from a digital simulation to real world applications. The end goal for this robot is to be able to help marine researchers collect data in order to save crumbling ecosystems. The most pressing example of this is coral reefs. </w:t>
      </w:r>
      <w:r w:rsidR="00936B4C" w:rsidRPr="00227736">
        <w:rPr>
          <w:rFonts w:ascii="Times New Roman" w:hAnsi="Times New Roman" w:cs="Times New Roman"/>
        </w:rPr>
        <w:t xml:space="preserve">27% of all coral reefs have already been lost [17]. If action isn’t taken soon then at least an additional 30% will be destroyed over the next 30 years [17]. The only way to ensure the appropriate action is being taken is by collecting as much data as possible. This robot aims to help researchers accomplish that.  </w:t>
      </w:r>
    </w:p>
    <w:p w14:paraId="48AE753E" w14:textId="5CF9E15C" w:rsidR="00502F4E" w:rsidRPr="00227736" w:rsidRDefault="009F39DA" w:rsidP="00502F4E">
      <w:pPr>
        <w:spacing w:after="100" w:afterAutospacing="1" w:line="240" w:lineRule="auto"/>
        <w:outlineLvl w:val="1"/>
        <w:rPr>
          <w:rFonts w:ascii="Times New Roman" w:eastAsia="Times New Roman" w:hAnsi="Times New Roman" w:cs="Times New Roman"/>
          <w:color w:val="000000"/>
          <w:sz w:val="28"/>
          <w:szCs w:val="28"/>
        </w:rPr>
      </w:pPr>
      <w:r w:rsidRPr="00227736">
        <w:rPr>
          <w:rFonts w:ascii="Times New Roman" w:eastAsia="Times New Roman" w:hAnsi="Times New Roman" w:cs="Times New Roman"/>
          <w:color w:val="000000"/>
          <w:sz w:val="28"/>
          <w:szCs w:val="28"/>
        </w:rPr>
        <w:t>6</w:t>
      </w:r>
      <w:r w:rsidR="00F413AD" w:rsidRPr="00227736">
        <w:rPr>
          <w:rFonts w:ascii="Times New Roman" w:eastAsia="Times New Roman" w:hAnsi="Times New Roman" w:cs="Times New Roman"/>
          <w:color w:val="000000"/>
          <w:sz w:val="28"/>
          <w:szCs w:val="28"/>
        </w:rPr>
        <w:tab/>
      </w:r>
      <w:r w:rsidR="00502F4E" w:rsidRPr="00227736">
        <w:rPr>
          <w:rFonts w:ascii="Times New Roman" w:eastAsia="Times New Roman" w:hAnsi="Times New Roman" w:cs="Times New Roman"/>
          <w:color w:val="000000"/>
          <w:sz w:val="28"/>
          <w:szCs w:val="28"/>
        </w:rPr>
        <w:t>References</w:t>
      </w:r>
    </w:p>
    <w:p w14:paraId="67D4B9D1" w14:textId="77777777" w:rsidR="00502F4E" w:rsidRPr="00227736" w:rsidRDefault="00502F4E" w:rsidP="00502F4E">
      <w:pPr>
        <w:spacing w:after="180" w:line="240" w:lineRule="auto"/>
        <w:ind w:left="450" w:hanging="450"/>
        <w:rPr>
          <w:rFonts w:ascii="Times New Roman" w:eastAsia="Times New Roman" w:hAnsi="Times New Roman" w:cs="Times New Roman"/>
          <w:color w:val="000000"/>
        </w:rPr>
      </w:pPr>
      <w:r w:rsidRPr="00227736">
        <w:rPr>
          <w:rFonts w:ascii="Times New Roman" w:eastAsia="Times New Roman" w:hAnsi="Times New Roman" w:cs="Times New Roman"/>
          <w:color w:val="000000"/>
        </w:rPr>
        <w:t>[1]J. Najem, S. Sarles, B. Akle and D. Leo, "Biomimetic jellyfish-inspired underwater vehicle actuated by ionic polymer metal composite actuators", </w:t>
      </w:r>
      <w:r w:rsidRPr="00227736">
        <w:rPr>
          <w:rFonts w:ascii="Times New Roman" w:eastAsia="Times New Roman" w:hAnsi="Times New Roman" w:cs="Times New Roman"/>
          <w:i/>
          <w:iCs/>
          <w:color w:val="000000"/>
        </w:rPr>
        <w:t>Smart Materials and Structures</w:t>
      </w:r>
      <w:r w:rsidRPr="00227736">
        <w:rPr>
          <w:rFonts w:ascii="Times New Roman" w:eastAsia="Times New Roman" w:hAnsi="Times New Roman" w:cs="Times New Roman"/>
          <w:color w:val="000000"/>
        </w:rPr>
        <w:t>, vol. 21, no. 9, p. 094026, 2012.</w:t>
      </w:r>
    </w:p>
    <w:p w14:paraId="66E96F26" w14:textId="77777777" w:rsidR="00502F4E" w:rsidRPr="00227736" w:rsidRDefault="00502F4E" w:rsidP="00502F4E">
      <w:pPr>
        <w:spacing w:after="180" w:line="240" w:lineRule="auto"/>
        <w:ind w:left="450" w:hanging="450"/>
        <w:rPr>
          <w:rFonts w:ascii="Times New Roman" w:eastAsia="Times New Roman" w:hAnsi="Times New Roman" w:cs="Times New Roman"/>
          <w:color w:val="000000"/>
        </w:rPr>
      </w:pPr>
      <w:r w:rsidRPr="00227736">
        <w:rPr>
          <w:rFonts w:ascii="Times New Roman" w:eastAsia="Times New Roman" w:hAnsi="Times New Roman" w:cs="Times New Roman"/>
          <w:color w:val="000000"/>
        </w:rPr>
        <w:lastRenderedPageBreak/>
        <w:t>[2]J. Frame, N. Lopez, O. Curet and E. Engeberg, "Thrust force characterization of free-swimming soft robotic jellyfish", </w:t>
      </w:r>
      <w:r w:rsidRPr="00227736">
        <w:rPr>
          <w:rFonts w:ascii="Times New Roman" w:eastAsia="Times New Roman" w:hAnsi="Times New Roman" w:cs="Times New Roman"/>
          <w:i/>
          <w:iCs/>
          <w:color w:val="000000"/>
        </w:rPr>
        <w:t>Bioinspiration &amp; Biomimetics</w:t>
      </w:r>
      <w:r w:rsidRPr="00227736">
        <w:rPr>
          <w:rFonts w:ascii="Times New Roman" w:eastAsia="Times New Roman" w:hAnsi="Times New Roman" w:cs="Times New Roman"/>
          <w:color w:val="000000"/>
        </w:rPr>
        <w:t>, vol. 13, no. 6, p. 064001, 2018.</w:t>
      </w:r>
    </w:p>
    <w:p w14:paraId="2459F80C" w14:textId="77777777" w:rsidR="00502F4E" w:rsidRPr="00227736" w:rsidRDefault="00502F4E" w:rsidP="00502F4E">
      <w:pPr>
        <w:spacing w:after="180" w:line="240" w:lineRule="auto"/>
        <w:ind w:left="450" w:hanging="450"/>
        <w:rPr>
          <w:rFonts w:ascii="Times New Roman" w:eastAsia="Times New Roman" w:hAnsi="Times New Roman" w:cs="Times New Roman"/>
          <w:color w:val="000000"/>
        </w:rPr>
      </w:pPr>
      <w:r w:rsidRPr="00227736">
        <w:rPr>
          <w:rFonts w:ascii="Times New Roman" w:eastAsia="Times New Roman" w:hAnsi="Times New Roman" w:cs="Times New Roman"/>
          <w:color w:val="000000"/>
        </w:rPr>
        <w:t>[3]R. Satterlie and J. Eichinger, "Organization of the Ectodermal Nervous Structures in Jellyfish: Scyphomedusae", </w:t>
      </w:r>
      <w:r w:rsidRPr="00227736">
        <w:rPr>
          <w:rFonts w:ascii="Times New Roman" w:eastAsia="Times New Roman" w:hAnsi="Times New Roman" w:cs="Times New Roman"/>
          <w:i/>
          <w:iCs/>
          <w:color w:val="000000"/>
        </w:rPr>
        <w:t>The Biological Bulletin</w:t>
      </w:r>
      <w:r w:rsidRPr="00227736">
        <w:rPr>
          <w:rFonts w:ascii="Times New Roman" w:eastAsia="Times New Roman" w:hAnsi="Times New Roman" w:cs="Times New Roman"/>
          <w:color w:val="000000"/>
        </w:rPr>
        <w:t>, vol. 226, no. 1, pp. 29-40, 2014.</w:t>
      </w:r>
    </w:p>
    <w:p w14:paraId="2A8DA5C6" w14:textId="77777777" w:rsidR="00502F4E" w:rsidRPr="00227736" w:rsidRDefault="00502F4E" w:rsidP="00502F4E">
      <w:pPr>
        <w:spacing w:after="180" w:line="240" w:lineRule="auto"/>
        <w:ind w:left="450" w:hanging="450"/>
        <w:rPr>
          <w:rFonts w:ascii="Times New Roman" w:eastAsia="Times New Roman" w:hAnsi="Times New Roman" w:cs="Times New Roman"/>
          <w:color w:val="000000"/>
        </w:rPr>
      </w:pPr>
      <w:r w:rsidRPr="00227736">
        <w:rPr>
          <w:rFonts w:ascii="Times New Roman" w:eastAsia="Times New Roman" w:hAnsi="Times New Roman" w:cs="Times New Roman"/>
          <w:color w:val="000000"/>
        </w:rPr>
        <w:t>[4]W. Megill, </w:t>
      </w:r>
      <w:r w:rsidRPr="00227736">
        <w:rPr>
          <w:rFonts w:ascii="Times New Roman" w:eastAsia="Times New Roman" w:hAnsi="Times New Roman" w:cs="Times New Roman"/>
          <w:i/>
          <w:iCs/>
          <w:color w:val="000000"/>
        </w:rPr>
        <w:t>ResearchGate</w:t>
      </w:r>
      <w:r w:rsidRPr="00227736">
        <w:rPr>
          <w:rFonts w:ascii="Times New Roman" w:eastAsia="Times New Roman" w:hAnsi="Times New Roman" w:cs="Times New Roman"/>
          <w:color w:val="000000"/>
        </w:rPr>
        <w:t>, pp. 0-128, 2002.</w:t>
      </w:r>
    </w:p>
    <w:p w14:paraId="171D665D" w14:textId="77777777" w:rsidR="00502F4E" w:rsidRPr="00227736" w:rsidRDefault="00502F4E" w:rsidP="00502F4E">
      <w:pPr>
        <w:spacing w:after="180" w:line="240" w:lineRule="auto"/>
        <w:ind w:left="450" w:hanging="450"/>
        <w:rPr>
          <w:rFonts w:ascii="Times New Roman" w:eastAsia="Times New Roman" w:hAnsi="Times New Roman" w:cs="Times New Roman"/>
          <w:color w:val="000000"/>
        </w:rPr>
      </w:pPr>
      <w:r w:rsidRPr="00227736">
        <w:rPr>
          <w:rFonts w:ascii="Times New Roman" w:eastAsia="Times New Roman" w:hAnsi="Times New Roman" w:cs="Times New Roman"/>
          <w:color w:val="000000"/>
        </w:rPr>
        <w:t>[5]E. Demont and J. Gosline, "Mechanics of Jet Propulsion in the Hydromedusan Jellyfish, Polyorchis Pexicillatus: III. A Natural Resonating Bell; The Presence and Importance of a Resonant Phenomenon in the Locomotor Structure", </w:t>
      </w:r>
      <w:r w:rsidRPr="00227736">
        <w:rPr>
          <w:rFonts w:ascii="Times New Roman" w:eastAsia="Times New Roman" w:hAnsi="Times New Roman" w:cs="Times New Roman"/>
          <w:i/>
          <w:iCs/>
          <w:color w:val="000000"/>
        </w:rPr>
        <w:t>Journal of Experimental Biology</w:t>
      </w:r>
      <w:r w:rsidRPr="00227736">
        <w:rPr>
          <w:rFonts w:ascii="Times New Roman" w:eastAsia="Times New Roman" w:hAnsi="Times New Roman" w:cs="Times New Roman"/>
          <w:color w:val="000000"/>
        </w:rPr>
        <w:t>, no. 134, pp. 347-361, 1988.</w:t>
      </w:r>
    </w:p>
    <w:p w14:paraId="5DECB18F" w14:textId="77777777" w:rsidR="00502F4E" w:rsidRPr="00227736" w:rsidRDefault="00502F4E" w:rsidP="00502F4E">
      <w:pPr>
        <w:spacing w:after="180" w:line="240" w:lineRule="auto"/>
        <w:ind w:left="450" w:hanging="450"/>
        <w:rPr>
          <w:rFonts w:ascii="Times New Roman" w:eastAsia="Times New Roman" w:hAnsi="Times New Roman" w:cs="Times New Roman"/>
          <w:color w:val="000000"/>
        </w:rPr>
      </w:pPr>
      <w:r w:rsidRPr="00227736">
        <w:rPr>
          <w:rFonts w:ascii="Times New Roman" w:eastAsia="Times New Roman" w:hAnsi="Times New Roman" w:cs="Times New Roman"/>
          <w:color w:val="000000"/>
        </w:rPr>
        <w:t>[6]P. Krueger, A. Moslemi, J. Nichols, I. Bartol and W. Stewart, "Vortex Rings in Bio-Inspired and Biological Jet Propulsion", </w:t>
      </w:r>
      <w:r w:rsidRPr="00227736">
        <w:rPr>
          <w:rFonts w:ascii="Times New Roman" w:eastAsia="Times New Roman" w:hAnsi="Times New Roman" w:cs="Times New Roman"/>
          <w:i/>
          <w:iCs/>
          <w:color w:val="000000"/>
        </w:rPr>
        <w:t>Advances in Science and Technology</w:t>
      </w:r>
      <w:r w:rsidRPr="00227736">
        <w:rPr>
          <w:rFonts w:ascii="Times New Roman" w:eastAsia="Times New Roman" w:hAnsi="Times New Roman" w:cs="Times New Roman"/>
          <w:color w:val="000000"/>
        </w:rPr>
        <w:t>, vol. 58, pp. 237-246, 2008.</w:t>
      </w:r>
    </w:p>
    <w:p w14:paraId="5C64A87E" w14:textId="77777777" w:rsidR="00502F4E" w:rsidRPr="00227736" w:rsidRDefault="00502F4E" w:rsidP="00502F4E">
      <w:pPr>
        <w:spacing w:after="180" w:line="240" w:lineRule="auto"/>
        <w:ind w:left="450" w:hanging="450"/>
        <w:rPr>
          <w:rFonts w:ascii="Times New Roman" w:eastAsia="Times New Roman" w:hAnsi="Times New Roman" w:cs="Times New Roman"/>
          <w:color w:val="000000"/>
        </w:rPr>
      </w:pPr>
      <w:r w:rsidRPr="00227736">
        <w:rPr>
          <w:rFonts w:ascii="Times New Roman" w:eastAsia="Times New Roman" w:hAnsi="Times New Roman" w:cs="Times New Roman"/>
          <w:color w:val="000000"/>
        </w:rPr>
        <w:t>[7]S. Park, C. Chang, W. Huang and H. Sung, "Simulation of swimming oblate jellyfish with a paddling-based locomotion", </w:t>
      </w:r>
      <w:r w:rsidRPr="00227736">
        <w:rPr>
          <w:rFonts w:ascii="Times New Roman" w:eastAsia="Times New Roman" w:hAnsi="Times New Roman" w:cs="Times New Roman"/>
          <w:i/>
          <w:iCs/>
          <w:color w:val="000000"/>
        </w:rPr>
        <w:t>Journal of Fluid Mechanics</w:t>
      </w:r>
      <w:r w:rsidRPr="00227736">
        <w:rPr>
          <w:rFonts w:ascii="Times New Roman" w:eastAsia="Times New Roman" w:hAnsi="Times New Roman" w:cs="Times New Roman"/>
          <w:color w:val="000000"/>
        </w:rPr>
        <w:t>, vol. 748, pp. 731-755, 2014.</w:t>
      </w:r>
    </w:p>
    <w:p w14:paraId="1CA0D90B" w14:textId="77777777" w:rsidR="00502F4E" w:rsidRPr="00227736" w:rsidRDefault="00502F4E" w:rsidP="00502F4E">
      <w:pPr>
        <w:spacing w:after="180" w:line="240" w:lineRule="auto"/>
        <w:ind w:left="450" w:hanging="450"/>
        <w:rPr>
          <w:rFonts w:ascii="Times New Roman" w:eastAsia="Times New Roman" w:hAnsi="Times New Roman" w:cs="Times New Roman"/>
          <w:color w:val="000000"/>
        </w:rPr>
      </w:pPr>
      <w:r w:rsidRPr="00227736">
        <w:rPr>
          <w:rFonts w:ascii="Times New Roman" w:eastAsia="Times New Roman" w:hAnsi="Times New Roman" w:cs="Times New Roman"/>
          <w:color w:val="000000"/>
        </w:rPr>
        <w:t>[8]M. McHenry, "The ontogenetic scaling of hydrodynamics and swimming performance in jellyfish (Aurelia aurita)", </w:t>
      </w:r>
      <w:r w:rsidRPr="00227736">
        <w:rPr>
          <w:rFonts w:ascii="Times New Roman" w:eastAsia="Times New Roman" w:hAnsi="Times New Roman" w:cs="Times New Roman"/>
          <w:i/>
          <w:iCs/>
          <w:color w:val="000000"/>
        </w:rPr>
        <w:t>Journal of Experimental Biology</w:t>
      </w:r>
      <w:r w:rsidRPr="00227736">
        <w:rPr>
          <w:rFonts w:ascii="Times New Roman" w:eastAsia="Times New Roman" w:hAnsi="Times New Roman" w:cs="Times New Roman"/>
          <w:color w:val="000000"/>
        </w:rPr>
        <w:t>, vol. 206, no. 22, pp. 4125-4137, 2003.</w:t>
      </w:r>
    </w:p>
    <w:p w14:paraId="61B34AB8" w14:textId="77777777" w:rsidR="00502F4E" w:rsidRPr="00227736" w:rsidRDefault="00502F4E" w:rsidP="00502F4E">
      <w:pPr>
        <w:spacing w:after="180" w:line="240" w:lineRule="auto"/>
        <w:ind w:left="450" w:hanging="450"/>
        <w:rPr>
          <w:rFonts w:ascii="Times New Roman" w:eastAsia="Times New Roman" w:hAnsi="Times New Roman" w:cs="Times New Roman"/>
          <w:color w:val="000000"/>
        </w:rPr>
      </w:pPr>
      <w:r w:rsidRPr="00227736">
        <w:rPr>
          <w:rFonts w:ascii="Times New Roman" w:eastAsia="Times New Roman" w:hAnsi="Times New Roman" w:cs="Times New Roman"/>
          <w:color w:val="000000"/>
        </w:rPr>
        <w:t>[9]S. Yeom and I. Oh, "A biomimetic jellyfish robot based on ionic polymer metal composite actuators", </w:t>
      </w:r>
      <w:r w:rsidRPr="00227736">
        <w:rPr>
          <w:rFonts w:ascii="Times New Roman" w:eastAsia="Times New Roman" w:hAnsi="Times New Roman" w:cs="Times New Roman"/>
          <w:i/>
          <w:iCs/>
          <w:color w:val="000000"/>
        </w:rPr>
        <w:t>Smart Materials and Structures</w:t>
      </w:r>
      <w:r w:rsidRPr="00227736">
        <w:rPr>
          <w:rFonts w:ascii="Times New Roman" w:eastAsia="Times New Roman" w:hAnsi="Times New Roman" w:cs="Times New Roman"/>
          <w:color w:val="000000"/>
        </w:rPr>
        <w:t>, vol. 18, no. 8, p. 085002, 2009.</w:t>
      </w:r>
    </w:p>
    <w:p w14:paraId="364658E0" w14:textId="77777777" w:rsidR="00502F4E" w:rsidRPr="00227736" w:rsidRDefault="00502F4E" w:rsidP="00502F4E">
      <w:pPr>
        <w:spacing w:after="180" w:line="240" w:lineRule="auto"/>
        <w:ind w:left="450" w:hanging="450"/>
        <w:rPr>
          <w:rFonts w:ascii="Times New Roman" w:eastAsia="Times New Roman" w:hAnsi="Times New Roman" w:cs="Times New Roman"/>
          <w:color w:val="000000"/>
        </w:rPr>
      </w:pPr>
      <w:r w:rsidRPr="00227736">
        <w:rPr>
          <w:rFonts w:ascii="Times New Roman" w:eastAsia="Times New Roman" w:hAnsi="Times New Roman" w:cs="Times New Roman"/>
          <w:color w:val="000000"/>
        </w:rPr>
        <w:t>[10]J. Nawroth, H. Lee, A. Feinberg, C. Ripplinger, M. McCain, A. Grosberg, J. Dabiri and K. Parker, "A tissue-engineered jellyfish with biomimetic propulsion", </w:t>
      </w:r>
      <w:r w:rsidRPr="00227736">
        <w:rPr>
          <w:rFonts w:ascii="Times New Roman" w:eastAsia="Times New Roman" w:hAnsi="Times New Roman" w:cs="Times New Roman"/>
          <w:i/>
          <w:iCs/>
          <w:color w:val="000000"/>
        </w:rPr>
        <w:t>Nature Biotechnology</w:t>
      </w:r>
      <w:r w:rsidRPr="00227736">
        <w:rPr>
          <w:rFonts w:ascii="Times New Roman" w:eastAsia="Times New Roman" w:hAnsi="Times New Roman" w:cs="Times New Roman"/>
          <w:color w:val="000000"/>
        </w:rPr>
        <w:t>, vol. 30, no. 8, pp. 792-797, 2012.</w:t>
      </w:r>
    </w:p>
    <w:p w14:paraId="43CC4FA8" w14:textId="77777777" w:rsidR="00502F4E" w:rsidRPr="00227736" w:rsidRDefault="00502F4E" w:rsidP="00502F4E">
      <w:pPr>
        <w:spacing w:after="180" w:line="240" w:lineRule="auto"/>
        <w:ind w:left="450" w:hanging="450"/>
        <w:rPr>
          <w:rFonts w:ascii="Times New Roman" w:eastAsia="Times New Roman" w:hAnsi="Times New Roman" w:cs="Times New Roman"/>
          <w:color w:val="000000"/>
        </w:rPr>
      </w:pPr>
      <w:r w:rsidRPr="00227736">
        <w:rPr>
          <w:rFonts w:ascii="Times New Roman" w:eastAsia="Times New Roman" w:hAnsi="Times New Roman" w:cs="Times New Roman"/>
          <w:color w:val="000000"/>
        </w:rPr>
        <w:t>[11]H. Godaba, J. Li, Y. Wang and J. Zhu, "A Soft Jellyfish Robot Driven by a Dielectric Elastomer Actuator", </w:t>
      </w:r>
      <w:r w:rsidRPr="00227736">
        <w:rPr>
          <w:rFonts w:ascii="Times New Roman" w:eastAsia="Times New Roman" w:hAnsi="Times New Roman" w:cs="Times New Roman"/>
          <w:i/>
          <w:iCs/>
          <w:color w:val="000000"/>
        </w:rPr>
        <w:t>IEEE Robotics and Automation Letters</w:t>
      </w:r>
      <w:r w:rsidRPr="00227736">
        <w:rPr>
          <w:rFonts w:ascii="Times New Roman" w:eastAsia="Times New Roman" w:hAnsi="Times New Roman" w:cs="Times New Roman"/>
          <w:color w:val="000000"/>
        </w:rPr>
        <w:t>, vol. 1, no. 2, pp. 624-631, 2016.</w:t>
      </w:r>
    </w:p>
    <w:p w14:paraId="1018C869" w14:textId="77777777" w:rsidR="00502F4E" w:rsidRPr="00227736" w:rsidRDefault="00502F4E" w:rsidP="00502F4E">
      <w:pPr>
        <w:spacing w:after="180" w:line="240" w:lineRule="auto"/>
        <w:ind w:left="450" w:hanging="450"/>
        <w:rPr>
          <w:rFonts w:ascii="Times New Roman" w:eastAsia="Times New Roman" w:hAnsi="Times New Roman" w:cs="Times New Roman"/>
          <w:color w:val="000000"/>
        </w:rPr>
      </w:pPr>
      <w:r w:rsidRPr="00227736">
        <w:rPr>
          <w:rFonts w:ascii="Times New Roman" w:eastAsia="Times New Roman" w:hAnsi="Times New Roman" w:cs="Times New Roman"/>
          <w:color w:val="000000"/>
        </w:rPr>
        <w:t>[12]M. Shorten, J. Davenport, J. Seymour, M. Cross, T. Carrette, G. Woodward and T. Cross, "Kinematic analysis of swimming in Australian box jellyfish, Chiropsalmus sp. and Chironex fleckeri (Cubozoa, Cnidaria: Chirodropidae)", </w:t>
      </w:r>
      <w:r w:rsidRPr="00227736">
        <w:rPr>
          <w:rFonts w:ascii="Times New Roman" w:eastAsia="Times New Roman" w:hAnsi="Times New Roman" w:cs="Times New Roman"/>
          <w:i/>
          <w:iCs/>
          <w:color w:val="000000"/>
        </w:rPr>
        <w:t>Journal of Zoology</w:t>
      </w:r>
      <w:r w:rsidRPr="00227736">
        <w:rPr>
          <w:rFonts w:ascii="Times New Roman" w:eastAsia="Times New Roman" w:hAnsi="Times New Roman" w:cs="Times New Roman"/>
          <w:color w:val="000000"/>
        </w:rPr>
        <w:t>, vol. 267, no. 04, p. 371, 2005.</w:t>
      </w:r>
    </w:p>
    <w:p w14:paraId="21CD1899" w14:textId="77777777" w:rsidR="00502F4E" w:rsidRPr="00227736" w:rsidRDefault="00502F4E" w:rsidP="00502F4E">
      <w:pPr>
        <w:spacing w:after="180" w:line="240" w:lineRule="auto"/>
        <w:ind w:left="450" w:hanging="450"/>
        <w:rPr>
          <w:rFonts w:ascii="Times New Roman" w:eastAsia="Times New Roman" w:hAnsi="Times New Roman" w:cs="Times New Roman"/>
          <w:color w:val="000000"/>
        </w:rPr>
      </w:pPr>
      <w:r w:rsidRPr="00227736">
        <w:rPr>
          <w:rFonts w:ascii="Times New Roman" w:eastAsia="Times New Roman" w:hAnsi="Times New Roman" w:cs="Times New Roman"/>
          <w:color w:val="000000"/>
        </w:rPr>
        <w:t>[13]L. Xiangbin and Y. Junzhi, "Design and Simulation of a Robotic Jelly¿sh Based on Mechanical Structure Drive and Adjustment", in </w:t>
      </w:r>
      <w:r w:rsidRPr="00227736">
        <w:rPr>
          <w:rFonts w:ascii="Times New Roman" w:eastAsia="Times New Roman" w:hAnsi="Times New Roman" w:cs="Times New Roman"/>
          <w:i/>
          <w:iCs/>
          <w:color w:val="000000"/>
        </w:rPr>
        <w:t>34th Chinese Control Conference</w:t>
      </w:r>
      <w:r w:rsidRPr="00227736">
        <w:rPr>
          <w:rFonts w:ascii="Times New Roman" w:eastAsia="Times New Roman" w:hAnsi="Times New Roman" w:cs="Times New Roman"/>
          <w:color w:val="000000"/>
        </w:rPr>
        <w:t>, Hangzhou, China, 2015.</w:t>
      </w:r>
    </w:p>
    <w:p w14:paraId="54355EC0" w14:textId="77777777" w:rsidR="00502F4E" w:rsidRPr="00227736" w:rsidRDefault="00502F4E" w:rsidP="00502F4E">
      <w:pPr>
        <w:spacing w:after="180" w:line="240" w:lineRule="auto"/>
        <w:ind w:left="450" w:hanging="450"/>
        <w:rPr>
          <w:rFonts w:ascii="Times New Roman" w:eastAsia="Times New Roman" w:hAnsi="Times New Roman" w:cs="Times New Roman"/>
          <w:color w:val="000000"/>
        </w:rPr>
      </w:pPr>
      <w:r w:rsidRPr="00227736">
        <w:rPr>
          <w:rFonts w:ascii="Times New Roman" w:eastAsia="Times New Roman" w:hAnsi="Times New Roman" w:cs="Times New Roman"/>
          <w:color w:val="000000"/>
        </w:rPr>
        <w:t>[14]X. Li and J. Yu, "Development of a Novel Robotic Jellyfish Based on Mechanical Structure Drive and Barycenter Adjustment", in </w:t>
      </w:r>
      <w:r w:rsidRPr="00227736">
        <w:rPr>
          <w:rFonts w:ascii="Times New Roman" w:eastAsia="Times New Roman" w:hAnsi="Times New Roman" w:cs="Times New Roman"/>
          <w:i/>
          <w:iCs/>
          <w:color w:val="000000"/>
        </w:rPr>
        <w:t>IEEE Conference on Robotics and Biomimetics</w:t>
      </w:r>
      <w:r w:rsidRPr="00227736">
        <w:rPr>
          <w:rFonts w:ascii="Times New Roman" w:eastAsia="Times New Roman" w:hAnsi="Times New Roman" w:cs="Times New Roman"/>
          <w:color w:val="000000"/>
        </w:rPr>
        <w:t>, Zhuhai, China, 2015.</w:t>
      </w:r>
    </w:p>
    <w:p w14:paraId="0C4BB6C3" w14:textId="77777777" w:rsidR="00502F4E" w:rsidRPr="00227736" w:rsidRDefault="00502F4E" w:rsidP="00526E35">
      <w:pPr>
        <w:spacing w:after="180" w:line="240" w:lineRule="auto"/>
        <w:ind w:left="450" w:hanging="450"/>
        <w:rPr>
          <w:rFonts w:ascii="Times New Roman" w:eastAsia="Times New Roman" w:hAnsi="Times New Roman" w:cs="Times New Roman"/>
          <w:color w:val="000000"/>
        </w:rPr>
      </w:pPr>
      <w:r w:rsidRPr="00227736">
        <w:rPr>
          <w:rFonts w:ascii="Times New Roman" w:eastAsia="Times New Roman" w:hAnsi="Times New Roman" w:cs="Times New Roman"/>
          <w:color w:val="000000"/>
        </w:rPr>
        <w:t>[15]C. Donatelli, S. Bradner, J. Matthews, E. Sanders, C. Culligan, D. Kaplan and E. Tytell, "Prototype of a Fish Inspired Swimming Silk Robot", in </w:t>
      </w:r>
      <w:r w:rsidRPr="00227736">
        <w:rPr>
          <w:rFonts w:ascii="Times New Roman" w:eastAsia="Times New Roman" w:hAnsi="Times New Roman" w:cs="Times New Roman"/>
          <w:i/>
          <w:iCs/>
          <w:color w:val="000000"/>
        </w:rPr>
        <w:t>8 IEEE International Conference on Soft Robotics (RoboSoft)</w:t>
      </w:r>
      <w:r w:rsidRPr="00227736">
        <w:rPr>
          <w:rFonts w:ascii="Times New Roman" w:eastAsia="Times New Roman" w:hAnsi="Times New Roman" w:cs="Times New Roman"/>
          <w:color w:val="000000"/>
        </w:rPr>
        <w:t>, Livorno, Italy, 2018.</w:t>
      </w:r>
    </w:p>
    <w:p w14:paraId="07376D9B" w14:textId="77777777" w:rsidR="00F22FC8" w:rsidRPr="00227736" w:rsidRDefault="00F22FC8" w:rsidP="00526E35">
      <w:pPr>
        <w:spacing w:after="180" w:line="240" w:lineRule="auto"/>
        <w:ind w:left="450" w:hanging="450"/>
        <w:rPr>
          <w:rFonts w:ascii="Times New Roman" w:eastAsia="Times New Roman" w:hAnsi="Times New Roman" w:cs="Times New Roman"/>
          <w:color w:val="000000"/>
        </w:rPr>
      </w:pPr>
    </w:p>
    <w:p w14:paraId="562A47D3" w14:textId="42F53A43" w:rsidR="00F22FC8" w:rsidRPr="00227736" w:rsidRDefault="00F22FC8" w:rsidP="00526E35">
      <w:pPr>
        <w:spacing w:after="180" w:line="240" w:lineRule="auto"/>
        <w:ind w:left="450" w:hanging="450"/>
        <w:rPr>
          <w:rFonts w:ascii="Times New Roman" w:hAnsi="Times New Roman" w:cs="Times New Roman"/>
          <w:color w:val="000000"/>
          <w:sz w:val="20"/>
          <w:szCs w:val="20"/>
          <w:shd w:val="clear" w:color="auto" w:fill="FFFFFF"/>
        </w:rPr>
      </w:pPr>
      <w:r w:rsidRPr="00227736">
        <w:rPr>
          <w:rFonts w:ascii="Times New Roman" w:hAnsi="Times New Roman" w:cs="Times New Roman"/>
          <w:color w:val="000000"/>
          <w:sz w:val="20"/>
          <w:szCs w:val="20"/>
          <w:shd w:val="clear" w:color="auto" w:fill="FFFFFF"/>
        </w:rPr>
        <w:t xml:space="preserve">[16]W. Megill, "The modulus of elasticity of fibrillin-containing elastic </w:t>
      </w:r>
      <w:r w:rsidR="00A25470" w:rsidRPr="00227736">
        <w:rPr>
          <w:rFonts w:ascii="Times New Roman" w:hAnsi="Times New Roman" w:cs="Times New Roman"/>
          <w:color w:val="000000"/>
          <w:sz w:val="20"/>
          <w:szCs w:val="20"/>
          <w:shd w:val="clear" w:color="auto" w:fill="FFFFFF"/>
        </w:rPr>
        <w:t>fibers</w:t>
      </w:r>
      <w:r w:rsidRPr="00227736">
        <w:rPr>
          <w:rFonts w:ascii="Times New Roman" w:hAnsi="Times New Roman" w:cs="Times New Roman"/>
          <w:color w:val="000000"/>
          <w:sz w:val="20"/>
          <w:szCs w:val="20"/>
          <w:shd w:val="clear" w:color="auto" w:fill="FFFFFF"/>
        </w:rPr>
        <w:t xml:space="preserve"> in the mesoglea of the hydromedusa Polyorchis penicillatus", </w:t>
      </w:r>
      <w:r w:rsidRPr="00227736">
        <w:rPr>
          <w:rFonts w:ascii="Times New Roman" w:hAnsi="Times New Roman" w:cs="Times New Roman"/>
          <w:i/>
          <w:iCs/>
          <w:color w:val="000000"/>
          <w:sz w:val="20"/>
          <w:szCs w:val="20"/>
          <w:shd w:val="clear" w:color="auto" w:fill="FFFFFF"/>
        </w:rPr>
        <w:t>Journal of Experimental Biology</w:t>
      </w:r>
      <w:r w:rsidRPr="00227736">
        <w:rPr>
          <w:rFonts w:ascii="Times New Roman" w:hAnsi="Times New Roman" w:cs="Times New Roman"/>
          <w:color w:val="000000"/>
          <w:sz w:val="20"/>
          <w:szCs w:val="20"/>
          <w:shd w:val="clear" w:color="auto" w:fill="FFFFFF"/>
        </w:rPr>
        <w:t>, vol. 208, no. 20, pp. 3819-3834, 200</w:t>
      </w:r>
    </w:p>
    <w:p w14:paraId="69E6F984" w14:textId="77777777" w:rsidR="001F1F62" w:rsidRPr="00227736" w:rsidRDefault="001F1F62" w:rsidP="00526E35">
      <w:pPr>
        <w:spacing w:after="180" w:line="240" w:lineRule="auto"/>
        <w:ind w:left="450" w:hanging="450"/>
        <w:rPr>
          <w:rFonts w:ascii="Times New Roman" w:hAnsi="Times New Roman" w:cs="Times New Roman"/>
          <w:color w:val="000000"/>
          <w:sz w:val="20"/>
          <w:szCs w:val="20"/>
          <w:shd w:val="clear" w:color="auto" w:fill="FFFFFF"/>
        </w:rPr>
      </w:pPr>
      <w:bookmarkStart w:id="0" w:name="_GoBack"/>
      <w:bookmarkEnd w:id="0"/>
      <w:r w:rsidRPr="00227736">
        <w:rPr>
          <w:rFonts w:ascii="Times New Roman" w:hAnsi="Times New Roman" w:cs="Times New Roman"/>
          <w:color w:val="000000"/>
          <w:sz w:val="20"/>
          <w:szCs w:val="20"/>
          <w:shd w:val="clear" w:color="auto" w:fill="FFFFFF"/>
        </w:rPr>
        <w:t>[17]</w:t>
      </w:r>
      <w:r w:rsidRPr="00227736">
        <w:rPr>
          <w:rFonts w:ascii="Times New Roman" w:hAnsi="Times New Roman" w:cs="Times New Roman"/>
          <w:i/>
          <w:iCs/>
          <w:color w:val="000000"/>
          <w:sz w:val="20"/>
          <w:szCs w:val="20"/>
          <w:shd w:val="clear" w:color="auto" w:fill="FFFFFF"/>
        </w:rPr>
        <w:t>Shinetsusilicone-global.com</w:t>
      </w:r>
      <w:r w:rsidRPr="00227736">
        <w:rPr>
          <w:rFonts w:ascii="Times New Roman" w:hAnsi="Times New Roman" w:cs="Times New Roman"/>
          <w:color w:val="000000"/>
          <w:sz w:val="20"/>
          <w:szCs w:val="20"/>
          <w:shd w:val="clear" w:color="auto" w:fill="FFFFFF"/>
        </w:rPr>
        <w:t>, 2018. [Online]. Available: https://www.shinetsusilicone-global.com/catalog/pdf/rubber_e.pdf. [Accessed: 14- Dec- 2018].</w:t>
      </w:r>
    </w:p>
    <w:p w14:paraId="46F0F82B" w14:textId="77777777" w:rsidR="006B6D4A" w:rsidRPr="00227736" w:rsidRDefault="006B6D4A" w:rsidP="00526E35">
      <w:pPr>
        <w:spacing w:after="180" w:line="240" w:lineRule="auto"/>
        <w:ind w:left="450" w:hanging="450"/>
        <w:rPr>
          <w:rFonts w:ascii="Times New Roman" w:eastAsia="Times New Roman" w:hAnsi="Times New Roman" w:cs="Times New Roman"/>
          <w:color w:val="000000"/>
        </w:rPr>
      </w:pPr>
    </w:p>
    <w:p w14:paraId="5C118A34" w14:textId="32927C96" w:rsidR="006B6D4A" w:rsidRPr="00227736" w:rsidRDefault="006B6D4A" w:rsidP="00526E35">
      <w:pPr>
        <w:spacing w:after="180" w:line="240" w:lineRule="auto"/>
        <w:ind w:left="450" w:hanging="450"/>
        <w:rPr>
          <w:rFonts w:ascii="Times New Roman" w:eastAsia="Times New Roman" w:hAnsi="Times New Roman" w:cs="Times New Roman"/>
          <w:color w:val="000000"/>
        </w:rPr>
        <w:sectPr w:rsidR="006B6D4A" w:rsidRPr="00227736" w:rsidSect="00806A42">
          <w:type w:val="continuous"/>
          <w:pgSz w:w="12240" w:h="15840"/>
          <w:pgMar w:top="1440" w:right="1440" w:bottom="1440" w:left="1440" w:header="720" w:footer="720" w:gutter="0"/>
          <w:cols w:num="2" w:sep="1" w:space="720"/>
          <w:docGrid w:linePitch="360"/>
        </w:sectPr>
      </w:pPr>
      <w:r w:rsidRPr="00227736">
        <w:rPr>
          <w:rFonts w:ascii="Times New Roman" w:hAnsi="Times New Roman" w:cs="Times New Roman"/>
          <w:color w:val="000000"/>
          <w:sz w:val="20"/>
          <w:szCs w:val="20"/>
          <w:shd w:val="clear" w:color="auto" w:fill="FFFFFF"/>
        </w:rPr>
        <w:t>[18]"Coral Reefs", </w:t>
      </w:r>
      <w:r w:rsidRPr="00227736">
        <w:rPr>
          <w:rFonts w:ascii="Times New Roman" w:hAnsi="Times New Roman" w:cs="Times New Roman"/>
          <w:i/>
          <w:iCs/>
          <w:color w:val="000000"/>
          <w:sz w:val="20"/>
          <w:szCs w:val="20"/>
          <w:shd w:val="clear" w:color="auto" w:fill="FFFFFF"/>
        </w:rPr>
        <w:t>Ocean Health Index</w:t>
      </w:r>
      <w:r w:rsidRPr="00227736">
        <w:rPr>
          <w:rFonts w:ascii="Times New Roman" w:hAnsi="Times New Roman" w:cs="Times New Roman"/>
          <w:color w:val="000000"/>
          <w:sz w:val="20"/>
          <w:szCs w:val="20"/>
          <w:shd w:val="clear" w:color="auto" w:fill="FFFFFF"/>
        </w:rPr>
        <w:t>, 2018. [Online]. Available: http://www.oceanhealthindex.org/methodology/components/coral-reefs-area. [Accessed: 14- Dec- 2018].</w:t>
      </w:r>
    </w:p>
    <w:p w14:paraId="68267B01" w14:textId="430895C2" w:rsidR="00170085" w:rsidRPr="00C80BC3" w:rsidRDefault="00170085" w:rsidP="00C80BC3">
      <w:pPr>
        <w:rPr>
          <w:rFonts w:ascii="Arial" w:hAnsi="Arial" w:cs="Arial"/>
          <w:sz w:val="24"/>
          <w:szCs w:val="24"/>
        </w:rPr>
      </w:pPr>
    </w:p>
    <w:sectPr w:rsidR="00170085" w:rsidRPr="00C80BC3" w:rsidSect="00806A42">
      <w:type w:val="nextColumn"/>
      <w:pgSz w:w="12240" w:h="15840" w:code="1"/>
      <w:pgMar w:top="1440" w:right="1440" w:bottom="1440" w:left="1440" w:header="720" w:footer="720" w:gutter="0"/>
      <w:cols w:num="2" w:sep="1"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1B619E"/>
    <w:multiLevelType w:val="hybridMultilevel"/>
    <w:tmpl w:val="751415D2"/>
    <w:lvl w:ilvl="0" w:tplc="849617CC">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0BD23BC"/>
    <w:multiLevelType w:val="hybridMultilevel"/>
    <w:tmpl w:val="6F8A9FFA"/>
    <w:lvl w:ilvl="0" w:tplc="9B2EC0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AE2DB0"/>
    <w:multiLevelType w:val="hybridMultilevel"/>
    <w:tmpl w:val="5E7ACF1C"/>
    <w:lvl w:ilvl="0" w:tplc="4638662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BC3"/>
    <w:rsid w:val="00012E80"/>
    <w:rsid w:val="00036ECF"/>
    <w:rsid w:val="00045215"/>
    <w:rsid w:val="00047977"/>
    <w:rsid w:val="00047EC3"/>
    <w:rsid w:val="000B55AF"/>
    <w:rsid w:val="000D56EC"/>
    <w:rsid w:val="00107EA8"/>
    <w:rsid w:val="001159AC"/>
    <w:rsid w:val="0014233B"/>
    <w:rsid w:val="001459CF"/>
    <w:rsid w:val="00151772"/>
    <w:rsid w:val="00156EB5"/>
    <w:rsid w:val="00170085"/>
    <w:rsid w:val="0017218B"/>
    <w:rsid w:val="0017414F"/>
    <w:rsid w:val="001B42AA"/>
    <w:rsid w:val="001B5FC5"/>
    <w:rsid w:val="001F1F62"/>
    <w:rsid w:val="00205141"/>
    <w:rsid w:val="00227736"/>
    <w:rsid w:val="00284AC4"/>
    <w:rsid w:val="002918EA"/>
    <w:rsid w:val="002D2CB2"/>
    <w:rsid w:val="003169E3"/>
    <w:rsid w:val="00323904"/>
    <w:rsid w:val="003337D9"/>
    <w:rsid w:val="00341D8E"/>
    <w:rsid w:val="0037127D"/>
    <w:rsid w:val="00371630"/>
    <w:rsid w:val="0038044E"/>
    <w:rsid w:val="003856D0"/>
    <w:rsid w:val="003A2EEE"/>
    <w:rsid w:val="003C7693"/>
    <w:rsid w:val="0044005B"/>
    <w:rsid w:val="0045030A"/>
    <w:rsid w:val="00452AE4"/>
    <w:rsid w:val="004677E9"/>
    <w:rsid w:val="004809E9"/>
    <w:rsid w:val="004C77AB"/>
    <w:rsid w:val="004D42D1"/>
    <w:rsid w:val="004E75C6"/>
    <w:rsid w:val="00500CD5"/>
    <w:rsid w:val="005015DF"/>
    <w:rsid w:val="00502F4E"/>
    <w:rsid w:val="00507A5B"/>
    <w:rsid w:val="0051665E"/>
    <w:rsid w:val="00517EB8"/>
    <w:rsid w:val="00524843"/>
    <w:rsid w:val="00526E35"/>
    <w:rsid w:val="00551BEB"/>
    <w:rsid w:val="00561275"/>
    <w:rsid w:val="005773A6"/>
    <w:rsid w:val="00594269"/>
    <w:rsid w:val="00596A7C"/>
    <w:rsid w:val="005B4CCF"/>
    <w:rsid w:val="00685AB4"/>
    <w:rsid w:val="006920E3"/>
    <w:rsid w:val="006A7B14"/>
    <w:rsid w:val="006B670F"/>
    <w:rsid w:val="006B6D4A"/>
    <w:rsid w:val="006D1689"/>
    <w:rsid w:val="006E26E5"/>
    <w:rsid w:val="00744384"/>
    <w:rsid w:val="007633B1"/>
    <w:rsid w:val="007661A9"/>
    <w:rsid w:val="00775F30"/>
    <w:rsid w:val="007B1241"/>
    <w:rsid w:val="007B14DD"/>
    <w:rsid w:val="007C2B59"/>
    <w:rsid w:val="007F1F43"/>
    <w:rsid w:val="00805F74"/>
    <w:rsid w:val="00806A42"/>
    <w:rsid w:val="00884ACC"/>
    <w:rsid w:val="00885F52"/>
    <w:rsid w:val="00892161"/>
    <w:rsid w:val="008B2BE5"/>
    <w:rsid w:val="008D5517"/>
    <w:rsid w:val="0090410F"/>
    <w:rsid w:val="00910855"/>
    <w:rsid w:val="00936B4C"/>
    <w:rsid w:val="00946CC1"/>
    <w:rsid w:val="00986029"/>
    <w:rsid w:val="009D2860"/>
    <w:rsid w:val="009F39DA"/>
    <w:rsid w:val="00A25470"/>
    <w:rsid w:val="00A2561B"/>
    <w:rsid w:val="00A90256"/>
    <w:rsid w:val="00AE442C"/>
    <w:rsid w:val="00B000F4"/>
    <w:rsid w:val="00B00DA4"/>
    <w:rsid w:val="00B16C0D"/>
    <w:rsid w:val="00B26881"/>
    <w:rsid w:val="00B43E26"/>
    <w:rsid w:val="00B46C22"/>
    <w:rsid w:val="00B47401"/>
    <w:rsid w:val="00B648E3"/>
    <w:rsid w:val="00B6560A"/>
    <w:rsid w:val="00B72FEE"/>
    <w:rsid w:val="00BA02AE"/>
    <w:rsid w:val="00BB1B80"/>
    <w:rsid w:val="00BB7DD8"/>
    <w:rsid w:val="00BF36A6"/>
    <w:rsid w:val="00C12FD7"/>
    <w:rsid w:val="00C16AB2"/>
    <w:rsid w:val="00C25CBB"/>
    <w:rsid w:val="00C26205"/>
    <w:rsid w:val="00C31E69"/>
    <w:rsid w:val="00C50F7D"/>
    <w:rsid w:val="00C548F4"/>
    <w:rsid w:val="00C6759F"/>
    <w:rsid w:val="00C80BC3"/>
    <w:rsid w:val="00C949AF"/>
    <w:rsid w:val="00CB4482"/>
    <w:rsid w:val="00CB5CCB"/>
    <w:rsid w:val="00CB5D14"/>
    <w:rsid w:val="00CB63DB"/>
    <w:rsid w:val="00CE5133"/>
    <w:rsid w:val="00CF3C90"/>
    <w:rsid w:val="00D00764"/>
    <w:rsid w:val="00D06280"/>
    <w:rsid w:val="00D1102A"/>
    <w:rsid w:val="00D63AE5"/>
    <w:rsid w:val="00D80706"/>
    <w:rsid w:val="00DA7C83"/>
    <w:rsid w:val="00DB792C"/>
    <w:rsid w:val="00DC1CF6"/>
    <w:rsid w:val="00DC653A"/>
    <w:rsid w:val="00DD6D0F"/>
    <w:rsid w:val="00DF66F7"/>
    <w:rsid w:val="00E0367E"/>
    <w:rsid w:val="00E136E7"/>
    <w:rsid w:val="00E168E9"/>
    <w:rsid w:val="00E227E6"/>
    <w:rsid w:val="00E74CCE"/>
    <w:rsid w:val="00E84966"/>
    <w:rsid w:val="00EB673B"/>
    <w:rsid w:val="00ED174D"/>
    <w:rsid w:val="00ED6496"/>
    <w:rsid w:val="00EE1D20"/>
    <w:rsid w:val="00F04F9C"/>
    <w:rsid w:val="00F069A5"/>
    <w:rsid w:val="00F11394"/>
    <w:rsid w:val="00F22FC8"/>
    <w:rsid w:val="00F2463F"/>
    <w:rsid w:val="00F413AD"/>
    <w:rsid w:val="00F42F60"/>
    <w:rsid w:val="00F52F29"/>
    <w:rsid w:val="00F57C74"/>
    <w:rsid w:val="00F67F7F"/>
    <w:rsid w:val="00FA2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B1559"/>
  <w15:chartTrackingRefBased/>
  <w15:docId w15:val="{C15626B6-2F42-478B-B487-45EAAB011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13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02F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6A42"/>
    <w:pPr>
      <w:ind w:left="720"/>
      <w:contextualSpacing/>
    </w:pPr>
  </w:style>
  <w:style w:type="paragraph" w:styleId="Caption">
    <w:name w:val="caption"/>
    <w:basedOn w:val="Normal"/>
    <w:next w:val="Normal"/>
    <w:uiPriority w:val="35"/>
    <w:unhideWhenUsed/>
    <w:qFormat/>
    <w:rsid w:val="004677E9"/>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F1139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11394"/>
    <w:pPr>
      <w:outlineLvl w:val="9"/>
    </w:pPr>
  </w:style>
  <w:style w:type="paragraph" w:styleId="Bibliography">
    <w:name w:val="Bibliography"/>
    <w:basedOn w:val="Normal"/>
    <w:next w:val="Normal"/>
    <w:uiPriority w:val="37"/>
    <w:unhideWhenUsed/>
    <w:rsid w:val="00F11394"/>
  </w:style>
  <w:style w:type="paragraph" w:styleId="BalloonText">
    <w:name w:val="Balloon Text"/>
    <w:basedOn w:val="Normal"/>
    <w:link w:val="BalloonTextChar"/>
    <w:uiPriority w:val="99"/>
    <w:semiHidden/>
    <w:unhideWhenUsed/>
    <w:rsid w:val="00E74C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4CCE"/>
    <w:rPr>
      <w:rFonts w:ascii="Segoe UI" w:hAnsi="Segoe UI" w:cs="Segoe UI"/>
      <w:sz w:val="18"/>
      <w:szCs w:val="18"/>
    </w:rPr>
  </w:style>
  <w:style w:type="character" w:customStyle="1" w:styleId="Heading2Char">
    <w:name w:val="Heading 2 Char"/>
    <w:basedOn w:val="DefaultParagraphFont"/>
    <w:link w:val="Heading2"/>
    <w:uiPriority w:val="9"/>
    <w:rsid w:val="00502F4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02F4E"/>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371630"/>
    <w:rPr>
      <w:color w:val="808080"/>
    </w:rPr>
  </w:style>
  <w:style w:type="table" w:styleId="TableGrid">
    <w:name w:val="Table Grid"/>
    <w:basedOn w:val="TableNormal"/>
    <w:uiPriority w:val="39"/>
    <w:rsid w:val="00596A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02275">
      <w:bodyDiv w:val="1"/>
      <w:marLeft w:val="0"/>
      <w:marRight w:val="0"/>
      <w:marTop w:val="0"/>
      <w:marBottom w:val="0"/>
      <w:divBdr>
        <w:top w:val="none" w:sz="0" w:space="0" w:color="auto"/>
        <w:left w:val="none" w:sz="0" w:space="0" w:color="auto"/>
        <w:bottom w:val="none" w:sz="0" w:space="0" w:color="auto"/>
        <w:right w:val="none" w:sz="0" w:space="0" w:color="auto"/>
      </w:divBdr>
    </w:div>
    <w:div w:id="1283534332">
      <w:bodyDiv w:val="1"/>
      <w:marLeft w:val="0"/>
      <w:marRight w:val="0"/>
      <w:marTop w:val="0"/>
      <w:marBottom w:val="0"/>
      <w:divBdr>
        <w:top w:val="none" w:sz="0" w:space="0" w:color="auto"/>
        <w:left w:val="none" w:sz="0" w:space="0" w:color="auto"/>
        <w:bottom w:val="none" w:sz="0" w:space="0" w:color="auto"/>
        <w:right w:val="none" w:sz="0" w:space="0" w:color="auto"/>
      </w:divBdr>
    </w:div>
    <w:div w:id="1327706442">
      <w:bodyDiv w:val="1"/>
      <w:marLeft w:val="0"/>
      <w:marRight w:val="0"/>
      <w:marTop w:val="0"/>
      <w:marBottom w:val="0"/>
      <w:divBdr>
        <w:top w:val="none" w:sz="0" w:space="0" w:color="auto"/>
        <w:left w:val="none" w:sz="0" w:space="0" w:color="auto"/>
        <w:bottom w:val="none" w:sz="0" w:space="0" w:color="auto"/>
        <w:right w:val="none" w:sz="0" w:space="0" w:color="auto"/>
      </w:divBdr>
    </w:div>
    <w:div w:id="1949777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chart" Target="charts/chart1.xml"/><Relationship Id="rId18" Type="http://schemas.openxmlformats.org/officeDocument/2006/relationships/chart" Target="charts/chart4.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8.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Finess</a:t>
            </a:r>
            <a:r>
              <a:rPr lang="en-US" baseline="0"/>
              <a:t> Ratio</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1/3</c:v>
                </c:pt>
              </c:strCache>
            </c:strRef>
          </c:tx>
          <c:spPr>
            <a:ln w="28575" cap="rnd">
              <a:solidFill>
                <a:schemeClr val="accent1"/>
              </a:solidFill>
              <a:round/>
            </a:ln>
            <a:effectLst/>
          </c:spPr>
          <c:marker>
            <c:symbol val="none"/>
          </c:marker>
          <c:cat>
            <c:numRef>
              <c:f>Sheet1!$A$2:$A$7</c:f>
              <c:numCache>
                <c:formatCode>General</c:formatCode>
                <c:ptCount val="6"/>
                <c:pt idx="0">
                  <c:v>1</c:v>
                </c:pt>
                <c:pt idx="1">
                  <c:v>2</c:v>
                </c:pt>
                <c:pt idx="2">
                  <c:v>3</c:v>
                </c:pt>
                <c:pt idx="3">
                  <c:v>4</c:v>
                </c:pt>
                <c:pt idx="4">
                  <c:v>5</c:v>
                </c:pt>
                <c:pt idx="5">
                  <c:v>6</c:v>
                </c:pt>
              </c:numCache>
            </c:numRef>
          </c:cat>
          <c:val>
            <c:numRef>
              <c:f>Sheet1!$B$2:$B$7</c:f>
              <c:numCache>
                <c:formatCode>General</c:formatCode>
                <c:ptCount val="6"/>
                <c:pt idx="0">
                  <c:v>0</c:v>
                </c:pt>
                <c:pt idx="1">
                  <c:v>18</c:v>
                </c:pt>
                <c:pt idx="2">
                  <c:v>29</c:v>
                </c:pt>
                <c:pt idx="3">
                  <c:v>39</c:v>
                </c:pt>
                <c:pt idx="4">
                  <c:v>52</c:v>
                </c:pt>
                <c:pt idx="5">
                  <c:v>65</c:v>
                </c:pt>
              </c:numCache>
            </c:numRef>
          </c:val>
          <c:smooth val="1"/>
          <c:extLst>
            <c:ext xmlns:c16="http://schemas.microsoft.com/office/drawing/2014/chart" uri="{C3380CC4-5D6E-409C-BE32-E72D297353CC}">
              <c16:uniqueId val="{00000000-8CB2-4659-9D30-728E6DCA5A35}"/>
            </c:ext>
          </c:extLst>
        </c:ser>
        <c:ser>
          <c:idx val="1"/>
          <c:order val="1"/>
          <c:tx>
            <c:strRef>
              <c:f>Sheet1!$C$1</c:f>
              <c:strCache>
                <c:ptCount val="1"/>
                <c:pt idx="0">
                  <c:v>2/3</c:v>
                </c:pt>
              </c:strCache>
            </c:strRef>
          </c:tx>
          <c:spPr>
            <a:ln w="28575" cap="rnd">
              <a:solidFill>
                <a:schemeClr val="accent2"/>
              </a:solidFill>
              <a:round/>
            </a:ln>
            <a:effectLst/>
          </c:spPr>
          <c:marker>
            <c:symbol val="none"/>
          </c:marker>
          <c:cat>
            <c:numRef>
              <c:f>Sheet1!$A$2:$A$7</c:f>
              <c:numCache>
                <c:formatCode>General</c:formatCode>
                <c:ptCount val="6"/>
                <c:pt idx="0">
                  <c:v>1</c:v>
                </c:pt>
                <c:pt idx="1">
                  <c:v>2</c:v>
                </c:pt>
                <c:pt idx="2">
                  <c:v>3</c:v>
                </c:pt>
                <c:pt idx="3">
                  <c:v>4</c:v>
                </c:pt>
                <c:pt idx="4">
                  <c:v>5</c:v>
                </c:pt>
                <c:pt idx="5">
                  <c:v>6</c:v>
                </c:pt>
              </c:numCache>
            </c:numRef>
          </c:cat>
          <c:val>
            <c:numRef>
              <c:f>Sheet1!$C$2:$C$7</c:f>
              <c:numCache>
                <c:formatCode>General</c:formatCode>
                <c:ptCount val="6"/>
                <c:pt idx="0">
                  <c:v>0</c:v>
                </c:pt>
                <c:pt idx="1">
                  <c:v>30</c:v>
                </c:pt>
                <c:pt idx="2">
                  <c:v>45</c:v>
                </c:pt>
                <c:pt idx="3">
                  <c:v>67</c:v>
                </c:pt>
                <c:pt idx="4">
                  <c:v>83</c:v>
                </c:pt>
                <c:pt idx="5">
                  <c:v>108</c:v>
                </c:pt>
              </c:numCache>
            </c:numRef>
          </c:val>
          <c:smooth val="1"/>
          <c:extLst>
            <c:ext xmlns:c16="http://schemas.microsoft.com/office/drawing/2014/chart" uri="{C3380CC4-5D6E-409C-BE32-E72D297353CC}">
              <c16:uniqueId val="{00000001-8CB2-4659-9D30-728E6DCA5A35}"/>
            </c:ext>
          </c:extLst>
        </c:ser>
        <c:ser>
          <c:idx val="2"/>
          <c:order val="2"/>
          <c:tx>
            <c:strRef>
              <c:f>Sheet1!$D$1</c:f>
              <c:strCache>
                <c:ptCount val="1"/>
                <c:pt idx="0">
                  <c:v>1</c:v>
                </c:pt>
              </c:strCache>
            </c:strRef>
          </c:tx>
          <c:spPr>
            <a:ln w="28575" cap="rnd">
              <a:solidFill>
                <a:schemeClr val="accent3"/>
              </a:solidFill>
              <a:round/>
            </a:ln>
            <a:effectLst/>
          </c:spPr>
          <c:marker>
            <c:symbol val="none"/>
          </c:marker>
          <c:cat>
            <c:numRef>
              <c:f>Sheet1!$A$2:$A$7</c:f>
              <c:numCache>
                <c:formatCode>General</c:formatCode>
                <c:ptCount val="6"/>
                <c:pt idx="0">
                  <c:v>1</c:v>
                </c:pt>
                <c:pt idx="1">
                  <c:v>2</c:v>
                </c:pt>
                <c:pt idx="2">
                  <c:v>3</c:v>
                </c:pt>
                <c:pt idx="3">
                  <c:v>4</c:v>
                </c:pt>
                <c:pt idx="4">
                  <c:v>5</c:v>
                </c:pt>
                <c:pt idx="5">
                  <c:v>6</c:v>
                </c:pt>
              </c:numCache>
            </c:numRef>
          </c:cat>
          <c:val>
            <c:numRef>
              <c:f>Sheet1!$D$2:$D$7</c:f>
              <c:numCache>
                <c:formatCode>General</c:formatCode>
                <c:ptCount val="6"/>
                <c:pt idx="0">
                  <c:v>0</c:v>
                </c:pt>
                <c:pt idx="1">
                  <c:v>24</c:v>
                </c:pt>
                <c:pt idx="2">
                  <c:v>37</c:v>
                </c:pt>
                <c:pt idx="3">
                  <c:v>55</c:v>
                </c:pt>
                <c:pt idx="4">
                  <c:v>67</c:v>
                </c:pt>
                <c:pt idx="5">
                  <c:v>80</c:v>
                </c:pt>
              </c:numCache>
            </c:numRef>
          </c:val>
          <c:smooth val="1"/>
          <c:extLst>
            <c:ext xmlns:c16="http://schemas.microsoft.com/office/drawing/2014/chart" uri="{C3380CC4-5D6E-409C-BE32-E72D297353CC}">
              <c16:uniqueId val="{00000002-8CB2-4659-9D30-728E6DCA5A35}"/>
            </c:ext>
          </c:extLst>
        </c:ser>
        <c:dLbls>
          <c:showLegendKey val="0"/>
          <c:showVal val="0"/>
          <c:showCatName val="0"/>
          <c:showSerName val="0"/>
          <c:showPercent val="0"/>
          <c:showBubbleSize val="0"/>
        </c:dLbls>
        <c:smooth val="0"/>
        <c:axId val="1447537936"/>
        <c:axId val="1233526592"/>
      </c:lineChart>
      <c:catAx>
        <c:axId val="14475379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3526592"/>
        <c:crosses val="autoZero"/>
        <c:auto val="1"/>
        <c:lblAlgn val="ctr"/>
        <c:lblOffset val="100"/>
        <c:noMultiLvlLbl val="0"/>
      </c:catAx>
      <c:valAx>
        <c:axId val="1233526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Disance (mm)</a:t>
                </a:r>
                <a:endParaRPr lang="en-US"/>
              </a:p>
            </c:rich>
          </c:tx>
          <c:layout>
            <c:manualLayout>
              <c:xMode val="edge"/>
              <c:yMode val="edge"/>
              <c:x val="3.8656103569875859E-2"/>
              <c:y val="0.3077987177832278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75379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Bell Jet Force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Full System Thrust</c:v>
                </c:pt>
              </c:strCache>
            </c:strRef>
          </c:tx>
          <c:spPr>
            <a:ln w="28575" cap="rnd">
              <a:solidFill>
                <a:schemeClr val="accent1"/>
              </a:solidFill>
              <a:round/>
            </a:ln>
            <a:effectLst/>
          </c:spPr>
          <c:marker>
            <c:symbol val="none"/>
          </c:marker>
          <c:cat>
            <c:numRef>
              <c:f>Sheet1!$A$2:$A$15</c:f>
              <c:numCache>
                <c:formatCode>General</c:formatCode>
                <c:ptCount val="14"/>
                <c:pt idx="0">
                  <c:v>0</c:v>
                </c:pt>
                <c:pt idx="1">
                  <c:v>0.25</c:v>
                </c:pt>
                <c:pt idx="2">
                  <c:v>0.5</c:v>
                </c:pt>
                <c:pt idx="3">
                  <c:v>0.75</c:v>
                </c:pt>
                <c:pt idx="4">
                  <c:v>1</c:v>
                </c:pt>
                <c:pt idx="5">
                  <c:v>1.25</c:v>
                </c:pt>
                <c:pt idx="6">
                  <c:v>1.5</c:v>
                </c:pt>
                <c:pt idx="7">
                  <c:v>1.75</c:v>
                </c:pt>
                <c:pt idx="8">
                  <c:v>2</c:v>
                </c:pt>
                <c:pt idx="9">
                  <c:v>2.25</c:v>
                </c:pt>
                <c:pt idx="10">
                  <c:v>2.5</c:v>
                </c:pt>
                <c:pt idx="11">
                  <c:v>2.75</c:v>
                </c:pt>
                <c:pt idx="12">
                  <c:v>3</c:v>
                </c:pt>
              </c:numCache>
            </c:numRef>
          </c:cat>
          <c:val>
            <c:numRef>
              <c:f>Sheet1!$B$3:$B$15</c:f>
              <c:numCache>
                <c:formatCode>General</c:formatCode>
                <c:ptCount val="13"/>
                <c:pt idx="0">
                  <c:v>3</c:v>
                </c:pt>
                <c:pt idx="1">
                  <c:v>2</c:v>
                </c:pt>
                <c:pt idx="2">
                  <c:v>1</c:v>
                </c:pt>
                <c:pt idx="3">
                  <c:v>0</c:v>
                </c:pt>
                <c:pt idx="4">
                  <c:v>0</c:v>
                </c:pt>
                <c:pt idx="5">
                  <c:v>0</c:v>
                </c:pt>
                <c:pt idx="6">
                  <c:v>0</c:v>
                </c:pt>
                <c:pt idx="7">
                  <c:v>3</c:v>
                </c:pt>
                <c:pt idx="8">
                  <c:v>2</c:v>
                </c:pt>
                <c:pt idx="9">
                  <c:v>1</c:v>
                </c:pt>
                <c:pt idx="10">
                  <c:v>0</c:v>
                </c:pt>
                <c:pt idx="11">
                  <c:v>0</c:v>
                </c:pt>
              </c:numCache>
            </c:numRef>
          </c:val>
          <c:smooth val="1"/>
          <c:extLst>
            <c:ext xmlns:c16="http://schemas.microsoft.com/office/drawing/2014/chart" uri="{C3380CC4-5D6E-409C-BE32-E72D297353CC}">
              <c16:uniqueId val="{00000000-62FD-4157-B0F1-3D209894F336}"/>
            </c:ext>
          </c:extLst>
        </c:ser>
        <c:dLbls>
          <c:showLegendKey val="0"/>
          <c:showVal val="0"/>
          <c:showCatName val="0"/>
          <c:showSerName val="0"/>
          <c:showPercent val="0"/>
          <c:showBubbleSize val="0"/>
        </c:dLbls>
        <c:smooth val="0"/>
        <c:axId val="1447537936"/>
        <c:axId val="1233526592"/>
      </c:lineChart>
      <c:catAx>
        <c:axId val="14475379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3526592"/>
        <c:crosses val="autoZero"/>
        <c:auto val="1"/>
        <c:lblAlgn val="ctr"/>
        <c:lblOffset val="100"/>
        <c:noMultiLvlLbl val="0"/>
      </c:catAx>
      <c:valAx>
        <c:axId val="1233526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Force (N)</a:t>
                </a:r>
                <a:endParaRPr lang="en-US"/>
              </a:p>
            </c:rich>
          </c:tx>
          <c:layout>
            <c:manualLayout>
              <c:xMode val="edge"/>
              <c:yMode val="edge"/>
              <c:x val="3.8656103569875859E-2"/>
              <c:y val="0.3077987177832278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75379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Full System</a:t>
            </a:r>
            <a:r>
              <a:rPr lang="en-US" baseline="0"/>
              <a:t> Thrust and Recoil Force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Full System Thrust</c:v>
                </c:pt>
              </c:strCache>
            </c:strRef>
          </c:tx>
          <c:spPr>
            <a:ln w="28575" cap="rnd">
              <a:solidFill>
                <a:schemeClr val="accent1"/>
              </a:solidFill>
              <a:round/>
            </a:ln>
            <a:effectLst/>
          </c:spPr>
          <c:marker>
            <c:symbol val="none"/>
          </c:marker>
          <c:cat>
            <c:numRef>
              <c:f>Sheet1!$A$2:$A$14</c:f>
              <c:numCache>
                <c:formatCode>General</c:formatCode>
                <c:ptCount val="13"/>
                <c:pt idx="0">
                  <c:v>0</c:v>
                </c:pt>
                <c:pt idx="1">
                  <c:v>0.25</c:v>
                </c:pt>
                <c:pt idx="2">
                  <c:v>0.5</c:v>
                </c:pt>
                <c:pt idx="3">
                  <c:v>0.75</c:v>
                </c:pt>
                <c:pt idx="4">
                  <c:v>1</c:v>
                </c:pt>
                <c:pt idx="5">
                  <c:v>1.25</c:v>
                </c:pt>
                <c:pt idx="6">
                  <c:v>1.5</c:v>
                </c:pt>
                <c:pt idx="7">
                  <c:v>1.75</c:v>
                </c:pt>
                <c:pt idx="8">
                  <c:v>2</c:v>
                </c:pt>
                <c:pt idx="9">
                  <c:v>2.25</c:v>
                </c:pt>
                <c:pt idx="10">
                  <c:v>2.5</c:v>
                </c:pt>
                <c:pt idx="11">
                  <c:v>2.75</c:v>
                </c:pt>
                <c:pt idx="12">
                  <c:v>3</c:v>
                </c:pt>
              </c:numCache>
            </c:numRef>
          </c:cat>
          <c:val>
            <c:numRef>
              <c:f>Sheet1!$B$3:$B$14</c:f>
              <c:numCache>
                <c:formatCode>General</c:formatCode>
                <c:ptCount val="12"/>
                <c:pt idx="0">
                  <c:v>3</c:v>
                </c:pt>
                <c:pt idx="1">
                  <c:v>2</c:v>
                </c:pt>
                <c:pt idx="2">
                  <c:v>1</c:v>
                </c:pt>
                <c:pt idx="3">
                  <c:v>0</c:v>
                </c:pt>
                <c:pt idx="4">
                  <c:v>0.2</c:v>
                </c:pt>
                <c:pt idx="5">
                  <c:v>0.4</c:v>
                </c:pt>
                <c:pt idx="6">
                  <c:v>0.5</c:v>
                </c:pt>
                <c:pt idx="7">
                  <c:v>3</c:v>
                </c:pt>
                <c:pt idx="8">
                  <c:v>3.34</c:v>
                </c:pt>
                <c:pt idx="9">
                  <c:v>2</c:v>
                </c:pt>
                <c:pt idx="10">
                  <c:v>1</c:v>
                </c:pt>
                <c:pt idx="11">
                  <c:v>0</c:v>
                </c:pt>
              </c:numCache>
            </c:numRef>
          </c:val>
          <c:smooth val="1"/>
          <c:extLst>
            <c:ext xmlns:c16="http://schemas.microsoft.com/office/drawing/2014/chart" uri="{C3380CC4-5D6E-409C-BE32-E72D297353CC}">
              <c16:uniqueId val="{00000000-C29B-421E-9448-FAABF0D270FD}"/>
            </c:ext>
          </c:extLst>
        </c:ser>
        <c:dLbls>
          <c:showLegendKey val="0"/>
          <c:showVal val="0"/>
          <c:showCatName val="0"/>
          <c:showSerName val="0"/>
          <c:showPercent val="0"/>
          <c:showBubbleSize val="0"/>
        </c:dLbls>
        <c:smooth val="0"/>
        <c:axId val="1447537936"/>
        <c:axId val="1233526592"/>
      </c:lineChart>
      <c:catAx>
        <c:axId val="14475379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3526592"/>
        <c:crosses val="autoZero"/>
        <c:auto val="1"/>
        <c:lblAlgn val="ctr"/>
        <c:lblOffset val="100"/>
        <c:noMultiLvlLbl val="0"/>
      </c:catAx>
      <c:valAx>
        <c:axId val="1233526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Force (N)</a:t>
                </a:r>
                <a:endParaRPr lang="en-US"/>
              </a:p>
            </c:rich>
          </c:tx>
          <c:layout>
            <c:manualLayout>
              <c:xMode val="edge"/>
              <c:yMode val="edge"/>
              <c:x val="3.8656103569875859E-2"/>
              <c:y val="0.3077987177832278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75379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Full System Speed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Full System Thrust</c:v>
                </c:pt>
              </c:strCache>
            </c:strRef>
          </c:tx>
          <c:spPr>
            <a:ln w="28575" cap="rnd">
              <a:solidFill>
                <a:schemeClr val="accent1"/>
              </a:solidFill>
              <a:round/>
            </a:ln>
            <a:effectLst/>
          </c:spPr>
          <c:marker>
            <c:symbol val="none"/>
          </c:marker>
          <c:cat>
            <c:numRef>
              <c:f>Sheet1!$A$2:$A$14</c:f>
              <c:numCache>
                <c:formatCode>General</c:formatCode>
                <c:ptCount val="13"/>
                <c:pt idx="0">
                  <c:v>0</c:v>
                </c:pt>
                <c:pt idx="1">
                  <c:v>0.25</c:v>
                </c:pt>
                <c:pt idx="2">
                  <c:v>0.5</c:v>
                </c:pt>
                <c:pt idx="3">
                  <c:v>0.75</c:v>
                </c:pt>
                <c:pt idx="4">
                  <c:v>1</c:v>
                </c:pt>
                <c:pt idx="5">
                  <c:v>1.25</c:v>
                </c:pt>
                <c:pt idx="6">
                  <c:v>1.5</c:v>
                </c:pt>
                <c:pt idx="7">
                  <c:v>1.75</c:v>
                </c:pt>
                <c:pt idx="8">
                  <c:v>2</c:v>
                </c:pt>
                <c:pt idx="9">
                  <c:v>2.25</c:v>
                </c:pt>
                <c:pt idx="10">
                  <c:v>2.5</c:v>
                </c:pt>
                <c:pt idx="11">
                  <c:v>2.75</c:v>
                </c:pt>
                <c:pt idx="12">
                  <c:v>3</c:v>
                </c:pt>
              </c:numCache>
            </c:numRef>
          </c:cat>
          <c:val>
            <c:numRef>
              <c:f>Sheet1!$B$3:$B$14</c:f>
              <c:numCache>
                <c:formatCode>General</c:formatCode>
                <c:ptCount val="12"/>
                <c:pt idx="0">
                  <c:v>3.34</c:v>
                </c:pt>
                <c:pt idx="1">
                  <c:v>2.23</c:v>
                </c:pt>
                <c:pt idx="2">
                  <c:v>1.1200000000000001</c:v>
                </c:pt>
                <c:pt idx="3">
                  <c:v>0.1</c:v>
                </c:pt>
                <c:pt idx="4">
                  <c:v>1</c:v>
                </c:pt>
                <c:pt idx="5">
                  <c:v>1.2</c:v>
                </c:pt>
                <c:pt idx="6">
                  <c:v>0.5</c:v>
                </c:pt>
                <c:pt idx="7">
                  <c:v>0</c:v>
                </c:pt>
                <c:pt idx="8">
                  <c:v>3.34</c:v>
                </c:pt>
                <c:pt idx="9">
                  <c:v>2.23</c:v>
                </c:pt>
                <c:pt idx="10">
                  <c:v>1.1200000000000001</c:v>
                </c:pt>
                <c:pt idx="11">
                  <c:v>0.1</c:v>
                </c:pt>
              </c:numCache>
            </c:numRef>
          </c:val>
          <c:smooth val="1"/>
          <c:extLst>
            <c:ext xmlns:c16="http://schemas.microsoft.com/office/drawing/2014/chart" uri="{C3380CC4-5D6E-409C-BE32-E72D297353CC}">
              <c16:uniqueId val="{00000000-D1A6-4395-961F-FE8615FB5D93}"/>
            </c:ext>
          </c:extLst>
        </c:ser>
        <c:dLbls>
          <c:showLegendKey val="0"/>
          <c:showVal val="0"/>
          <c:showCatName val="0"/>
          <c:showSerName val="0"/>
          <c:showPercent val="0"/>
          <c:showBubbleSize val="0"/>
        </c:dLbls>
        <c:smooth val="0"/>
        <c:axId val="1447537936"/>
        <c:axId val="1233526592"/>
      </c:lineChart>
      <c:catAx>
        <c:axId val="14475379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3526592"/>
        <c:crosses val="autoZero"/>
        <c:auto val="1"/>
        <c:lblAlgn val="ctr"/>
        <c:lblOffset val="100"/>
        <c:noMultiLvlLbl val="0"/>
      </c:catAx>
      <c:valAx>
        <c:axId val="1233526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Velocity (mm/s)</a:t>
                </a:r>
                <a:endParaRPr lang="en-US"/>
              </a:p>
            </c:rich>
          </c:tx>
          <c:layout>
            <c:manualLayout>
              <c:xMode val="edge"/>
              <c:yMode val="edge"/>
              <c:x val="3.8656103569875859E-2"/>
              <c:y val="0.3077987177832278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75379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Col13</b:Tag>
    <b:SourceType>JournalArticle</b:SourceType>
    <b:Guid>{B8400022-F501-4754-A832-F0FD37FD1E3B}</b:Guid>
    <b:Author>
      <b:Author>
        <b:NameList xmlns:msxsl="urn:schemas-microsoft-com:xslt" xmlns:b="http://schemas.openxmlformats.org/officeDocument/2006/bibliography">
          <b:Person>
            <b:Last>Colin</b:Last>
            <b:First>Sean</b:First>
            <b:Middle>P.</b:Middle>
          </b:Person>
          <b:Person>
            <b:Last>Colin</b:Last>
            <b:First>Sean</b:First>
            <b:Middle>P.</b:Middle>
          </b:Person>
          <b:Person>
            <b:Last>Costello</b:Last>
            <b:First>John</b:First>
            <b:Middle>H.</b:Middle>
          </b:Person>
          <b:Person>
            <b:Last>Costello</b:Last>
            <b:First>John</b:First>
            <b:Middle>H.</b:Middle>
          </b:Person>
          <b:Person>
            <b:Last>Katija</b:Last>
            <b:First>Kakani</b:First>
            <b:Middle/>
          </b:Person>
          <b:Person>
            <b:Last>Seymour</b:Last>
            <b:First>Jamie</b:First>
            <b:Middle/>
          </b:Person>
          <b:Person>
            <b:Last>Kiefer</b:Last>
            <b:First>Kristen</b:First>
            <b:Middle/>
          </b:Person>
        </b:NameList>
      </b:Author>
    </b:Author>
    <b:Title>Propulsion in Cubomedusae: Mechanisms and Utility</b:Title>
    <b:JournalName>PLOS ONE</b:JournalName>
    <b:City/>
    <b:Year>2013</b:Year>
    <b:Month/>
    <b:Day/>
    <b:Pages/>
    <b:Publisher/>
    <b:Volume>8</b:Volume>
    <b:Issue>2</b:Issue>
    <b:ShortTitle/>
    <b:StandardNumber/>
    <b:Comments/>
    <b:Medium/>
    <b:YearAccessed>2018</b:YearAccessed>
    <b:MonthAccessed>12</b:MonthAccessed>
    <b:DayAccessed>13</b:DayAccessed>
    <b:URL>https://ncbi.nlm.nih.gov/pmc/articles/pmc3577916</b:URL>
    <b:DOI/>
    <b:RefOrder>1</b:RefOrder>
  </b:Source>
</b:Sources>
</file>

<file path=customXml/itemProps1.xml><?xml version="1.0" encoding="utf-8"?>
<ds:datastoreItem xmlns:ds="http://schemas.openxmlformats.org/officeDocument/2006/customXml" ds:itemID="{39687F76-8CC2-4B8B-81CB-EB0E5E7B7474}">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Template>
  <TotalTime>1671</TotalTime>
  <Pages>9</Pages>
  <Words>3051</Words>
  <Characters>17396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Fortner</dc:creator>
  <cp:keywords/>
  <dc:description/>
  <cp:lastModifiedBy>Justin Fortner</cp:lastModifiedBy>
  <cp:revision>103</cp:revision>
  <dcterms:created xsi:type="dcterms:W3CDTF">2018-12-13T04:16:00Z</dcterms:created>
  <dcterms:modified xsi:type="dcterms:W3CDTF">2018-12-14T08:12:00Z</dcterms:modified>
</cp:coreProperties>
</file>