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926" w:rsidRDefault="00EA0926" w:rsidP="00C825AB">
      <w:pPr>
        <w:pStyle w:val="NoSpacing"/>
        <w:rPr>
          <w:rFonts w:ascii="Times New Roman" w:hAnsi="Times New Roman" w:cs="Times New Roman"/>
          <w:sz w:val="24"/>
        </w:rPr>
      </w:pPr>
    </w:p>
    <w:p w:rsidR="009F0050" w:rsidRPr="009F0050" w:rsidRDefault="009F0050" w:rsidP="00C825AB">
      <w:pPr>
        <w:pStyle w:val="NoSpacing"/>
        <w:rPr>
          <w:rFonts w:ascii="Times New Roman" w:hAnsi="Times New Roman" w:cs="Times New Roman"/>
          <w:b/>
          <w:sz w:val="24"/>
          <w:u w:val="single"/>
        </w:rPr>
      </w:pPr>
      <w:r>
        <w:rPr>
          <w:rFonts w:ascii="Times New Roman" w:hAnsi="Times New Roman" w:cs="Times New Roman"/>
          <w:b/>
          <w:sz w:val="24"/>
          <w:u w:val="single"/>
        </w:rPr>
        <w:t>PURPOSE</w:t>
      </w:r>
      <w:r w:rsidRPr="009F0050">
        <w:rPr>
          <w:rFonts w:ascii="Times New Roman" w:hAnsi="Times New Roman" w:cs="Times New Roman"/>
          <w:b/>
          <w:sz w:val="24"/>
          <w:u w:val="single"/>
        </w:rPr>
        <w:t>:</w:t>
      </w:r>
    </w:p>
    <w:p w:rsidR="009F0050" w:rsidRDefault="009F0050" w:rsidP="00C825AB">
      <w:pPr>
        <w:pStyle w:val="NoSpacing"/>
        <w:rPr>
          <w:rFonts w:ascii="Times New Roman" w:hAnsi="Times New Roman" w:cs="Times New Roman"/>
          <w:sz w:val="24"/>
        </w:rPr>
      </w:pPr>
    </w:p>
    <w:p w:rsidR="009F0050" w:rsidRDefault="009F0050" w:rsidP="00C825AB">
      <w:pPr>
        <w:pStyle w:val="NoSpacing"/>
        <w:rPr>
          <w:rFonts w:ascii="Times New Roman" w:hAnsi="Times New Roman" w:cs="Times New Roman"/>
          <w:sz w:val="24"/>
        </w:rPr>
      </w:pPr>
      <w:r>
        <w:rPr>
          <w:rFonts w:ascii="Times New Roman" w:hAnsi="Times New Roman" w:cs="Times New Roman"/>
          <w:sz w:val="24"/>
        </w:rPr>
        <w:t>To provide an electronic means for employees to volunteer for overtime and for Supervisors to select volunteers for assignment in order to eliminate human error and wasted time dealing with hand-written solicitation sheets</w:t>
      </w:r>
      <w:r w:rsidR="008C2F47">
        <w:rPr>
          <w:rFonts w:ascii="Times New Roman" w:hAnsi="Times New Roman" w:cs="Times New Roman"/>
          <w:sz w:val="24"/>
        </w:rPr>
        <w:t xml:space="preserve"> (Fig. 1)</w:t>
      </w:r>
      <w:r>
        <w:rPr>
          <w:rFonts w:ascii="Times New Roman" w:hAnsi="Times New Roman" w:cs="Times New Roman"/>
          <w:sz w:val="24"/>
        </w:rPr>
        <w:t>.</w:t>
      </w:r>
    </w:p>
    <w:p w:rsidR="008C2F47" w:rsidRDefault="008C2F47" w:rsidP="008C2F47">
      <w:pPr>
        <w:pStyle w:val="NoSpacing"/>
        <w:jc w:val="center"/>
        <w:rPr>
          <w:rFonts w:ascii="Times New Roman" w:hAnsi="Times New Roman" w:cs="Times New Roman"/>
          <w:sz w:val="24"/>
        </w:rPr>
      </w:pPr>
      <w:r>
        <w:rPr>
          <w:noProof/>
        </w:rPr>
        <w:drawing>
          <wp:inline distT="0" distB="0" distL="0" distR="0" wp14:anchorId="038B61B7" wp14:editId="1BCE6DB3">
            <wp:extent cx="5943600" cy="1193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93800"/>
                    </a:xfrm>
                    <a:prstGeom prst="rect">
                      <a:avLst/>
                    </a:prstGeom>
                    <a:effectLst>
                      <a:softEdge rad="63500"/>
                    </a:effectLst>
                  </pic:spPr>
                </pic:pic>
              </a:graphicData>
            </a:graphic>
          </wp:inline>
        </w:drawing>
      </w:r>
    </w:p>
    <w:p w:rsidR="008C2F47" w:rsidRDefault="008C2F47" w:rsidP="008C2F47">
      <w:pPr>
        <w:pStyle w:val="NoSpacing"/>
        <w:jc w:val="center"/>
        <w:rPr>
          <w:rFonts w:ascii="Times New Roman" w:hAnsi="Times New Roman" w:cs="Times New Roman"/>
          <w:sz w:val="24"/>
        </w:rPr>
      </w:pPr>
      <w:r>
        <w:rPr>
          <w:rFonts w:ascii="Times New Roman" w:hAnsi="Times New Roman" w:cs="Times New Roman"/>
          <w:sz w:val="24"/>
        </w:rPr>
        <w:t>Fig. 1</w:t>
      </w:r>
    </w:p>
    <w:p w:rsidR="008C2F47" w:rsidRDefault="008C2F47" w:rsidP="00C825AB">
      <w:pPr>
        <w:pStyle w:val="NoSpacing"/>
        <w:rPr>
          <w:rFonts w:ascii="Times New Roman" w:hAnsi="Times New Roman" w:cs="Times New Roman"/>
          <w:sz w:val="24"/>
        </w:rPr>
      </w:pPr>
    </w:p>
    <w:p w:rsidR="009F0050" w:rsidRPr="009F0050" w:rsidRDefault="009F0050" w:rsidP="00C825AB">
      <w:pPr>
        <w:pStyle w:val="NoSpacing"/>
        <w:rPr>
          <w:rFonts w:ascii="Times New Roman" w:hAnsi="Times New Roman" w:cs="Times New Roman"/>
          <w:b/>
          <w:sz w:val="24"/>
          <w:u w:val="single"/>
        </w:rPr>
      </w:pPr>
      <w:r>
        <w:rPr>
          <w:rFonts w:ascii="Times New Roman" w:hAnsi="Times New Roman" w:cs="Times New Roman"/>
          <w:b/>
          <w:sz w:val="24"/>
          <w:u w:val="single"/>
        </w:rPr>
        <w:t>SCOP</w:t>
      </w:r>
      <w:r w:rsidRPr="009F0050">
        <w:rPr>
          <w:rFonts w:ascii="Times New Roman" w:hAnsi="Times New Roman" w:cs="Times New Roman"/>
          <w:b/>
          <w:sz w:val="24"/>
          <w:u w:val="single"/>
        </w:rPr>
        <w:t>E:</w:t>
      </w:r>
    </w:p>
    <w:p w:rsidR="009F0050" w:rsidRDefault="009F0050" w:rsidP="00C825AB">
      <w:pPr>
        <w:pStyle w:val="NoSpacing"/>
        <w:rPr>
          <w:rFonts w:ascii="Times New Roman" w:hAnsi="Times New Roman" w:cs="Times New Roman"/>
          <w:sz w:val="24"/>
        </w:rPr>
      </w:pPr>
    </w:p>
    <w:p w:rsidR="009F0050" w:rsidRDefault="006E5771" w:rsidP="00C825AB">
      <w:pPr>
        <w:pStyle w:val="NoSpacing"/>
        <w:rPr>
          <w:rFonts w:ascii="Times New Roman" w:hAnsi="Times New Roman" w:cs="Times New Roman"/>
          <w:sz w:val="24"/>
        </w:rPr>
      </w:pPr>
      <w:r>
        <w:rPr>
          <w:rFonts w:ascii="Times New Roman" w:hAnsi="Times New Roman" w:cs="Times New Roman"/>
          <w:sz w:val="24"/>
        </w:rPr>
        <w:t>Develop a program that is preferably accessible from multiple points of use (such as an employee kiosk and a Supervisor’s desktop) that has different levels of authority based on the identity of the individual that is logged in.  The program needs to meet the following criteria based on whether an hourly employee or salaried Supervisor is logged into the system:</w:t>
      </w:r>
    </w:p>
    <w:p w:rsidR="006E5771" w:rsidRDefault="006E5771" w:rsidP="00C825AB">
      <w:pPr>
        <w:pStyle w:val="NoSpacing"/>
        <w:rPr>
          <w:rFonts w:ascii="Times New Roman" w:hAnsi="Times New Roman" w:cs="Times New Roman"/>
          <w:sz w:val="24"/>
        </w:rPr>
      </w:pPr>
    </w:p>
    <w:p w:rsidR="006E5771" w:rsidRPr="00A82D43" w:rsidRDefault="00A82D43" w:rsidP="00C825AB">
      <w:pPr>
        <w:pStyle w:val="NoSpacing"/>
        <w:rPr>
          <w:rFonts w:ascii="Times New Roman" w:hAnsi="Times New Roman" w:cs="Times New Roman"/>
          <w:b/>
          <w:i/>
          <w:sz w:val="24"/>
        </w:rPr>
      </w:pPr>
      <w:r w:rsidRPr="00A82D43">
        <w:rPr>
          <w:rFonts w:ascii="Times New Roman" w:hAnsi="Times New Roman" w:cs="Times New Roman"/>
          <w:b/>
          <w:i/>
          <w:sz w:val="24"/>
        </w:rPr>
        <w:t xml:space="preserve">Requirements for Hourly Employee </w:t>
      </w:r>
      <w:r w:rsidR="008C2F47">
        <w:rPr>
          <w:rFonts w:ascii="Times New Roman" w:hAnsi="Times New Roman" w:cs="Times New Roman"/>
          <w:b/>
          <w:i/>
          <w:sz w:val="24"/>
        </w:rPr>
        <w:t xml:space="preserve">(EE) </w:t>
      </w:r>
      <w:r w:rsidRPr="00A82D43">
        <w:rPr>
          <w:rFonts w:ascii="Times New Roman" w:hAnsi="Times New Roman" w:cs="Times New Roman"/>
          <w:b/>
          <w:i/>
          <w:sz w:val="24"/>
        </w:rPr>
        <w:t>Interface:</w:t>
      </w:r>
    </w:p>
    <w:p w:rsidR="00A82D43" w:rsidRDefault="00A82D43" w:rsidP="00C825AB">
      <w:pPr>
        <w:pStyle w:val="NoSpacing"/>
        <w:rPr>
          <w:rFonts w:ascii="Times New Roman" w:hAnsi="Times New Roman" w:cs="Times New Roman"/>
          <w:sz w:val="24"/>
        </w:rPr>
      </w:pPr>
    </w:p>
    <w:p w:rsidR="00A82D43" w:rsidRDefault="008C2F47" w:rsidP="00A82D43">
      <w:pPr>
        <w:pStyle w:val="NoSpacing"/>
        <w:numPr>
          <w:ilvl w:val="0"/>
          <w:numId w:val="4"/>
        </w:numPr>
        <w:rPr>
          <w:rFonts w:ascii="Times New Roman" w:hAnsi="Times New Roman" w:cs="Times New Roman"/>
          <w:sz w:val="24"/>
        </w:rPr>
      </w:pPr>
      <w:r>
        <w:rPr>
          <w:rFonts w:ascii="Times New Roman" w:hAnsi="Times New Roman" w:cs="Times New Roman"/>
          <w:sz w:val="24"/>
        </w:rPr>
        <w:t>EE must be able to self-identify @ interface by scanning their badge barcode.</w:t>
      </w:r>
    </w:p>
    <w:p w:rsidR="008C2F47" w:rsidRDefault="008C2F47" w:rsidP="00A82D43">
      <w:pPr>
        <w:pStyle w:val="NoSpacing"/>
        <w:numPr>
          <w:ilvl w:val="0"/>
          <w:numId w:val="4"/>
        </w:numPr>
        <w:rPr>
          <w:rFonts w:ascii="Times New Roman" w:hAnsi="Times New Roman" w:cs="Times New Roman"/>
          <w:sz w:val="24"/>
        </w:rPr>
      </w:pPr>
      <w:r>
        <w:rPr>
          <w:rFonts w:ascii="Times New Roman" w:hAnsi="Times New Roman" w:cs="Times New Roman"/>
          <w:sz w:val="24"/>
        </w:rPr>
        <w:t>All EE logins will be time-stamped for retention and traceability.</w:t>
      </w:r>
    </w:p>
    <w:p w:rsidR="008C2F47" w:rsidRDefault="008C2F47" w:rsidP="00CD4185">
      <w:pPr>
        <w:pStyle w:val="NoSpacing"/>
        <w:numPr>
          <w:ilvl w:val="0"/>
          <w:numId w:val="4"/>
        </w:numPr>
        <w:rPr>
          <w:rFonts w:ascii="Times New Roman" w:hAnsi="Times New Roman" w:cs="Times New Roman"/>
          <w:sz w:val="24"/>
        </w:rPr>
      </w:pPr>
      <w:r>
        <w:rPr>
          <w:rFonts w:ascii="Times New Roman" w:hAnsi="Times New Roman" w:cs="Times New Roman"/>
          <w:sz w:val="24"/>
        </w:rPr>
        <w:t xml:space="preserve">EE’s will have the ability to select a date that is between (2) and </w:t>
      </w:r>
      <w:r w:rsidRPr="00CD4185">
        <w:rPr>
          <w:rFonts w:ascii="Times New Roman" w:hAnsi="Times New Roman" w:cs="Times New Roman"/>
          <w:sz w:val="24"/>
        </w:rPr>
        <w:t>(14) days [48-3</w:t>
      </w:r>
      <w:r w:rsidR="00CD4185">
        <w:rPr>
          <w:rFonts w:ascii="Times New Roman" w:hAnsi="Times New Roman" w:cs="Times New Roman"/>
          <w:sz w:val="24"/>
        </w:rPr>
        <w:t>36 hours] from their login time (Fig. 2).</w:t>
      </w:r>
    </w:p>
    <w:p w:rsidR="00CD4185" w:rsidRDefault="00CD4185" w:rsidP="00CD4185">
      <w:pPr>
        <w:pStyle w:val="NoSpacing"/>
        <w:rPr>
          <w:rFonts w:ascii="Times New Roman" w:hAnsi="Times New Roman" w:cs="Times New Roman"/>
          <w:sz w:val="24"/>
        </w:rPr>
      </w:pPr>
    </w:p>
    <w:p w:rsidR="00CD4185" w:rsidRDefault="00CD4185" w:rsidP="00CD4185">
      <w:pPr>
        <w:pStyle w:val="NoSpacing"/>
        <w:jc w:val="center"/>
        <w:rPr>
          <w:rFonts w:ascii="Times New Roman" w:hAnsi="Times New Roman" w:cs="Times New Roman"/>
          <w:sz w:val="24"/>
        </w:rPr>
      </w:pPr>
      <w:r>
        <w:rPr>
          <w:noProof/>
        </w:rPr>
        <w:drawing>
          <wp:inline distT="0" distB="0" distL="0" distR="0" wp14:anchorId="7EE5CA88" wp14:editId="669D276C">
            <wp:extent cx="2615184" cy="19019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5184" cy="1901952"/>
                    </a:xfrm>
                    <a:prstGeom prst="rect">
                      <a:avLst/>
                    </a:prstGeom>
                  </pic:spPr>
                </pic:pic>
              </a:graphicData>
            </a:graphic>
          </wp:inline>
        </w:drawing>
      </w:r>
    </w:p>
    <w:p w:rsidR="00CD4185" w:rsidRDefault="00CD4185" w:rsidP="00CD4185">
      <w:pPr>
        <w:pStyle w:val="NoSpacing"/>
        <w:jc w:val="center"/>
        <w:rPr>
          <w:rFonts w:ascii="Times New Roman" w:hAnsi="Times New Roman" w:cs="Times New Roman"/>
          <w:sz w:val="24"/>
        </w:rPr>
      </w:pPr>
      <w:r>
        <w:rPr>
          <w:rFonts w:ascii="Times New Roman" w:hAnsi="Times New Roman" w:cs="Times New Roman"/>
          <w:sz w:val="24"/>
        </w:rPr>
        <w:t>Fig. 2</w:t>
      </w:r>
    </w:p>
    <w:p w:rsidR="00CD4185" w:rsidRPr="00CD4185" w:rsidRDefault="00CD4185" w:rsidP="00CD4185">
      <w:pPr>
        <w:pStyle w:val="NoSpacing"/>
        <w:rPr>
          <w:rFonts w:ascii="Times New Roman" w:hAnsi="Times New Roman" w:cs="Times New Roman"/>
          <w:sz w:val="24"/>
        </w:rPr>
      </w:pPr>
    </w:p>
    <w:p w:rsidR="008C2F47" w:rsidRDefault="008C2F47" w:rsidP="00A82D43">
      <w:pPr>
        <w:pStyle w:val="NoSpacing"/>
        <w:numPr>
          <w:ilvl w:val="0"/>
          <w:numId w:val="4"/>
        </w:numPr>
        <w:rPr>
          <w:rFonts w:ascii="Times New Roman" w:hAnsi="Times New Roman" w:cs="Times New Roman"/>
          <w:sz w:val="24"/>
        </w:rPr>
      </w:pPr>
      <w:r>
        <w:rPr>
          <w:rFonts w:ascii="Times New Roman" w:hAnsi="Times New Roman" w:cs="Times New Roman"/>
          <w:sz w:val="24"/>
        </w:rPr>
        <w:t xml:space="preserve">EE will then have the ability </w:t>
      </w:r>
      <w:r w:rsidR="00CD4185">
        <w:rPr>
          <w:rFonts w:ascii="Times New Roman" w:hAnsi="Times New Roman" w:cs="Times New Roman"/>
          <w:sz w:val="24"/>
        </w:rPr>
        <w:t xml:space="preserve">to select a shift (1, 2, </w:t>
      </w:r>
      <w:proofErr w:type="gramStart"/>
      <w:r w:rsidR="00CD4185">
        <w:rPr>
          <w:rFonts w:ascii="Times New Roman" w:hAnsi="Times New Roman" w:cs="Times New Roman"/>
          <w:sz w:val="24"/>
        </w:rPr>
        <w:t>3</w:t>
      </w:r>
      <w:proofErr w:type="gramEnd"/>
      <w:r w:rsidR="00CD4185">
        <w:rPr>
          <w:rFonts w:ascii="Times New Roman" w:hAnsi="Times New Roman" w:cs="Times New Roman"/>
          <w:sz w:val="24"/>
        </w:rPr>
        <w:t>) within the selected date.</w:t>
      </w:r>
    </w:p>
    <w:p w:rsidR="00CD4185" w:rsidRDefault="00CD4185" w:rsidP="00CD4185">
      <w:pPr>
        <w:pStyle w:val="NoSpacing"/>
        <w:numPr>
          <w:ilvl w:val="0"/>
          <w:numId w:val="4"/>
        </w:numPr>
        <w:rPr>
          <w:rFonts w:ascii="Times New Roman" w:hAnsi="Times New Roman" w:cs="Times New Roman"/>
          <w:sz w:val="24"/>
        </w:rPr>
      </w:pPr>
      <w:r>
        <w:rPr>
          <w:rFonts w:ascii="Times New Roman" w:hAnsi="Times New Roman" w:cs="Times New Roman"/>
          <w:sz w:val="24"/>
        </w:rPr>
        <w:t>EE will then have the ability to select a job code within the selected shift.  Job codes will be displayed via a drop-down list (or equivalent) that allows EE to select from ALL job codes within the plant (Fig. 3).</w:t>
      </w:r>
    </w:p>
    <w:p w:rsidR="006C59DF" w:rsidRDefault="006C59DF" w:rsidP="006C59DF">
      <w:pPr>
        <w:pStyle w:val="NoSpacing"/>
        <w:rPr>
          <w:rFonts w:ascii="Times New Roman" w:hAnsi="Times New Roman" w:cs="Times New Roman"/>
          <w:sz w:val="24"/>
        </w:rPr>
      </w:pPr>
    </w:p>
    <w:p w:rsidR="006C59DF" w:rsidRDefault="006C59DF" w:rsidP="006C59DF">
      <w:pPr>
        <w:pStyle w:val="NoSpacing"/>
        <w:jc w:val="center"/>
        <w:rPr>
          <w:rFonts w:ascii="Times New Roman" w:hAnsi="Times New Roman" w:cs="Times New Roman"/>
          <w:sz w:val="24"/>
        </w:rPr>
      </w:pPr>
      <w:r>
        <w:rPr>
          <w:noProof/>
        </w:rPr>
        <w:lastRenderedPageBreak/>
        <w:drawing>
          <wp:inline distT="0" distB="0" distL="0" distR="0" wp14:anchorId="1AE4ECD8" wp14:editId="5E82C111">
            <wp:extent cx="4151376" cy="147218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1376" cy="1472184"/>
                    </a:xfrm>
                    <a:prstGeom prst="rect">
                      <a:avLst/>
                    </a:prstGeom>
                  </pic:spPr>
                </pic:pic>
              </a:graphicData>
            </a:graphic>
          </wp:inline>
        </w:drawing>
      </w:r>
    </w:p>
    <w:p w:rsidR="006C59DF" w:rsidRDefault="006C59DF" w:rsidP="006C59DF">
      <w:pPr>
        <w:pStyle w:val="NoSpacing"/>
        <w:jc w:val="center"/>
        <w:rPr>
          <w:rFonts w:ascii="Times New Roman" w:hAnsi="Times New Roman" w:cs="Times New Roman"/>
          <w:sz w:val="24"/>
        </w:rPr>
      </w:pPr>
      <w:r>
        <w:rPr>
          <w:rFonts w:ascii="Times New Roman" w:hAnsi="Times New Roman" w:cs="Times New Roman"/>
          <w:sz w:val="24"/>
        </w:rPr>
        <w:t>Fig. 3</w:t>
      </w:r>
    </w:p>
    <w:p w:rsidR="006C59DF" w:rsidRDefault="006C59DF" w:rsidP="006C59DF">
      <w:pPr>
        <w:pStyle w:val="NoSpacing"/>
        <w:rPr>
          <w:rFonts w:ascii="Times New Roman" w:hAnsi="Times New Roman" w:cs="Times New Roman"/>
          <w:sz w:val="24"/>
        </w:rPr>
      </w:pPr>
    </w:p>
    <w:p w:rsidR="002D3F51" w:rsidRDefault="006778A1" w:rsidP="006778A1">
      <w:pPr>
        <w:pStyle w:val="NoSpacing"/>
        <w:numPr>
          <w:ilvl w:val="0"/>
          <w:numId w:val="6"/>
        </w:numPr>
        <w:rPr>
          <w:rFonts w:ascii="Times New Roman" w:hAnsi="Times New Roman" w:cs="Times New Roman"/>
          <w:sz w:val="24"/>
        </w:rPr>
      </w:pPr>
      <w:r>
        <w:rPr>
          <w:rFonts w:ascii="Times New Roman" w:hAnsi="Times New Roman" w:cs="Times New Roman"/>
          <w:sz w:val="24"/>
        </w:rPr>
        <w:t xml:space="preserve">Once </w:t>
      </w:r>
      <w:proofErr w:type="gramStart"/>
      <w:r>
        <w:rPr>
          <w:rFonts w:ascii="Times New Roman" w:hAnsi="Times New Roman" w:cs="Times New Roman"/>
          <w:sz w:val="24"/>
        </w:rPr>
        <w:t>a shift and job code have</w:t>
      </w:r>
      <w:proofErr w:type="gramEnd"/>
      <w:r>
        <w:rPr>
          <w:rFonts w:ascii="Times New Roman" w:hAnsi="Times New Roman" w:cs="Times New Roman"/>
          <w:sz w:val="24"/>
        </w:rPr>
        <w:t xml:space="preserve"> been selected, the EE will have the ability to see any “OT Needs” that have been created for </w:t>
      </w:r>
      <w:r w:rsidR="008B0423">
        <w:rPr>
          <w:rFonts w:ascii="Times New Roman" w:hAnsi="Times New Roman" w:cs="Times New Roman"/>
          <w:sz w:val="24"/>
        </w:rPr>
        <w:t>that criteria by the Supervisor</w:t>
      </w:r>
      <w:r w:rsidR="00673BF7">
        <w:rPr>
          <w:rFonts w:ascii="Times New Roman" w:hAnsi="Times New Roman" w:cs="Times New Roman"/>
          <w:sz w:val="24"/>
        </w:rPr>
        <w:t xml:space="preserve"> AND any OT submission that have already been entered by other EE’s</w:t>
      </w:r>
      <w:r w:rsidR="002D3F51">
        <w:rPr>
          <w:rFonts w:ascii="Times New Roman" w:hAnsi="Times New Roman" w:cs="Times New Roman"/>
          <w:sz w:val="24"/>
        </w:rPr>
        <w:t xml:space="preserve">, if any exist. </w:t>
      </w:r>
    </w:p>
    <w:p w:rsidR="002D3F51" w:rsidRDefault="00673BF7" w:rsidP="002D3F51">
      <w:pPr>
        <w:pStyle w:val="NoSpacing"/>
        <w:numPr>
          <w:ilvl w:val="1"/>
          <w:numId w:val="6"/>
        </w:numPr>
        <w:rPr>
          <w:rFonts w:ascii="Times New Roman" w:hAnsi="Times New Roman" w:cs="Times New Roman"/>
          <w:sz w:val="24"/>
        </w:rPr>
      </w:pPr>
      <w:r>
        <w:rPr>
          <w:rFonts w:ascii="Times New Roman" w:hAnsi="Times New Roman" w:cs="Times New Roman"/>
          <w:sz w:val="24"/>
        </w:rPr>
        <w:t>A button stating “BUMP” needs to be located next to each EE submission so the active user has the ability to bump them from their OT slot if feasible</w:t>
      </w:r>
      <w:r w:rsidR="002D3F51">
        <w:rPr>
          <w:rFonts w:ascii="Times New Roman" w:hAnsi="Times New Roman" w:cs="Times New Roman"/>
          <w:sz w:val="24"/>
        </w:rPr>
        <w:t xml:space="preserve"> (Fig. 4)</w:t>
      </w:r>
      <w:r>
        <w:rPr>
          <w:rFonts w:ascii="Times New Roman" w:hAnsi="Times New Roman" w:cs="Times New Roman"/>
          <w:sz w:val="24"/>
        </w:rPr>
        <w:t>.</w:t>
      </w:r>
      <w:r w:rsidR="002D3F51">
        <w:rPr>
          <w:rFonts w:ascii="Times New Roman" w:hAnsi="Times New Roman" w:cs="Times New Roman"/>
          <w:sz w:val="24"/>
        </w:rPr>
        <w:t xml:space="preserve"> </w:t>
      </w:r>
      <w:r w:rsidR="002D3F51" w:rsidRPr="002D3F51">
        <w:rPr>
          <w:rFonts w:ascii="Times New Roman" w:hAnsi="Times New Roman" w:cs="Times New Roman"/>
          <w:i/>
          <w:sz w:val="24"/>
        </w:rPr>
        <w:t xml:space="preserve"> EE’s on off-going shifts have preference over EE’s on oncoming shifts.  Therefore, EE’s on off-going shifts have the ability to BUMP EE’s that </w:t>
      </w:r>
      <w:proofErr w:type="gramStart"/>
      <w:r w:rsidR="002D3F51" w:rsidRPr="002D3F51">
        <w:rPr>
          <w:rFonts w:ascii="Times New Roman" w:hAnsi="Times New Roman" w:cs="Times New Roman"/>
          <w:i/>
          <w:sz w:val="24"/>
        </w:rPr>
        <w:t>have</w:t>
      </w:r>
      <w:proofErr w:type="gramEnd"/>
      <w:r w:rsidR="002D3F51" w:rsidRPr="002D3F51">
        <w:rPr>
          <w:rFonts w:ascii="Times New Roman" w:hAnsi="Times New Roman" w:cs="Times New Roman"/>
          <w:i/>
          <w:sz w:val="24"/>
        </w:rPr>
        <w:t xml:space="preserve"> already signed up for OT from oncoming shifts.</w:t>
      </w:r>
    </w:p>
    <w:p w:rsidR="004E3A48" w:rsidRPr="004E3A48" w:rsidRDefault="004E3A48" w:rsidP="004E3A48">
      <w:pPr>
        <w:pStyle w:val="NoSpacing"/>
        <w:rPr>
          <w:rFonts w:ascii="Times New Roman" w:hAnsi="Times New Roman" w:cs="Times New Roman"/>
          <w:sz w:val="24"/>
        </w:rPr>
      </w:pPr>
    </w:p>
    <w:p w:rsidR="002D3F51" w:rsidRDefault="002D3F51" w:rsidP="002D3F51">
      <w:pPr>
        <w:pStyle w:val="NoSpacing"/>
        <w:jc w:val="center"/>
        <w:rPr>
          <w:rFonts w:ascii="Times New Roman" w:hAnsi="Times New Roman" w:cs="Times New Roman"/>
          <w:sz w:val="24"/>
        </w:rPr>
      </w:pPr>
      <w:r>
        <w:rPr>
          <w:noProof/>
        </w:rPr>
        <w:drawing>
          <wp:inline distT="0" distB="0" distL="0" distR="0" wp14:anchorId="78EE73FD" wp14:editId="582063A0">
            <wp:extent cx="3502152" cy="740664"/>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2152" cy="740664"/>
                    </a:xfrm>
                    <a:prstGeom prst="rect">
                      <a:avLst/>
                    </a:prstGeom>
                  </pic:spPr>
                </pic:pic>
              </a:graphicData>
            </a:graphic>
          </wp:inline>
        </w:drawing>
      </w:r>
    </w:p>
    <w:p w:rsidR="002D3F51" w:rsidRDefault="002D3F51" w:rsidP="002D3F51">
      <w:pPr>
        <w:pStyle w:val="NoSpacing"/>
        <w:jc w:val="center"/>
        <w:rPr>
          <w:rFonts w:ascii="Times New Roman" w:hAnsi="Times New Roman" w:cs="Times New Roman"/>
          <w:sz w:val="24"/>
        </w:rPr>
      </w:pPr>
      <w:r>
        <w:rPr>
          <w:rFonts w:ascii="Times New Roman" w:hAnsi="Times New Roman" w:cs="Times New Roman"/>
          <w:sz w:val="24"/>
        </w:rPr>
        <w:t>Fig. 4</w:t>
      </w:r>
    </w:p>
    <w:p w:rsidR="002D3F51" w:rsidRPr="002D3F51" w:rsidRDefault="002D3F51" w:rsidP="002D3F51">
      <w:pPr>
        <w:pStyle w:val="NoSpacing"/>
        <w:rPr>
          <w:rFonts w:ascii="Times New Roman" w:hAnsi="Times New Roman" w:cs="Times New Roman"/>
          <w:sz w:val="24"/>
        </w:rPr>
      </w:pPr>
    </w:p>
    <w:p w:rsidR="006778A1" w:rsidRDefault="008B0423" w:rsidP="006778A1">
      <w:pPr>
        <w:pStyle w:val="NoSpacing"/>
        <w:numPr>
          <w:ilvl w:val="0"/>
          <w:numId w:val="6"/>
        </w:numPr>
        <w:rPr>
          <w:rFonts w:ascii="Times New Roman" w:hAnsi="Times New Roman" w:cs="Times New Roman"/>
          <w:sz w:val="24"/>
        </w:rPr>
      </w:pPr>
      <w:r>
        <w:rPr>
          <w:rFonts w:ascii="Times New Roman" w:hAnsi="Times New Roman" w:cs="Times New Roman"/>
          <w:sz w:val="24"/>
        </w:rPr>
        <w:t xml:space="preserve">Regardless of whether a need has been posted or not, the EE will have the ability to submit </w:t>
      </w:r>
      <w:proofErr w:type="gramStart"/>
      <w:r>
        <w:rPr>
          <w:rFonts w:ascii="Times New Roman" w:hAnsi="Times New Roman" w:cs="Times New Roman"/>
          <w:sz w:val="24"/>
        </w:rPr>
        <w:t>themselves</w:t>
      </w:r>
      <w:proofErr w:type="gramEnd"/>
      <w:r>
        <w:rPr>
          <w:rFonts w:ascii="Times New Roman" w:hAnsi="Times New Roman" w:cs="Times New Roman"/>
          <w:sz w:val="24"/>
        </w:rPr>
        <w:t xml:space="preserve"> for voluntary OT.</w:t>
      </w:r>
    </w:p>
    <w:p w:rsidR="00CD4185" w:rsidRDefault="00CD4185" w:rsidP="00CD4185">
      <w:pPr>
        <w:pStyle w:val="NoSpacing"/>
        <w:numPr>
          <w:ilvl w:val="0"/>
          <w:numId w:val="4"/>
        </w:numPr>
        <w:rPr>
          <w:rFonts w:ascii="Times New Roman" w:hAnsi="Times New Roman" w:cs="Times New Roman"/>
          <w:sz w:val="24"/>
        </w:rPr>
      </w:pPr>
      <w:r>
        <w:rPr>
          <w:rFonts w:ascii="Times New Roman" w:hAnsi="Times New Roman" w:cs="Times New Roman"/>
          <w:sz w:val="24"/>
        </w:rPr>
        <w:t>EE will then have the ability to select an overtime block for the selected job code and shift:</w:t>
      </w:r>
    </w:p>
    <w:p w:rsidR="00CD4185" w:rsidRDefault="00CD4185" w:rsidP="00CD4185">
      <w:pPr>
        <w:pStyle w:val="NoSpacing"/>
        <w:numPr>
          <w:ilvl w:val="1"/>
          <w:numId w:val="4"/>
        </w:numPr>
        <w:rPr>
          <w:rFonts w:ascii="Times New Roman" w:hAnsi="Times New Roman" w:cs="Times New Roman"/>
          <w:sz w:val="24"/>
        </w:rPr>
      </w:pPr>
      <w:r>
        <w:rPr>
          <w:rFonts w:ascii="Times New Roman" w:hAnsi="Times New Roman" w:cs="Times New Roman"/>
          <w:sz w:val="24"/>
        </w:rPr>
        <w:t>First 4 Hours of Shift</w:t>
      </w:r>
    </w:p>
    <w:p w:rsidR="00CD4185" w:rsidRDefault="00CD4185" w:rsidP="00CD4185">
      <w:pPr>
        <w:pStyle w:val="NoSpacing"/>
        <w:numPr>
          <w:ilvl w:val="1"/>
          <w:numId w:val="4"/>
        </w:numPr>
        <w:rPr>
          <w:rFonts w:ascii="Times New Roman" w:hAnsi="Times New Roman" w:cs="Times New Roman"/>
          <w:sz w:val="24"/>
        </w:rPr>
      </w:pPr>
      <w:r>
        <w:rPr>
          <w:rFonts w:ascii="Times New Roman" w:hAnsi="Times New Roman" w:cs="Times New Roman"/>
          <w:sz w:val="24"/>
        </w:rPr>
        <w:t>Last 4 Hours of Shift</w:t>
      </w:r>
    </w:p>
    <w:p w:rsidR="00CD4185" w:rsidRDefault="00CD4185" w:rsidP="00CD4185">
      <w:pPr>
        <w:pStyle w:val="NoSpacing"/>
        <w:numPr>
          <w:ilvl w:val="1"/>
          <w:numId w:val="4"/>
        </w:numPr>
        <w:rPr>
          <w:rFonts w:ascii="Times New Roman" w:hAnsi="Times New Roman" w:cs="Times New Roman"/>
          <w:sz w:val="24"/>
        </w:rPr>
      </w:pPr>
      <w:r>
        <w:rPr>
          <w:rFonts w:ascii="Times New Roman" w:hAnsi="Times New Roman" w:cs="Times New Roman"/>
          <w:sz w:val="24"/>
        </w:rPr>
        <w:t>Full 8 Hour Shift</w:t>
      </w:r>
    </w:p>
    <w:p w:rsidR="00496E48" w:rsidRDefault="00496E48" w:rsidP="00496E48">
      <w:pPr>
        <w:pStyle w:val="NoSpacing"/>
        <w:numPr>
          <w:ilvl w:val="0"/>
          <w:numId w:val="4"/>
        </w:numPr>
        <w:rPr>
          <w:rFonts w:ascii="Times New Roman" w:hAnsi="Times New Roman" w:cs="Times New Roman"/>
          <w:sz w:val="24"/>
        </w:rPr>
      </w:pPr>
      <w:r>
        <w:rPr>
          <w:rFonts w:ascii="Times New Roman" w:hAnsi="Times New Roman" w:cs="Times New Roman"/>
          <w:sz w:val="24"/>
        </w:rPr>
        <w:t>Once an EE has finished the selection criteria for submitting themselves for voluntary OT, a free-form “Comments” field with a 20 character limit needs to be made available to them to define their preferred work area (i.e., Relief, 5C, etc.)</w:t>
      </w:r>
    </w:p>
    <w:p w:rsidR="00CD4185" w:rsidRDefault="002D3F51" w:rsidP="00CD4185">
      <w:pPr>
        <w:pStyle w:val="NoSpacing"/>
        <w:numPr>
          <w:ilvl w:val="0"/>
          <w:numId w:val="4"/>
        </w:numPr>
        <w:rPr>
          <w:rFonts w:ascii="Times New Roman" w:hAnsi="Times New Roman" w:cs="Times New Roman"/>
          <w:sz w:val="24"/>
        </w:rPr>
      </w:pPr>
      <w:r>
        <w:rPr>
          <w:rFonts w:ascii="Times New Roman" w:hAnsi="Times New Roman" w:cs="Times New Roman"/>
          <w:sz w:val="24"/>
        </w:rPr>
        <w:t>Figure 5</w:t>
      </w:r>
      <w:r w:rsidR="00CD4185">
        <w:rPr>
          <w:rFonts w:ascii="Times New Roman" w:hAnsi="Times New Roman" w:cs="Times New Roman"/>
          <w:sz w:val="24"/>
        </w:rPr>
        <w:t xml:space="preserve"> illustrates the stratification of the selection process outlined above:</w:t>
      </w:r>
    </w:p>
    <w:p w:rsidR="00CD4185" w:rsidRDefault="00CD4185" w:rsidP="00CD4185">
      <w:pPr>
        <w:pStyle w:val="NoSpacing"/>
        <w:rPr>
          <w:rFonts w:ascii="Times New Roman" w:hAnsi="Times New Roman" w:cs="Times New Roman"/>
          <w:sz w:val="24"/>
        </w:rPr>
      </w:pPr>
    </w:p>
    <w:p w:rsidR="00CD4185" w:rsidRDefault="00CD4185" w:rsidP="00CD4185">
      <w:pPr>
        <w:pStyle w:val="NoSpacing"/>
        <w:jc w:val="center"/>
        <w:rPr>
          <w:rFonts w:ascii="Times New Roman" w:hAnsi="Times New Roman" w:cs="Times New Roman"/>
          <w:b/>
          <w:sz w:val="24"/>
        </w:rPr>
      </w:pPr>
      <w:r>
        <w:rPr>
          <w:noProof/>
        </w:rPr>
        <w:lastRenderedPageBreak/>
        <w:drawing>
          <wp:inline distT="0" distB="0" distL="0" distR="0" wp14:anchorId="1B75AABA" wp14:editId="43A7B1D7">
            <wp:extent cx="3511296"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1296" cy="2468880"/>
                    </a:xfrm>
                    <a:prstGeom prst="rect">
                      <a:avLst/>
                    </a:prstGeom>
                  </pic:spPr>
                </pic:pic>
              </a:graphicData>
            </a:graphic>
          </wp:inline>
        </w:drawing>
      </w:r>
    </w:p>
    <w:p w:rsidR="00CD4185" w:rsidRPr="00CD4185" w:rsidRDefault="002D3F51" w:rsidP="00CD4185">
      <w:pPr>
        <w:pStyle w:val="NoSpacing"/>
        <w:jc w:val="center"/>
        <w:rPr>
          <w:rFonts w:ascii="Times New Roman" w:hAnsi="Times New Roman" w:cs="Times New Roman"/>
          <w:sz w:val="24"/>
        </w:rPr>
      </w:pPr>
      <w:r>
        <w:rPr>
          <w:rFonts w:ascii="Times New Roman" w:hAnsi="Times New Roman" w:cs="Times New Roman"/>
          <w:sz w:val="24"/>
        </w:rPr>
        <w:t>Fig. 5</w:t>
      </w:r>
    </w:p>
    <w:p w:rsidR="00CD4185" w:rsidRDefault="00CD4185" w:rsidP="00CD4185">
      <w:pPr>
        <w:pStyle w:val="NoSpacing"/>
        <w:rPr>
          <w:rFonts w:ascii="Times New Roman" w:hAnsi="Times New Roman" w:cs="Times New Roman"/>
          <w:sz w:val="24"/>
        </w:rPr>
      </w:pPr>
    </w:p>
    <w:p w:rsidR="00C80F6E" w:rsidRDefault="00C80F6E" w:rsidP="00C80F6E">
      <w:pPr>
        <w:pStyle w:val="NoSpacing"/>
        <w:numPr>
          <w:ilvl w:val="0"/>
          <w:numId w:val="5"/>
        </w:numPr>
        <w:rPr>
          <w:rFonts w:ascii="Times New Roman" w:hAnsi="Times New Roman" w:cs="Times New Roman"/>
          <w:sz w:val="24"/>
        </w:rPr>
      </w:pPr>
      <w:r>
        <w:rPr>
          <w:rFonts w:ascii="Times New Roman" w:hAnsi="Times New Roman" w:cs="Times New Roman"/>
          <w:sz w:val="24"/>
        </w:rPr>
        <w:t>EE will “confirm” selection when complete to save and exit the program.</w:t>
      </w:r>
    </w:p>
    <w:p w:rsidR="00C80F6E" w:rsidRDefault="00C80F6E" w:rsidP="00C80F6E">
      <w:pPr>
        <w:pStyle w:val="NoSpacing"/>
        <w:numPr>
          <w:ilvl w:val="0"/>
          <w:numId w:val="5"/>
        </w:numPr>
        <w:rPr>
          <w:rFonts w:ascii="Times New Roman" w:hAnsi="Times New Roman" w:cs="Times New Roman"/>
          <w:sz w:val="24"/>
        </w:rPr>
      </w:pPr>
      <w:r>
        <w:rPr>
          <w:rFonts w:ascii="Times New Roman" w:hAnsi="Times New Roman" w:cs="Times New Roman"/>
          <w:sz w:val="24"/>
        </w:rPr>
        <w:t>EE’s will have the option to EDIT a previously saved submission as long as the submission being edited is still within the (2) to (14) day time window.</w:t>
      </w:r>
    </w:p>
    <w:p w:rsidR="00C80F6E" w:rsidRDefault="00C80F6E" w:rsidP="00C80F6E">
      <w:pPr>
        <w:pStyle w:val="NoSpacing"/>
        <w:numPr>
          <w:ilvl w:val="0"/>
          <w:numId w:val="5"/>
        </w:numPr>
        <w:rPr>
          <w:rFonts w:ascii="Times New Roman" w:hAnsi="Times New Roman" w:cs="Times New Roman"/>
          <w:sz w:val="24"/>
        </w:rPr>
      </w:pPr>
      <w:r>
        <w:rPr>
          <w:rFonts w:ascii="Times New Roman" w:hAnsi="Times New Roman" w:cs="Times New Roman"/>
          <w:sz w:val="24"/>
        </w:rPr>
        <w:t>Sessions will time out after 30 seconds of inactivity.</w:t>
      </w:r>
    </w:p>
    <w:p w:rsidR="00C80F6E" w:rsidRDefault="00C80F6E" w:rsidP="00C80F6E">
      <w:pPr>
        <w:pStyle w:val="NoSpacing"/>
        <w:numPr>
          <w:ilvl w:val="0"/>
          <w:numId w:val="5"/>
        </w:numPr>
        <w:rPr>
          <w:rFonts w:ascii="Times New Roman" w:hAnsi="Times New Roman" w:cs="Times New Roman"/>
          <w:sz w:val="24"/>
        </w:rPr>
      </w:pPr>
      <w:r>
        <w:rPr>
          <w:rFonts w:ascii="Times New Roman" w:hAnsi="Times New Roman" w:cs="Times New Roman"/>
          <w:sz w:val="24"/>
        </w:rPr>
        <w:t>EE’s will only have the option of creating or editing (1) OT submission per login with their ID badge.</w:t>
      </w:r>
    </w:p>
    <w:p w:rsidR="00C80F6E" w:rsidRDefault="00C80F6E" w:rsidP="00C80F6E">
      <w:pPr>
        <w:pStyle w:val="NoSpacing"/>
        <w:numPr>
          <w:ilvl w:val="0"/>
          <w:numId w:val="5"/>
        </w:numPr>
        <w:rPr>
          <w:rFonts w:ascii="Times New Roman" w:hAnsi="Times New Roman" w:cs="Times New Roman"/>
          <w:sz w:val="24"/>
        </w:rPr>
      </w:pPr>
      <w:r>
        <w:rPr>
          <w:rFonts w:ascii="Times New Roman" w:hAnsi="Times New Roman" w:cs="Times New Roman"/>
          <w:sz w:val="24"/>
        </w:rPr>
        <w:t>EE’s will have access to a screen that shows the names of all employees that have entered voluntary OT submissions (by job code) for any given shift, including which OT submissions have been assigned or declined by the Supervisors.</w:t>
      </w:r>
    </w:p>
    <w:p w:rsidR="00C80F6E" w:rsidRDefault="00C80F6E" w:rsidP="00C80F6E">
      <w:pPr>
        <w:pStyle w:val="NoSpacing"/>
        <w:rPr>
          <w:rFonts w:ascii="Times New Roman" w:hAnsi="Times New Roman" w:cs="Times New Roman"/>
          <w:sz w:val="24"/>
        </w:rPr>
      </w:pPr>
    </w:p>
    <w:p w:rsidR="006778A1" w:rsidRDefault="006778A1" w:rsidP="00C80F6E">
      <w:pPr>
        <w:pStyle w:val="NoSpacing"/>
        <w:rPr>
          <w:rFonts w:ascii="Times New Roman" w:hAnsi="Times New Roman" w:cs="Times New Roman"/>
          <w:sz w:val="24"/>
        </w:rPr>
      </w:pPr>
    </w:p>
    <w:p w:rsidR="006778A1" w:rsidRDefault="006778A1" w:rsidP="00C80F6E">
      <w:pPr>
        <w:pStyle w:val="NoSpacing"/>
        <w:rPr>
          <w:rFonts w:ascii="Times New Roman" w:hAnsi="Times New Roman" w:cs="Times New Roman"/>
          <w:sz w:val="24"/>
        </w:rPr>
      </w:pPr>
    </w:p>
    <w:p w:rsidR="00C80F6E" w:rsidRPr="00C80F6E" w:rsidRDefault="00C80F6E" w:rsidP="00C80F6E">
      <w:pPr>
        <w:pStyle w:val="NoSpacing"/>
        <w:rPr>
          <w:rFonts w:ascii="Times New Roman" w:hAnsi="Times New Roman" w:cs="Times New Roman"/>
          <w:b/>
          <w:i/>
          <w:sz w:val="24"/>
        </w:rPr>
      </w:pPr>
      <w:r w:rsidRPr="00C80F6E">
        <w:rPr>
          <w:rFonts w:ascii="Times New Roman" w:hAnsi="Times New Roman" w:cs="Times New Roman"/>
          <w:b/>
          <w:i/>
          <w:sz w:val="24"/>
        </w:rPr>
        <w:t>Requirements for Salaried Supervisor (SS) Interface:</w:t>
      </w:r>
    </w:p>
    <w:p w:rsidR="00C80F6E" w:rsidRDefault="00C80F6E" w:rsidP="00C80F6E">
      <w:pPr>
        <w:pStyle w:val="NoSpacing"/>
        <w:rPr>
          <w:rFonts w:ascii="Times New Roman" w:hAnsi="Times New Roman" w:cs="Times New Roman"/>
          <w:sz w:val="24"/>
        </w:rPr>
      </w:pPr>
    </w:p>
    <w:p w:rsidR="00C80F6E" w:rsidRDefault="006778A1" w:rsidP="006778A1">
      <w:pPr>
        <w:pStyle w:val="NoSpacing"/>
        <w:numPr>
          <w:ilvl w:val="0"/>
          <w:numId w:val="7"/>
        </w:numPr>
        <w:rPr>
          <w:rFonts w:ascii="Times New Roman" w:hAnsi="Times New Roman" w:cs="Times New Roman"/>
          <w:sz w:val="24"/>
        </w:rPr>
      </w:pPr>
      <w:r>
        <w:rPr>
          <w:rFonts w:ascii="Times New Roman" w:hAnsi="Times New Roman" w:cs="Times New Roman"/>
          <w:sz w:val="24"/>
        </w:rPr>
        <w:t>The navigation of the program by the SS is in the same structure as shown in the EE Interface section of this document.</w:t>
      </w:r>
    </w:p>
    <w:p w:rsidR="006778A1" w:rsidRDefault="0068132A" w:rsidP="006778A1">
      <w:pPr>
        <w:pStyle w:val="NoSpacing"/>
        <w:numPr>
          <w:ilvl w:val="0"/>
          <w:numId w:val="7"/>
        </w:numPr>
        <w:rPr>
          <w:rFonts w:ascii="Times New Roman" w:hAnsi="Times New Roman" w:cs="Times New Roman"/>
          <w:sz w:val="24"/>
        </w:rPr>
      </w:pPr>
      <w:r>
        <w:rPr>
          <w:rFonts w:ascii="Times New Roman" w:hAnsi="Times New Roman" w:cs="Times New Roman"/>
          <w:sz w:val="24"/>
        </w:rPr>
        <w:t>SS will have the ability to login to the program via the EE kiosk by scanning his/her badge or via their desktop.</w:t>
      </w:r>
    </w:p>
    <w:p w:rsidR="0068132A" w:rsidRDefault="0068132A" w:rsidP="006778A1">
      <w:pPr>
        <w:pStyle w:val="NoSpacing"/>
        <w:numPr>
          <w:ilvl w:val="0"/>
          <w:numId w:val="7"/>
        </w:numPr>
        <w:rPr>
          <w:rFonts w:ascii="Times New Roman" w:hAnsi="Times New Roman" w:cs="Times New Roman"/>
          <w:sz w:val="24"/>
        </w:rPr>
      </w:pPr>
      <w:r>
        <w:rPr>
          <w:rFonts w:ascii="Times New Roman" w:hAnsi="Times New Roman" w:cs="Times New Roman"/>
          <w:sz w:val="24"/>
        </w:rPr>
        <w:t>SS has the ability to generate an “OT Need” for any given, shift, job code, and OT block that is visible to EE’s that login to the system when volunteering for OT.  The OT Need can be for multiple quantities within the same job code and shift.</w:t>
      </w:r>
    </w:p>
    <w:p w:rsidR="0068132A" w:rsidRDefault="0068132A" w:rsidP="006778A1">
      <w:pPr>
        <w:pStyle w:val="NoSpacing"/>
        <w:numPr>
          <w:ilvl w:val="0"/>
          <w:numId w:val="7"/>
        </w:numPr>
        <w:rPr>
          <w:rFonts w:ascii="Times New Roman" w:hAnsi="Times New Roman" w:cs="Times New Roman"/>
          <w:sz w:val="24"/>
        </w:rPr>
      </w:pPr>
      <w:r>
        <w:rPr>
          <w:rFonts w:ascii="Times New Roman" w:hAnsi="Times New Roman" w:cs="Times New Roman"/>
          <w:sz w:val="24"/>
        </w:rPr>
        <w:t>SS has the ability to “Assign” or “Decline” any voluntary OT submissions by the EE’s for any given shift by clicking a button or checking a box on the computer.</w:t>
      </w:r>
    </w:p>
    <w:p w:rsidR="00496E48" w:rsidRDefault="0068132A" w:rsidP="0068132A">
      <w:pPr>
        <w:pStyle w:val="NoSpacing"/>
        <w:numPr>
          <w:ilvl w:val="0"/>
          <w:numId w:val="7"/>
        </w:numPr>
        <w:rPr>
          <w:rFonts w:ascii="Times New Roman" w:hAnsi="Times New Roman" w:cs="Times New Roman"/>
          <w:sz w:val="24"/>
        </w:rPr>
      </w:pPr>
      <w:r>
        <w:rPr>
          <w:rFonts w:ascii="Times New Roman" w:hAnsi="Times New Roman" w:cs="Times New Roman"/>
          <w:sz w:val="24"/>
        </w:rPr>
        <w:t>SS has the ability to print a simple report showing the OT assignments for any given shift based on EE OT submissions that have been “Assigned” and not “Declined”.</w:t>
      </w:r>
    </w:p>
    <w:p w:rsidR="0068132A" w:rsidRDefault="004E3A48" w:rsidP="00496E48">
      <w:pPr>
        <w:pStyle w:val="NoSpacing"/>
        <w:numPr>
          <w:ilvl w:val="1"/>
          <w:numId w:val="7"/>
        </w:numPr>
        <w:rPr>
          <w:rFonts w:ascii="Times New Roman" w:hAnsi="Times New Roman" w:cs="Times New Roman"/>
          <w:sz w:val="24"/>
        </w:rPr>
      </w:pPr>
      <w:r>
        <w:rPr>
          <w:rFonts w:ascii="Times New Roman" w:hAnsi="Times New Roman" w:cs="Times New Roman"/>
          <w:sz w:val="24"/>
        </w:rPr>
        <w:t>The report will also indicate when an EE has been bumped by another EE.</w:t>
      </w:r>
    </w:p>
    <w:p w:rsidR="00496E48" w:rsidRDefault="00496E48" w:rsidP="00496E48">
      <w:pPr>
        <w:pStyle w:val="NoSpacing"/>
        <w:numPr>
          <w:ilvl w:val="1"/>
          <w:numId w:val="7"/>
        </w:numPr>
        <w:rPr>
          <w:rFonts w:ascii="Times New Roman" w:hAnsi="Times New Roman" w:cs="Times New Roman"/>
          <w:sz w:val="24"/>
        </w:rPr>
      </w:pPr>
      <w:r>
        <w:rPr>
          <w:rFonts w:ascii="Times New Roman" w:hAnsi="Times New Roman" w:cs="Times New Roman"/>
          <w:sz w:val="24"/>
        </w:rPr>
        <w:t>The report will also show any comments entered by the EE, indicating where the preferred work area is located.</w:t>
      </w:r>
      <w:bookmarkStart w:id="0" w:name="_GoBack"/>
      <w:bookmarkEnd w:id="0"/>
    </w:p>
    <w:p w:rsidR="0068132A" w:rsidRDefault="0068132A" w:rsidP="0068132A">
      <w:pPr>
        <w:pStyle w:val="NoSpacing"/>
        <w:rPr>
          <w:rFonts w:ascii="Times New Roman" w:hAnsi="Times New Roman" w:cs="Times New Roman"/>
          <w:sz w:val="24"/>
        </w:rPr>
      </w:pPr>
    </w:p>
    <w:p w:rsidR="0068132A" w:rsidRDefault="0068132A" w:rsidP="0068132A">
      <w:pPr>
        <w:pStyle w:val="NoSpacing"/>
        <w:rPr>
          <w:rFonts w:ascii="Times New Roman" w:hAnsi="Times New Roman" w:cs="Times New Roman"/>
          <w:sz w:val="24"/>
        </w:rPr>
      </w:pPr>
      <w:r>
        <w:rPr>
          <w:rFonts w:ascii="Times New Roman" w:hAnsi="Times New Roman" w:cs="Times New Roman"/>
          <w:sz w:val="24"/>
        </w:rPr>
        <w:lastRenderedPageBreak/>
        <w:t>The program must have an auto-save and back-up feature so that data is not lost in the event of a power outage.</w:t>
      </w:r>
    </w:p>
    <w:p w:rsidR="0068451E" w:rsidRDefault="0068451E" w:rsidP="0068132A">
      <w:pPr>
        <w:pStyle w:val="NoSpacing"/>
        <w:rPr>
          <w:rFonts w:ascii="Times New Roman" w:hAnsi="Times New Roman" w:cs="Times New Roman"/>
          <w:sz w:val="24"/>
        </w:rPr>
      </w:pPr>
    </w:p>
    <w:p w:rsidR="0068451E" w:rsidRDefault="0068451E" w:rsidP="0068132A">
      <w:pPr>
        <w:pStyle w:val="NoSpacing"/>
        <w:rPr>
          <w:rFonts w:ascii="Times New Roman" w:hAnsi="Times New Roman" w:cs="Times New Roman"/>
          <w:sz w:val="24"/>
        </w:rPr>
      </w:pPr>
    </w:p>
    <w:p w:rsidR="0068451E" w:rsidRDefault="0068451E" w:rsidP="0068132A">
      <w:pPr>
        <w:pStyle w:val="NoSpacing"/>
        <w:rPr>
          <w:rFonts w:ascii="Times New Roman" w:hAnsi="Times New Roman" w:cs="Times New Roman"/>
          <w:sz w:val="24"/>
        </w:rPr>
      </w:pPr>
    </w:p>
    <w:p w:rsidR="0068451E" w:rsidRDefault="0068451E" w:rsidP="0068132A">
      <w:pPr>
        <w:pStyle w:val="NoSpacing"/>
        <w:rPr>
          <w:rFonts w:ascii="Times New Roman" w:hAnsi="Times New Roman" w:cs="Times New Roman"/>
          <w:sz w:val="24"/>
        </w:rPr>
      </w:pPr>
    </w:p>
    <w:p w:rsidR="0068451E" w:rsidRPr="0068451E" w:rsidRDefault="0068451E" w:rsidP="0068132A">
      <w:pPr>
        <w:pStyle w:val="NoSpacing"/>
        <w:rPr>
          <w:rFonts w:ascii="Times New Roman" w:hAnsi="Times New Roman" w:cs="Times New Roman"/>
          <w:color w:val="7F7F7F" w:themeColor="text1" w:themeTint="80"/>
          <w:sz w:val="20"/>
        </w:rPr>
      </w:pPr>
      <w:r w:rsidRPr="0068451E">
        <w:rPr>
          <w:rFonts w:ascii="Times New Roman" w:hAnsi="Times New Roman" w:cs="Times New Roman"/>
          <w:b/>
          <w:color w:val="7F7F7F" w:themeColor="text1" w:themeTint="80"/>
          <w:sz w:val="20"/>
        </w:rPr>
        <w:t>Author:</w:t>
      </w:r>
      <w:r w:rsidRPr="0068451E">
        <w:rPr>
          <w:rFonts w:ascii="Times New Roman" w:hAnsi="Times New Roman" w:cs="Times New Roman"/>
          <w:color w:val="7F7F7F" w:themeColor="text1" w:themeTint="80"/>
          <w:sz w:val="20"/>
        </w:rPr>
        <w:tab/>
      </w:r>
      <w:r w:rsidRPr="0068451E">
        <w:rPr>
          <w:rFonts w:ascii="Times New Roman" w:hAnsi="Times New Roman" w:cs="Times New Roman"/>
          <w:color w:val="7F7F7F" w:themeColor="text1" w:themeTint="80"/>
          <w:sz w:val="20"/>
        </w:rPr>
        <w:tab/>
      </w:r>
      <w:r w:rsidRPr="0068451E">
        <w:rPr>
          <w:rFonts w:ascii="Times New Roman" w:hAnsi="Times New Roman" w:cs="Times New Roman"/>
          <w:color w:val="7F7F7F" w:themeColor="text1" w:themeTint="80"/>
          <w:sz w:val="20"/>
        </w:rPr>
        <w:tab/>
        <w:t>Justin Munn</w:t>
      </w:r>
    </w:p>
    <w:p w:rsidR="0068451E" w:rsidRPr="0068451E" w:rsidRDefault="0068451E" w:rsidP="0068451E">
      <w:pPr>
        <w:pStyle w:val="NoSpacing"/>
        <w:ind w:left="2160" w:hanging="2160"/>
        <w:rPr>
          <w:rFonts w:ascii="Times New Roman" w:hAnsi="Times New Roman" w:cs="Times New Roman"/>
          <w:color w:val="7F7F7F" w:themeColor="text1" w:themeTint="80"/>
          <w:sz w:val="20"/>
        </w:rPr>
      </w:pPr>
      <w:r w:rsidRPr="0068451E">
        <w:rPr>
          <w:rFonts w:ascii="Times New Roman" w:hAnsi="Times New Roman" w:cs="Times New Roman"/>
          <w:b/>
          <w:color w:val="7F7F7F" w:themeColor="text1" w:themeTint="80"/>
          <w:sz w:val="20"/>
        </w:rPr>
        <w:t>FFU Team:</w:t>
      </w:r>
      <w:r w:rsidRPr="0068451E">
        <w:rPr>
          <w:rFonts w:ascii="Times New Roman" w:hAnsi="Times New Roman" w:cs="Times New Roman"/>
          <w:color w:val="7F7F7F" w:themeColor="text1" w:themeTint="80"/>
          <w:sz w:val="20"/>
        </w:rPr>
        <w:tab/>
        <w:t xml:space="preserve">Guy Hoffman, Jeff Allen, Adam Davis, Steve </w:t>
      </w:r>
      <w:proofErr w:type="spellStart"/>
      <w:r w:rsidRPr="0068451E">
        <w:rPr>
          <w:rFonts w:ascii="Times New Roman" w:hAnsi="Times New Roman" w:cs="Times New Roman"/>
          <w:color w:val="7F7F7F" w:themeColor="text1" w:themeTint="80"/>
          <w:sz w:val="20"/>
        </w:rPr>
        <w:t>Truesdell</w:t>
      </w:r>
      <w:proofErr w:type="spellEnd"/>
      <w:r w:rsidRPr="0068451E">
        <w:rPr>
          <w:rFonts w:ascii="Times New Roman" w:hAnsi="Times New Roman" w:cs="Times New Roman"/>
          <w:color w:val="7F7F7F" w:themeColor="text1" w:themeTint="80"/>
          <w:sz w:val="20"/>
        </w:rPr>
        <w:t>, R</w:t>
      </w:r>
      <w:r>
        <w:rPr>
          <w:rFonts w:ascii="Times New Roman" w:hAnsi="Times New Roman" w:cs="Times New Roman"/>
          <w:color w:val="7F7F7F" w:themeColor="text1" w:themeTint="80"/>
          <w:sz w:val="20"/>
        </w:rPr>
        <w:t xml:space="preserve">obert Frazier, Darren Plunkett, </w:t>
      </w:r>
      <w:r w:rsidRPr="0068451E">
        <w:rPr>
          <w:rFonts w:ascii="Times New Roman" w:hAnsi="Times New Roman" w:cs="Times New Roman"/>
          <w:color w:val="7F7F7F" w:themeColor="text1" w:themeTint="80"/>
          <w:sz w:val="20"/>
        </w:rPr>
        <w:t>Justin Munn</w:t>
      </w:r>
    </w:p>
    <w:p w:rsidR="0068451E" w:rsidRPr="0068451E" w:rsidRDefault="0068451E" w:rsidP="0068451E">
      <w:pPr>
        <w:pStyle w:val="NoSpacing"/>
        <w:rPr>
          <w:rFonts w:ascii="Times New Roman" w:hAnsi="Times New Roman" w:cs="Times New Roman"/>
          <w:color w:val="7F7F7F" w:themeColor="text1" w:themeTint="80"/>
          <w:sz w:val="20"/>
        </w:rPr>
      </w:pPr>
      <w:r w:rsidRPr="0068451E">
        <w:rPr>
          <w:rFonts w:ascii="Times New Roman" w:hAnsi="Times New Roman" w:cs="Times New Roman"/>
          <w:b/>
          <w:color w:val="7F7F7F" w:themeColor="text1" w:themeTint="80"/>
          <w:sz w:val="20"/>
        </w:rPr>
        <w:t>Submission Date:</w:t>
      </w:r>
      <w:r w:rsidRPr="0068451E">
        <w:rPr>
          <w:rFonts w:ascii="Times New Roman" w:hAnsi="Times New Roman" w:cs="Times New Roman"/>
          <w:b/>
          <w:color w:val="7F7F7F" w:themeColor="text1" w:themeTint="80"/>
          <w:sz w:val="20"/>
        </w:rPr>
        <w:tab/>
      </w:r>
      <w:r w:rsidRPr="0068451E">
        <w:rPr>
          <w:rFonts w:ascii="Times New Roman" w:hAnsi="Times New Roman" w:cs="Times New Roman"/>
          <w:color w:val="7F7F7F" w:themeColor="text1" w:themeTint="80"/>
          <w:sz w:val="20"/>
        </w:rPr>
        <w:t>3/9/2017</w:t>
      </w:r>
    </w:p>
    <w:sectPr w:rsidR="0068451E" w:rsidRPr="0068451E" w:rsidSect="00246BA2">
      <w:headerReference w:type="default" r:id="rId13"/>
      <w:footerReference w:type="default" r:id="rId14"/>
      <w:pgSz w:w="12240" w:h="15840"/>
      <w:pgMar w:top="1440" w:right="1440" w:bottom="1170" w:left="1440" w:header="720" w:footer="42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C3E" w:rsidRDefault="009D5C3E" w:rsidP="007F065D">
      <w:pPr>
        <w:spacing w:after="0" w:line="240" w:lineRule="auto"/>
      </w:pPr>
      <w:r>
        <w:separator/>
      </w:r>
    </w:p>
  </w:endnote>
  <w:endnote w:type="continuationSeparator" w:id="0">
    <w:p w:rsidR="009D5C3E" w:rsidRDefault="009D5C3E" w:rsidP="007F0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BA2" w:rsidRDefault="00246BA2">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61312" behindDoc="0" locked="0" layoutInCell="1" allowOverlap="1" wp14:anchorId="36A4E407" wp14:editId="6ECCBA1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BA2" w:rsidRPr="00C825AB" w:rsidRDefault="00246BA2">
                          <w:pPr>
                            <w:spacing w:after="0"/>
                            <w:jc w:val="center"/>
                            <w:rPr>
                              <w:rFonts w:ascii="Arial" w:hAnsi="Arial" w:cs="Arial"/>
                              <w:color w:val="0F243E" w:themeColor="text2" w:themeShade="80"/>
                              <w:sz w:val="26"/>
                              <w:szCs w:val="26"/>
                            </w:rPr>
                          </w:pPr>
                          <w:r w:rsidRPr="00C825AB">
                            <w:rPr>
                              <w:rFonts w:ascii="Arial" w:hAnsi="Arial" w:cs="Arial"/>
                              <w:color w:val="0F243E" w:themeColor="text2" w:themeShade="80"/>
                              <w:sz w:val="26"/>
                              <w:szCs w:val="26"/>
                            </w:rPr>
                            <w:fldChar w:fldCharType="begin"/>
                          </w:r>
                          <w:r w:rsidRPr="00C825AB">
                            <w:rPr>
                              <w:rFonts w:ascii="Arial" w:hAnsi="Arial" w:cs="Arial"/>
                              <w:color w:val="0F243E" w:themeColor="text2" w:themeShade="80"/>
                              <w:sz w:val="26"/>
                              <w:szCs w:val="26"/>
                            </w:rPr>
                            <w:instrText xml:space="preserve"> PAGE  \* Arabic  \* MERGEFORMAT </w:instrText>
                          </w:r>
                          <w:r w:rsidRPr="00C825AB">
                            <w:rPr>
                              <w:rFonts w:ascii="Arial" w:hAnsi="Arial" w:cs="Arial"/>
                              <w:color w:val="0F243E" w:themeColor="text2" w:themeShade="80"/>
                              <w:sz w:val="26"/>
                              <w:szCs w:val="26"/>
                            </w:rPr>
                            <w:fldChar w:fldCharType="separate"/>
                          </w:r>
                          <w:r w:rsidR="00DF56DD">
                            <w:rPr>
                              <w:rFonts w:ascii="Arial" w:hAnsi="Arial" w:cs="Arial"/>
                              <w:noProof/>
                              <w:color w:val="0F243E" w:themeColor="text2" w:themeShade="80"/>
                              <w:sz w:val="26"/>
                              <w:szCs w:val="26"/>
                            </w:rPr>
                            <w:t>2</w:t>
                          </w:r>
                          <w:r w:rsidRPr="00C825AB">
                            <w:rPr>
                              <w:rFonts w:ascii="Arial" w:hAnsi="Arial" w:cs="Arial"/>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246BA2" w:rsidRPr="00C825AB" w:rsidRDefault="00246BA2">
                    <w:pPr>
                      <w:spacing w:after="0"/>
                      <w:jc w:val="center"/>
                      <w:rPr>
                        <w:rFonts w:ascii="Arial" w:hAnsi="Arial" w:cs="Arial"/>
                        <w:color w:val="0F243E" w:themeColor="text2" w:themeShade="80"/>
                        <w:sz w:val="26"/>
                        <w:szCs w:val="26"/>
                      </w:rPr>
                    </w:pPr>
                    <w:r w:rsidRPr="00C825AB">
                      <w:rPr>
                        <w:rFonts w:ascii="Arial" w:hAnsi="Arial" w:cs="Arial"/>
                        <w:color w:val="0F243E" w:themeColor="text2" w:themeShade="80"/>
                        <w:sz w:val="26"/>
                        <w:szCs w:val="26"/>
                      </w:rPr>
                      <w:fldChar w:fldCharType="begin"/>
                    </w:r>
                    <w:r w:rsidRPr="00C825AB">
                      <w:rPr>
                        <w:rFonts w:ascii="Arial" w:hAnsi="Arial" w:cs="Arial"/>
                        <w:color w:val="0F243E" w:themeColor="text2" w:themeShade="80"/>
                        <w:sz w:val="26"/>
                        <w:szCs w:val="26"/>
                      </w:rPr>
                      <w:instrText xml:space="preserve"> PAGE  \* Arabic  \* MERGEFORMAT </w:instrText>
                    </w:r>
                    <w:r w:rsidRPr="00C825AB">
                      <w:rPr>
                        <w:rFonts w:ascii="Arial" w:hAnsi="Arial" w:cs="Arial"/>
                        <w:color w:val="0F243E" w:themeColor="text2" w:themeShade="80"/>
                        <w:sz w:val="26"/>
                        <w:szCs w:val="26"/>
                      </w:rPr>
                      <w:fldChar w:fldCharType="separate"/>
                    </w:r>
                    <w:r w:rsidR="00DF56DD">
                      <w:rPr>
                        <w:rFonts w:ascii="Arial" w:hAnsi="Arial" w:cs="Arial"/>
                        <w:noProof/>
                        <w:color w:val="0F243E" w:themeColor="text2" w:themeShade="80"/>
                        <w:sz w:val="26"/>
                        <w:szCs w:val="26"/>
                      </w:rPr>
                      <w:t>2</w:t>
                    </w:r>
                    <w:r w:rsidRPr="00C825AB">
                      <w:rPr>
                        <w:rFonts w:ascii="Arial" w:hAnsi="Arial" w:cs="Arial"/>
                        <w:color w:val="0F243E" w:themeColor="text2" w:themeShade="80"/>
                        <w:sz w:val="26"/>
                        <w:szCs w:val="26"/>
                      </w:rPr>
                      <w:fldChar w:fldCharType="end"/>
                    </w:r>
                  </w:p>
                </w:txbxContent>
              </v:textbox>
              <w10:wrap anchorx="page" anchory="page"/>
            </v:shape>
          </w:pict>
        </mc:Fallback>
      </mc:AlternateContent>
    </w:r>
  </w:p>
  <w:p w:rsidR="007F065D" w:rsidRDefault="007F0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C3E" w:rsidRDefault="009D5C3E" w:rsidP="007F065D">
      <w:pPr>
        <w:spacing w:after="0" w:line="240" w:lineRule="auto"/>
      </w:pPr>
      <w:r>
        <w:separator/>
      </w:r>
    </w:p>
  </w:footnote>
  <w:footnote w:type="continuationSeparator" w:id="0">
    <w:p w:rsidR="009D5C3E" w:rsidRDefault="009D5C3E" w:rsidP="007F0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5AB" w:rsidRPr="009F0050" w:rsidRDefault="00C825AB" w:rsidP="007F065D">
    <w:pPr>
      <w:pStyle w:val="NoSpacing"/>
      <w:tabs>
        <w:tab w:val="right" w:pos="9360"/>
      </w:tabs>
      <w:rPr>
        <w:rFonts w:ascii="Arial" w:hAnsi="Arial" w:cs="Arial"/>
        <w:b/>
        <w:color w:val="A6A6A6" w:themeColor="background1" w:themeShade="A6"/>
        <w:sz w:val="24"/>
      </w:rPr>
    </w:pPr>
    <w:r w:rsidRPr="009F0050">
      <w:rPr>
        <w:noProof/>
        <w:sz w:val="20"/>
      </w:rPr>
      <w:drawing>
        <wp:anchor distT="0" distB="0" distL="114300" distR="114300" simplePos="0" relativeHeight="251662336" behindDoc="0" locked="0" layoutInCell="1" allowOverlap="1" wp14:anchorId="6BDD731D" wp14:editId="299612A0">
          <wp:simplePos x="0" y="0"/>
          <wp:positionH relativeFrom="column">
            <wp:posOffset>5027134</wp:posOffset>
          </wp:positionH>
          <wp:positionV relativeFrom="paragraph">
            <wp:posOffset>0</wp:posOffset>
          </wp:positionV>
          <wp:extent cx="817880" cy="26543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7880" cy="265430"/>
                  </a:xfrm>
                  <a:prstGeom prst="rect">
                    <a:avLst/>
                  </a:prstGeom>
                  <a:noFill/>
                </pic:spPr>
              </pic:pic>
            </a:graphicData>
          </a:graphic>
          <wp14:sizeRelH relativeFrom="page">
            <wp14:pctWidth>0</wp14:pctWidth>
          </wp14:sizeRelH>
          <wp14:sizeRelV relativeFrom="page">
            <wp14:pctHeight>0</wp14:pctHeight>
          </wp14:sizeRelV>
        </wp:anchor>
      </w:drawing>
    </w:r>
    <w:r w:rsidR="001B1909" w:rsidRPr="009F0050">
      <w:rPr>
        <w:rFonts w:ascii="Arial" w:hAnsi="Arial" w:cs="Arial"/>
        <w:b/>
        <w:color w:val="A6A6A6" w:themeColor="background1" w:themeShade="A6"/>
        <w:sz w:val="24"/>
      </w:rPr>
      <w:t>Electronic Voluntary Overtime Solicitation System (EVOSS)</w:t>
    </w:r>
  </w:p>
  <w:p w:rsidR="007F065D" w:rsidRDefault="00C825AB" w:rsidP="007F065D">
    <w:pPr>
      <w:pStyle w:val="NoSpacing"/>
      <w:tabs>
        <w:tab w:val="right" w:pos="9360"/>
      </w:tabs>
    </w:pPr>
    <w:r w:rsidRPr="009F0050">
      <w:rPr>
        <w:rFonts w:ascii="Arial" w:hAnsi="Arial" w:cs="Arial"/>
        <w:b/>
        <w:color w:val="A6A6A6" w:themeColor="background1" w:themeShade="A6"/>
        <w:sz w:val="24"/>
      </w:rPr>
      <w:t>Functional Requirements</w:t>
    </w:r>
    <w:r w:rsidR="007F065D">
      <w:tab/>
    </w:r>
  </w:p>
  <w:p w:rsidR="007F065D" w:rsidRDefault="007F065D">
    <w:pPr>
      <w:pStyle w:val="Header"/>
    </w:pPr>
    <w:r>
      <w:rPr>
        <w:noProof/>
      </w:rPr>
      <mc:AlternateContent>
        <mc:Choice Requires="wps">
          <w:drawing>
            <wp:anchor distT="0" distB="0" distL="114300" distR="114300" simplePos="0" relativeHeight="251659264" behindDoc="0" locked="0" layoutInCell="1" allowOverlap="1" wp14:anchorId="40AF36D1" wp14:editId="1CD6CA38">
              <wp:simplePos x="0" y="0"/>
              <wp:positionH relativeFrom="column">
                <wp:posOffset>27295</wp:posOffset>
              </wp:positionH>
              <wp:positionV relativeFrom="paragraph">
                <wp:posOffset>76702</wp:posOffset>
              </wp:positionV>
              <wp:extent cx="5848065" cy="0"/>
              <wp:effectExtent l="0" t="0" r="19685" b="19050"/>
              <wp:wrapNone/>
              <wp:docPr id="2" name="Straight Connector 2"/>
              <wp:cNvGraphicFramePr/>
              <a:graphic xmlns:a="http://schemas.openxmlformats.org/drawingml/2006/main">
                <a:graphicData uri="http://schemas.microsoft.com/office/word/2010/wordprocessingShape">
                  <wps:wsp>
                    <wps:cNvCnPr/>
                    <wps:spPr>
                      <a:xfrm>
                        <a:off x="0" y="0"/>
                        <a:ext cx="5848065" cy="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6.05pt" to="462.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" strokecolor="#a5a5a5 [2092]"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498"/>
    <w:multiLevelType w:val="hybridMultilevel"/>
    <w:tmpl w:val="23585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84ABD"/>
    <w:multiLevelType w:val="hybridMultilevel"/>
    <w:tmpl w:val="D2CED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701A4"/>
    <w:multiLevelType w:val="hybridMultilevel"/>
    <w:tmpl w:val="47FC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47AFB"/>
    <w:multiLevelType w:val="hybridMultilevel"/>
    <w:tmpl w:val="67C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A58D2"/>
    <w:multiLevelType w:val="hybridMultilevel"/>
    <w:tmpl w:val="7EAC1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5308EC"/>
    <w:multiLevelType w:val="hybridMultilevel"/>
    <w:tmpl w:val="CE0E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065A8"/>
    <w:multiLevelType w:val="hybridMultilevel"/>
    <w:tmpl w:val="47D2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5D"/>
    <w:rsid w:val="001B1909"/>
    <w:rsid w:val="00246BA2"/>
    <w:rsid w:val="00252B0B"/>
    <w:rsid w:val="002D3F51"/>
    <w:rsid w:val="00496E48"/>
    <w:rsid w:val="004E3A48"/>
    <w:rsid w:val="005422CD"/>
    <w:rsid w:val="006368C6"/>
    <w:rsid w:val="00673BF7"/>
    <w:rsid w:val="006778A1"/>
    <w:rsid w:val="0068132A"/>
    <w:rsid w:val="0068451E"/>
    <w:rsid w:val="006852D3"/>
    <w:rsid w:val="006C59DF"/>
    <w:rsid w:val="006E5771"/>
    <w:rsid w:val="00724E2D"/>
    <w:rsid w:val="007501B1"/>
    <w:rsid w:val="007F065D"/>
    <w:rsid w:val="00800A69"/>
    <w:rsid w:val="00805777"/>
    <w:rsid w:val="008B0423"/>
    <w:rsid w:val="008C2F47"/>
    <w:rsid w:val="009C1F51"/>
    <w:rsid w:val="009D5C3E"/>
    <w:rsid w:val="009F0050"/>
    <w:rsid w:val="00A76A08"/>
    <w:rsid w:val="00A82D43"/>
    <w:rsid w:val="00AB4310"/>
    <w:rsid w:val="00AE798C"/>
    <w:rsid w:val="00BF495F"/>
    <w:rsid w:val="00C80F6E"/>
    <w:rsid w:val="00C825AB"/>
    <w:rsid w:val="00CD4185"/>
    <w:rsid w:val="00DF56DD"/>
    <w:rsid w:val="00E26151"/>
    <w:rsid w:val="00EA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5D"/>
  </w:style>
  <w:style w:type="paragraph" w:styleId="Footer">
    <w:name w:val="footer"/>
    <w:basedOn w:val="Normal"/>
    <w:link w:val="FooterChar"/>
    <w:uiPriority w:val="99"/>
    <w:unhideWhenUsed/>
    <w:rsid w:val="007F0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5D"/>
  </w:style>
  <w:style w:type="paragraph" w:styleId="BalloonText">
    <w:name w:val="Balloon Text"/>
    <w:basedOn w:val="Normal"/>
    <w:link w:val="BalloonTextChar"/>
    <w:uiPriority w:val="99"/>
    <w:semiHidden/>
    <w:unhideWhenUsed/>
    <w:rsid w:val="007F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65D"/>
    <w:rPr>
      <w:rFonts w:ascii="Tahoma" w:hAnsi="Tahoma" w:cs="Tahoma"/>
      <w:sz w:val="16"/>
      <w:szCs w:val="16"/>
    </w:rPr>
  </w:style>
  <w:style w:type="paragraph" w:styleId="NoSpacing">
    <w:name w:val="No Spacing"/>
    <w:uiPriority w:val="1"/>
    <w:qFormat/>
    <w:rsid w:val="007F065D"/>
    <w:pPr>
      <w:spacing w:after="0" w:line="240" w:lineRule="auto"/>
    </w:pPr>
  </w:style>
  <w:style w:type="table" w:styleId="TableGrid">
    <w:name w:val="Table Grid"/>
    <w:basedOn w:val="TableNormal"/>
    <w:uiPriority w:val="59"/>
    <w:rsid w:val="0072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5D"/>
  </w:style>
  <w:style w:type="paragraph" w:styleId="Footer">
    <w:name w:val="footer"/>
    <w:basedOn w:val="Normal"/>
    <w:link w:val="FooterChar"/>
    <w:uiPriority w:val="99"/>
    <w:unhideWhenUsed/>
    <w:rsid w:val="007F0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5D"/>
  </w:style>
  <w:style w:type="paragraph" w:styleId="BalloonText">
    <w:name w:val="Balloon Text"/>
    <w:basedOn w:val="Normal"/>
    <w:link w:val="BalloonTextChar"/>
    <w:uiPriority w:val="99"/>
    <w:semiHidden/>
    <w:unhideWhenUsed/>
    <w:rsid w:val="007F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65D"/>
    <w:rPr>
      <w:rFonts w:ascii="Tahoma" w:hAnsi="Tahoma" w:cs="Tahoma"/>
      <w:sz w:val="16"/>
      <w:szCs w:val="16"/>
    </w:rPr>
  </w:style>
  <w:style w:type="paragraph" w:styleId="NoSpacing">
    <w:name w:val="No Spacing"/>
    <w:uiPriority w:val="1"/>
    <w:qFormat/>
    <w:rsid w:val="007F065D"/>
    <w:pPr>
      <w:spacing w:after="0" w:line="240" w:lineRule="auto"/>
    </w:pPr>
  </w:style>
  <w:style w:type="table" w:styleId="TableGrid">
    <w:name w:val="Table Grid"/>
    <w:basedOn w:val="TableNormal"/>
    <w:uiPriority w:val="59"/>
    <w:rsid w:val="0072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Munn</dc:creator>
  <cp:lastModifiedBy>Justin Hadden</cp:lastModifiedBy>
  <cp:revision>2</cp:revision>
  <dcterms:created xsi:type="dcterms:W3CDTF">2017-06-22T17:06:00Z</dcterms:created>
  <dcterms:modified xsi:type="dcterms:W3CDTF">2017-06-22T17:06:00Z</dcterms:modified>
</cp:coreProperties>
</file>