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76777" w14:textId="77777777" w:rsidR="001E56F5" w:rsidRDefault="001E56F5">
      <w:pPr>
        <w:rPr>
          <w:rFonts w:ascii="Century Gothic" w:hAnsi="Century Gothic"/>
          <w:color w:val="0070C0"/>
          <w:sz w:val="36"/>
          <w:szCs w:val="36"/>
        </w:rPr>
      </w:pPr>
      <w:bookmarkStart w:id="0" w:name="_GoBack"/>
      <w:bookmarkEnd w:id="0"/>
    </w:p>
    <w:p w14:paraId="39929464" w14:textId="692B4E4A" w:rsidR="00536C8C" w:rsidRDefault="00F143B8">
      <w:pPr>
        <w:rPr>
          <w:rFonts w:ascii="Century Gothic" w:hAnsi="Century Gothic"/>
          <w:color w:val="0070C0"/>
          <w:sz w:val="36"/>
          <w:szCs w:val="36"/>
        </w:rPr>
      </w:pPr>
      <w:r w:rsidRPr="00F143B8">
        <w:rPr>
          <w:rFonts w:ascii="Century Gothic" w:hAnsi="Century Gothic"/>
          <w:color w:val="0070C0"/>
          <w:sz w:val="36"/>
          <w:szCs w:val="36"/>
        </w:rPr>
        <w:t>3. SYSTEM FEATURES</w:t>
      </w:r>
    </w:p>
    <w:p w14:paraId="517362CE" w14:textId="6F524241" w:rsidR="00F143B8" w:rsidRDefault="00F143B8">
      <w:pPr>
        <w:rPr>
          <w:rFonts w:ascii="Century Gothic" w:hAnsi="Century Gothic"/>
          <w:color w:val="00B0F0"/>
          <w:sz w:val="28"/>
          <w:szCs w:val="28"/>
        </w:rPr>
      </w:pPr>
      <w:r w:rsidRPr="00F143B8">
        <w:rPr>
          <w:rFonts w:ascii="Century Gothic" w:hAnsi="Century Gothic"/>
          <w:color w:val="00B0F0"/>
          <w:sz w:val="28"/>
          <w:szCs w:val="28"/>
        </w:rPr>
        <w:t>3.1. DESCRIPTION</w:t>
      </w:r>
    </w:p>
    <w:p w14:paraId="41C4B6EB" w14:textId="518E5600" w:rsidR="00F143B8" w:rsidRDefault="00F143B8">
      <w:pPr>
        <w:rPr>
          <w:rFonts w:ascii="Century Gothic" w:hAnsi="Century Gothic"/>
          <w:color w:val="000000" w:themeColor="text1"/>
          <w:sz w:val="24"/>
          <w:szCs w:val="24"/>
        </w:rPr>
      </w:pPr>
      <w:r w:rsidRPr="00F143B8">
        <w:rPr>
          <w:rFonts w:ascii="Century Gothic" w:hAnsi="Century Gothic"/>
          <w:color w:val="000000" w:themeColor="text1"/>
          <w:sz w:val="24"/>
          <w:szCs w:val="24"/>
        </w:rPr>
        <w:t>The conference management system maintains information regarding scientific conferences, authors, committee members, listeners and papers.</w:t>
      </w:r>
    </w:p>
    <w:p w14:paraId="5C861225" w14:textId="07AAC9C2" w:rsidR="00F143B8" w:rsidRDefault="00F143B8">
      <w:p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There are 4 phases:</w:t>
      </w:r>
    </w:p>
    <w:p w14:paraId="70C9B169" w14:textId="21530AAC" w:rsidR="00F143B8" w:rsidRDefault="00F143B8" w:rsidP="00F143B8">
      <w:pPr>
        <w:pStyle w:val="ListParagraph"/>
        <w:numPr>
          <w:ilvl w:val="0"/>
          <w:numId w:val="1"/>
        </w:num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Pre-Planning</w:t>
      </w:r>
    </w:p>
    <w:p w14:paraId="09CD38D0" w14:textId="737666F1" w:rsidR="00F143B8" w:rsidRDefault="00F143B8" w:rsidP="00F143B8">
      <w:pPr>
        <w:pStyle w:val="ListParagraph"/>
        <w:numPr>
          <w:ilvl w:val="0"/>
          <w:numId w:val="1"/>
        </w:num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Submission phase</w:t>
      </w:r>
    </w:p>
    <w:p w14:paraId="2058101B" w14:textId="0EAA507B" w:rsidR="00F143B8" w:rsidRDefault="00F143B8" w:rsidP="00F143B8">
      <w:pPr>
        <w:pStyle w:val="ListParagraph"/>
        <w:numPr>
          <w:ilvl w:val="0"/>
          <w:numId w:val="1"/>
        </w:num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Analysis phase</w:t>
      </w:r>
    </w:p>
    <w:p w14:paraId="26AAFE15" w14:textId="2C8D9EE4" w:rsidR="00DC2AF9" w:rsidRDefault="00F143B8" w:rsidP="001E56F5">
      <w:pPr>
        <w:pStyle w:val="ListParagraph"/>
        <w:numPr>
          <w:ilvl w:val="0"/>
          <w:numId w:val="1"/>
        </w:num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Conference activit</w:t>
      </w:r>
      <w:r w:rsidR="00DC2AF9">
        <w:rPr>
          <w:rFonts w:ascii="Century Gothic" w:hAnsi="Century Gothic"/>
          <w:color w:val="000000" w:themeColor="text1"/>
          <w:sz w:val="24"/>
          <w:szCs w:val="24"/>
        </w:rPr>
        <w:t>ies</w:t>
      </w:r>
    </w:p>
    <w:p w14:paraId="50154A4C" w14:textId="77777777" w:rsidR="001E56F5" w:rsidRPr="001E56F5" w:rsidRDefault="001E56F5" w:rsidP="001E56F5">
      <w:pPr>
        <w:pStyle w:val="ListParagraph"/>
        <w:rPr>
          <w:rFonts w:ascii="Century Gothic" w:hAnsi="Century Gothic"/>
          <w:color w:val="000000" w:themeColor="text1"/>
          <w:sz w:val="24"/>
          <w:szCs w:val="24"/>
        </w:rPr>
      </w:pPr>
    </w:p>
    <w:p w14:paraId="5C27DB5E" w14:textId="00179159" w:rsidR="001E56F5" w:rsidRDefault="00DC2AF9">
      <w:pPr>
        <w:rPr>
          <w:rFonts w:ascii="Century Gothic" w:hAnsi="Century Gothic"/>
          <w:color w:val="00B0F0"/>
          <w:sz w:val="28"/>
          <w:szCs w:val="28"/>
        </w:rPr>
      </w:pPr>
      <w:r w:rsidRPr="00DC2AF9">
        <w:rPr>
          <w:rFonts w:ascii="Century Gothic" w:hAnsi="Century Gothic"/>
          <w:color w:val="00B0F0"/>
          <w:sz w:val="28"/>
          <w:szCs w:val="28"/>
        </w:rPr>
        <w:t xml:space="preserve">3.2. </w:t>
      </w:r>
      <w:r>
        <w:rPr>
          <w:rFonts w:ascii="Century Gothic" w:hAnsi="Century Gothic"/>
          <w:color w:val="00B0F0"/>
          <w:sz w:val="28"/>
          <w:szCs w:val="28"/>
        </w:rPr>
        <w:t>STIMULUS/RESPONSE SEQUENCES</w:t>
      </w:r>
    </w:p>
    <w:p w14:paraId="67F8685D" w14:textId="1A317FBA" w:rsidR="00DC2AF9" w:rsidRDefault="00DC2AF9" w:rsidP="00DC2AF9">
      <w:pPr>
        <w:pStyle w:val="ListParagraph"/>
        <w:numPr>
          <w:ilvl w:val="0"/>
          <w:numId w:val="2"/>
        </w:num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Search for published scientific conferences</w:t>
      </w:r>
    </w:p>
    <w:p w14:paraId="77FDB931" w14:textId="232FC1E6" w:rsidR="00DC2AF9" w:rsidRDefault="00DC2AF9" w:rsidP="00DC2AF9">
      <w:pPr>
        <w:pStyle w:val="ListParagraph"/>
        <w:numPr>
          <w:ilvl w:val="0"/>
          <w:numId w:val="2"/>
        </w:numPr>
        <w:rPr>
          <w:rFonts w:ascii="Century Gothic" w:hAnsi="Century Gothic"/>
          <w:color w:val="000000" w:themeColor="text1"/>
          <w:sz w:val="24"/>
          <w:szCs w:val="24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 xml:space="preserve">Displays a detailed list of available conferences and a </w:t>
      </w:r>
      <w:proofErr w:type="gramStart"/>
      <w:r>
        <w:rPr>
          <w:rFonts w:ascii="Century Gothic" w:hAnsi="Century Gothic"/>
          <w:color w:val="000000" w:themeColor="text1"/>
          <w:sz w:val="24"/>
          <w:szCs w:val="24"/>
        </w:rPr>
        <w:t>sign up</w:t>
      </w:r>
      <w:proofErr w:type="gramEnd"/>
      <w:r>
        <w:rPr>
          <w:rFonts w:ascii="Century Gothic" w:hAnsi="Century Gothic"/>
          <w:color w:val="000000" w:themeColor="text1"/>
          <w:sz w:val="24"/>
          <w:szCs w:val="24"/>
        </w:rPr>
        <w:t xml:space="preserve"> button for every conference.</w:t>
      </w:r>
    </w:p>
    <w:p w14:paraId="7A2E61BB" w14:textId="77777777" w:rsidR="001E56F5" w:rsidRDefault="001E56F5" w:rsidP="001E56F5">
      <w:pPr>
        <w:pStyle w:val="ListParagraph"/>
        <w:rPr>
          <w:rFonts w:ascii="Century Gothic" w:hAnsi="Century Gothic"/>
          <w:color w:val="000000" w:themeColor="text1"/>
          <w:sz w:val="24"/>
          <w:szCs w:val="24"/>
        </w:rPr>
      </w:pPr>
    </w:p>
    <w:p w14:paraId="32CE427D" w14:textId="670F1C18" w:rsidR="00DC2AF9" w:rsidRDefault="00DC2AF9" w:rsidP="00DC2AF9">
      <w:pPr>
        <w:rPr>
          <w:rFonts w:ascii="Century Gothic" w:hAnsi="Century Gothic"/>
          <w:color w:val="00B0F0"/>
          <w:sz w:val="28"/>
          <w:szCs w:val="28"/>
        </w:rPr>
      </w:pPr>
      <w:r w:rsidRPr="00DC2AF9">
        <w:rPr>
          <w:rFonts w:ascii="Century Gothic" w:hAnsi="Century Gothic"/>
          <w:color w:val="00B0F0"/>
          <w:sz w:val="28"/>
          <w:szCs w:val="28"/>
        </w:rPr>
        <w:t>3.3. FUNCTIONAL REQUIREMENTS</w:t>
      </w:r>
    </w:p>
    <w:p w14:paraId="49B5AB12" w14:textId="754BE035" w:rsidR="00DC2AF9" w:rsidRDefault="00DC2AF9" w:rsidP="00DC2AF9">
      <w:pPr>
        <w:rPr>
          <w:rFonts w:ascii="Century Gothic" w:hAnsi="Century Gothic"/>
          <w:b/>
          <w:bCs/>
          <w:color w:val="C00000"/>
          <w:sz w:val="28"/>
          <w:szCs w:val="28"/>
        </w:rPr>
      </w:pPr>
      <w:r w:rsidRPr="00DC2AF9">
        <w:rPr>
          <w:rFonts w:ascii="Century Gothic" w:hAnsi="Century Gothic"/>
          <w:b/>
          <w:bCs/>
          <w:color w:val="C00000"/>
          <w:sz w:val="28"/>
          <w:szCs w:val="28"/>
        </w:rPr>
        <w:t>DISTRIBUTED DATABASE</w:t>
      </w:r>
    </w:p>
    <w:p w14:paraId="0B04E54F" w14:textId="7477359A" w:rsidR="00DC2AF9" w:rsidRDefault="00DC2AF9" w:rsidP="00DC2AF9">
      <w:pPr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 w:rsidRPr="00DC2AF9">
        <w:rPr>
          <w:rFonts w:ascii="Century Gothic" w:hAnsi="Century Gothic"/>
          <w:color w:val="000000" w:themeColor="text1"/>
          <w:sz w:val="24"/>
          <w:szCs w:val="24"/>
        </w:rPr>
        <w:t>Distributed database implies that a single application should be able to operate transparently on data that is spread across a variety of different databases and connected by</w:t>
      </w:r>
      <w:r w:rsidRPr="00DC2AF9">
        <w:rPr>
          <w:rFonts w:ascii="Century Gothic" w:hAnsi="Century Gothic"/>
          <w:b/>
          <w:bCs/>
          <w:color w:val="000000" w:themeColor="text1"/>
          <w:sz w:val="28"/>
          <w:szCs w:val="28"/>
        </w:rPr>
        <w:t xml:space="preserve"> </w:t>
      </w:r>
      <w:r w:rsidRPr="001E56F5">
        <w:rPr>
          <w:rFonts w:ascii="Century Gothic" w:hAnsi="Century Gothic"/>
          <w:color w:val="000000" w:themeColor="text1"/>
          <w:sz w:val="28"/>
          <w:szCs w:val="28"/>
        </w:rPr>
        <w:t>a communication network</w:t>
      </w:r>
      <w:r>
        <w:rPr>
          <w:rFonts w:ascii="Century Gothic" w:hAnsi="Century Gothic"/>
          <w:b/>
          <w:bCs/>
          <w:color w:val="000000" w:themeColor="text1"/>
          <w:sz w:val="28"/>
          <w:szCs w:val="28"/>
        </w:rPr>
        <w:t>.</w:t>
      </w:r>
    </w:p>
    <w:p w14:paraId="1C504C89" w14:textId="6F1B2E5C" w:rsidR="001E56F5" w:rsidRDefault="001E56F5" w:rsidP="00DC2AF9">
      <w:pPr>
        <w:rPr>
          <w:rFonts w:ascii="Century Gothic" w:hAnsi="Century Gothic"/>
          <w:b/>
          <w:bCs/>
          <w:color w:val="C00000"/>
          <w:sz w:val="28"/>
          <w:szCs w:val="28"/>
        </w:rPr>
      </w:pPr>
      <w:r w:rsidRPr="001E56F5">
        <w:rPr>
          <w:rFonts w:ascii="Century Gothic" w:hAnsi="Century Gothic"/>
          <w:b/>
          <w:bCs/>
          <w:color w:val="C00000"/>
          <w:sz w:val="28"/>
          <w:szCs w:val="28"/>
        </w:rPr>
        <w:t>CLIENT/SERVER SYSTEM</w:t>
      </w:r>
    </w:p>
    <w:p w14:paraId="00CE6661" w14:textId="7EDDB593" w:rsidR="001E56F5" w:rsidRPr="001E56F5" w:rsidRDefault="001E56F5" w:rsidP="00DC2AF9">
      <w:pPr>
        <w:rPr>
          <w:rFonts w:ascii="Century Gothic" w:hAnsi="Century Gothic"/>
          <w:color w:val="000000" w:themeColor="text1"/>
          <w:sz w:val="24"/>
          <w:szCs w:val="24"/>
        </w:rPr>
      </w:pPr>
      <w:r w:rsidRPr="001E56F5">
        <w:rPr>
          <w:rFonts w:ascii="Century Gothic" w:hAnsi="Century Gothic"/>
          <w:color w:val="000000" w:themeColor="text1"/>
          <w:sz w:val="24"/>
          <w:szCs w:val="24"/>
        </w:rPr>
        <w:t>The term client/server refers primarily to an architecture or logical division of responsibilities, the client is the application (also known as the front-end), and the server is the DBMS (also known as the back-end).</w:t>
      </w:r>
    </w:p>
    <w:p w14:paraId="19E43C17" w14:textId="6C9A4DA3" w:rsidR="001E56F5" w:rsidRPr="001E56F5" w:rsidRDefault="001E56F5" w:rsidP="001E56F5">
      <w:pPr>
        <w:pStyle w:val="ListParagraph"/>
        <w:numPr>
          <w:ilvl w:val="0"/>
          <w:numId w:val="3"/>
        </w:numPr>
        <w:rPr>
          <w:rFonts w:ascii="Century Gothic" w:hAnsi="Century Gothic"/>
          <w:b/>
          <w:bCs/>
          <w:color w:val="C00000"/>
          <w:sz w:val="28"/>
          <w:szCs w:val="28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Some sites are client sites and others are server sites.</w:t>
      </w:r>
    </w:p>
    <w:p w14:paraId="76A1581A" w14:textId="07CB7201" w:rsidR="001E56F5" w:rsidRPr="001E56F5" w:rsidRDefault="001E56F5" w:rsidP="001E56F5">
      <w:pPr>
        <w:pStyle w:val="ListParagraph"/>
        <w:numPr>
          <w:ilvl w:val="0"/>
          <w:numId w:val="3"/>
        </w:numPr>
        <w:rPr>
          <w:rFonts w:ascii="Century Gothic" w:hAnsi="Century Gothic"/>
          <w:b/>
          <w:bCs/>
          <w:color w:val="C00000"/>
          <w:sz w:val="28"/>
          <w:szCs w:val="28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All the data resides at the server sites.</w:t>
      </w:r>
    </w:p>
    <w:p w14:paraId="22E14989" w14:textId="73DAD0EA" w:rsidR="001E56F5" w:rsidRPr="001E56F5" w:rsidRDefault="001E56F5" w:rsidP="001E56F5">
      <w:pPr>
        <w:pStyle w:val="ListParagraph"/>
        <w:numPr>
          <w:ilvl w:val="0"/>
          <w:numId w:val="3"/>
        </w:numPr>
        <w:rPr>
          <w:rFonts w:ascii="Century Gothic" w:hAnsi="Century Gothic"/>
          <w:b/>
          <w:bCs/>
          <w:color w:val="C00000"/>
          <w:sz w:val="28"/>
          <w:szCs w:val="28"/>
        </w:rPr>
      </w:pPr>
      <w:r>
        <w:rPr>
          <w:rFonts w:ascii="Century Gothic" w:hAnsi="Century Gothic"/>
          <w:color w:val="000000" w:themeColor="text1"/>
          <w:sz w:val="24"/>
          <w:szCs w:val="24"/>
        </w:rPr>
        <w:t>All applications execute at the client sites.</w:t>
      </w:r>
    </w:p>
    <w:sectPr w:rsidR="001E56F5" w:rsidRPr="001E5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61E28"/>
    <w:multiLevelType w:val="hybridMultilevel"/>
    <w:tmpl w:val="2892E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B5437"/>
    <w:multiLevelType w:val="hybridMultilevel"/>
    <w:tmpl w:val="10FE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D1F9D"/>
    <w:multiLevelType w:val="hybridMultilevel"/>
    <w:tmpl w:val="9CF63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8C"/>
    <w:rsid w:val="001E56F5"/>
    <w:rsid w:val="00536C8C"/>
    <w:rsid w:val="00DC2AF9"/>
    <w:rsid w:val="00F1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DAD3"/>
  <w15:chartTrackingRefBased/>
  <w15:docId w15:val="{D2B2107A-6B59-404F-B6C3-7768E7F0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Iustin Ficău</dc:creator>
  <cp:keywords/>
  <dc:description/>
  <cp:lastModifiedBy>Iustin Ficău</cp:lastModifiedBy>
  <cp:revision>2</cp:revision>
  <dcterms:created xsi:type="dcterms:W3CDTF">2020-03-09T14:05:00Z</dcterms:created>
  <dcterms:modified xsi:type="dcterms:W3CDTF">2020-03-09T14:29:00Z</dcterms:modified>
</cp:coreProperties>
</file>